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18" w:rsidRDefault="00035F18" w:rsidP="00035F18">
      <w:pPr>
        <w:rPr>
          <w:b/>
        </w:rPr>
      </w:pPr>
      <w:r>
        <w:rPr>
          <w:b/>
        </w:rPr>
        <w:t xml:space="preserve">Formal grievance: Complainant </w:t>
      </w:r>
    </w:p>
    <w:p w:rsidR="00035F18" w:rsidRPr="00040082" w:rsidRDefault="00035F18" w:rsidP="00035F18">
      <w:pPr>
        <w:pStyle w:val="Heading3"/>
      </w:pPr>
      <w:bookmarkStart w:id="0" w:name="_Toc475367104"/>
      <w:r w:rsidRPr="00040082">
        <w:t>Letter 20 Grievance referred to Standards and Integrity Directorate</w:t>
      </w:r>
      <w:bookmarkEnd w:id="0"/>
    </w:p>
    <w:p w:rsidR="00035F18" w:rsidRPr="00934AC2" w:rsidRDefault="00035F18" w:rsidP="00035F18">
      <w:pPr>
        <w:rPr>
          <w:b/>
        </w:rPr>
      </w:pPr>
    </w:p>
    <w:p w:rsidR="00035F18" w:rsidRPr="00934AC2" w:rsidRDefault="00035F18" w:rsidP="00035F18">
      <w:pPr>
        <w:rPr>
          <w:b/>
        </w:rPr>
      </w:pPr>
    </w:p>
    <w:p w:rsidR="00035F18" w:rsidRPr="00934AC2" w:rsidRDefault="00035F18" w:rsidP="00035F18">
      <w:pPr>
        <w:jc w:val="right"/>
        <w:rPr>
          <w:sz w:val="20"/>
          <w:szCs w:val="20"/>
        </w:rPr>
      </w:pP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="00591352">
        <w:rPr>
          <w:sz w:val="20"/>
          <w:szCs w:val="20"/>
        </w:rPr>
        <w:t>D20</w:t>
      </w:r>
      <w:bookmarkStart w:id="1" w:name="_GoBack"/>
      <w:bookmarkEnd w:id="1"/>
      <w:r w:rsidRPr="00934AC2">
        <w:rPr>
          <w:sz w:val="20"/>
          <w:szCs w:val="20"/>
        </w:rPr>
        <w:t>/</w:t>
      </w:r>
    </w:p>
    <w:p w:rsidR="00035F18" w:rsidRPr="00934AC2" w:rsidRDefault="00035F18" w:rsidP="00035F18">
      <w:pPr>
        <w:rPr>
          <w:b/>
        </w:rPr>
      </w:pPr>
    </w:p>
    <w:p w:rsidR="00035F18" w:rsidRPr="00934AC2" w:rsidRDefault="00035F18" w:rsidP="00035F18">
      <w:pPr>
        <w:rPr>
          <w:b/>
        </w:rPr>
      </w:pP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  <w:r w:rsidRPr="00934AC2">
        <w:rPr>
          <w:b/>
        </w:rPr>
        <w:tab/>
      </w: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pPr>
        <w:pStyle w:val="BodyText1"/>
        <w:spacing w:before="0"/>
        <w:ind w:left="0"/>
        <w:rPr>
          <w:b/>
          <w:color w:val="auto"/>
          <w:szCs w:val="22"/>
        </w:rPr>
      </w:pPr>
      <w:r w:rsidRPr="00934AC2">
        <w:rPr>
          <w:b/>
          <w:color w:val="auto"/>
          <w:szCs w:val="22"/>
        </w:rPr>
        <w:t>CONFIDENTIAL</w:t>
      </w:r>
    </w:p>
    <w:p w:rsidR="00035F18" w:rsidRPr="00934AC2" w:rsidRDefault="00035F18" w:rsidP="00035F18">
      <w:pPr>
        <w:spacing w:before="120"/>
      </w:pPr>
      <w:fldSimple w:instr=" MERGEFIELD Title ">
        <w:r w:rsidRPr="00934AC2">
          <w:t>«Title»</w:t>
        </w:r>
      </w:fldSimple>
      <w:r w:rsidRPr="00934AC2">
        <w:t xml:space="preserve"> </w:t>
      </w:r>
      <w:fldSimple w:instr=" MERGEFIELD FirstName ">
        <w:r w:rsidRPr="00934AC2">
          <w:t>«FirstName»</w:t>
        </w:r>
      </w:fldSimple>
      <w:r w:rsidRPr="00934AC2">
        <w:t xml:space="preserve"> </w:t>
      </w:r>
      <w:fldSimple w:instr=" MERGEFIELD LastName ">
        <w:r w:rsidRPr="00934AC2">
          <w:t>«LastName»</w:t>
        </w:r>
      </w:fldSimple>
    </w:p>
    <w:p w:rsidR="00035F18" w:rsidRPr="00934AC2" w:rsidRDefault="00035F18" w:rsidP="00035F18">
      <w:fldSimple w:instr=" MERGEFIELD Address1 ">
        <w:r w:rsidRPr="00934AC2">
          <w:t>«Address1»</w:t>
        </w:r>
      </w:fldSimple>
    </w:p>
    <w:p w:rsidR="00035F18" w:rsidRPr="00934AC2" w:rsidRDefault="00035F18" w:rsidP="00035F18">
      <w:fldSimple w:instr=" MERGEFIELD City ">
        <w:r w:rsidRPr="00934AC2">
          <w:t>«City»</w:t>
        </w:r>
      </w:fldSimple>
      <w:r w:rsidRPr="00934AC2">
        <w:t xml:space="preserve">   WA   </w:t>
      </w:r>
      <w:fldSimple w:instr=" MERGEFIELD PostalCode ">
        <w:r w:rsidRPr="00934AC2">
          <w:t>«PostalCode»</w:t>
        </w:r>
      </w:fldSimple>
      <w:r w:rsidRPr="00934AC2">
        <w:t xml:space="preserve"> </w:t>
      </w:r>
    </w:p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>
      <w:r w:rsidRPr="00934AC2">
        <w:t xml:space="preserve">Dear </w:t>
      </w:r>
      <w:fldSimple w:instr=" MERGEFIELD Title ">
        <w:r w:rsidRPr="00934AC2">
          <w:t>«Title»</w:t>
        </w:r>
      </w:fldSimple>
      <w:fldSimple w:instr=" MERGEFIELD LastName ">
        <w:r w:rsidRPr="00934AC2">
          <w:t>«LastName»</w:t>
        </w:r>
      </w:fldSimple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r w:rsidRPr="00934AC2">
        <w:t xml:space="preserve">I am writing in relation to your formal grievance </w:t>
      </w:r>
      <w:r>
        <w:t>lodged on</w:t>
      </w:r>
      <w:r w:rsidRPr="00C52627">
        <w:t xml:space="preserve"> </w:t>
      </w:r>
      <w:r w:rsidRPr="00387306">
        <w:rPr>
          <w:color w:val="0070C0"/>
        </w:rPr>
        <w:fldChar w:fldCharType="begin"/>
      </w:r>
      <w:r w:rsidRPr="00387306">
        <w:rPr>
          <w:color w:val="0070C0"/>
        </w:rPr>
        <w:instrText xml:space="preserve"> MERGEFIELD City </w:instrText>
      </w:r>
      <w:r w:rsidRPr="00387306">
        <w:rPr>
          <w:color w:val="0070C0"/>
        </w:rPr>
        <w:fldChar w:fldCharType="separate"/>
      </w:r>
      <w:r w:rsidRPr="00387306">
        <w:rPr>
          <w:color w:val="0070C0"/>
        </w:rPr>
        <w:t>«Date»</w:t>
      </w:r>
      <w:r w:rsidRPr="00387306">
        <w:rPr>
          <w:color w:val="0070C0"/>
        </w:rPr>
        <w:fldChar w:fldCharType="end"/>
      </w:r>
      <w:r w:rsidRPr="00C52627">
        <w:t xml:space="preserve"> </w:t>
      </w:r>
      <w:r w:rsidRPr="00934AC2">
        <w:t xml:space="preserve">regarding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«issue/s»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 /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«Name of respondent»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,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«Position»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,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«Work location»</w:t>
      </w:r>
      <w:r w:rsidRPr="00281EF8">
        <w:rPr>
          <w:color w:val="0070C0"/>
        </w:rPr>
        <w:fldChar w:fldCharType="end"/>
      </w:r>
      <w:r w:rsidRPr="00934AC2">
        <w:t>.</w:t>
      </w: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  <w:r w:rsidRPr="00934AC2">
        <w:rPr>
          <w:color w:val="auto"/>
          <w:szCs w:val="22"/>
        </w:rPr>
        <w:t xml:space="preserve">In accordance with the Department’s </w:t>
      </w:r>
      <w:hyperlink r:id="rId5" w:history="1">
        <w:r>
          <w:rPr>
            <w:rStyle w:val="Hyperlink"/>
            <w:rFonts w:eastAsiaTheme="majorEastAsia"/>
            <w:i/>
          </w:rPr>
          <w:t>Grievance Framework</w:t>
        </w:r>
      </w:hyperlink>
      <w:r w:rsidRPr="00934AC2">
        <w:rPr>
          <w:color w:val="auto"/>
          <w:szCs w:val="22"/>
        </w:rPr>
        <w:t xml:space="preserve">, I am required to report incidences or allegations that may constitute misconduct to the Standards and Integrity Directorate for further advice.  </w:t>
      </w: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  <w:r w:rsidRPr="00934AC2">
        <w:rPr>
          <w:color w:val="auto"/>
          <w:szCs w:val="22"/>
        </w:rPr>
        <w:t xml:space="preserve">Once this advice has been received, I will contact you again to confirm whether this grievance will be managed under the Department’s </w:t>
      </w:r>
      <w:hyperlink r:id="rId6" w:history="1">
        <w:r w:rsidR="00557CB8">
          <w:rPr>
            <w:rStyle w:val="Hyperlink"/>
            <w:rFonts w:eastAsiaTheme="majorEastAsia"/>
            <w:i/>
          </w:rPr>
          <w:t>Grieva</w:t>
        </w:r>
        <w:r w:rsidR="00557CB8">
          <w:rPr>
            <w:rStyle w:val="Hyperlink"/>
            <w:rFonts w:eastAsiaTheme="majorEastAsia"/>
            <w:i/>
          </w:rPr>
          <w:t>n</w:t>
        </w:r>
        <w:r w:rsidR="00557CB8">
          <w:rPr>
            <w:rStyle w:val="Hyperlink"/>
            <w:rFonts w:eastAsiaTheme="majorEastAsia"/>
            <w:i/>
          </w:rPr>
          <w:t>ce Framework</w:t>
        </w:r>
      </w:hyperlink>
      <w:r w:rsidRPr="00934AC2">
        <w:rPr>
          <w:i/>
          <w:color w:val="auto"/>
          <w:szCs w:val="22"/>
        </w:rPr>
        <w:t>.</w:t>
      </w: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>
      <w:pPr>
        <w:pStyle w:val="BodyText1"/>
        <w:spacing w:before="0"/>
        <w:ind w:left="0"/>
        <w:rPr>
          <w:color w:val="auto"/>
          <w:szCs w:val="22"/>
        </w:rPr>
      </w:pPr>
    </w:p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>
      <w:r w:rsidRPr="00934AC2">
        <w:t>Yours sincerely</w:t>
      </w:r>
    </w:p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/>
    <w:p w:rsidR="00035F18" w:rsidRPr="00934AC2" w:rsidRDefault="00035F18" w:rsidP="00035F18">
      <w:fldSimple w:instr=" MERGEFIELD LastName ">
        <w:r w:rsidRPr="00934AC2">
          <w:t>«Name»</w:t>
        </w:r>
      </w:fldSimple>
    </w:p>
    <w:p w:rsidR="00035F18" w:rsidRPr="00934AC2" w:rsidRDefault="00035F18" w:rsidP="00035F18">
      <w:fldSimple w:instr=" MERGEFIELD LastName ">
        <w:r w:rsidRPr="00934AC2">
          <w:t>«Position»</w:t>
        </w:r>
      </w:fldSimple>
    </w:p>
    <w:p w:rsidR="00035F18" w:rsidRPr="00934AC2" w:rsidRDefault="00035F18" w:rsidP="00035F18"/>
    <w:p w:rsidR="00035F18" w:rsidRPr="00934AC2" w:rsidRDefault="00035F18" w:rsidP="00035F18">
      <w:fldSimple w:instr=" MERGEFIELD LastName ">
        <w:r w:rsidRPr="00934AC2">
          <w:t>«Date»</w:t>
        </w:r>
      </w:fldSimple>
    </w:p>
    <w:p w:rsidR="00035F18" w:rsidRPr="00C52627" w:rsidRDefault="00035F18" w:rsidP="00035F18">
      <w:pPr>
        <w:rPr>
          <w:b/>
          <w:color w:val="4F6228" w:themeColor="accent3" w:themeShade="80"/>
        </w:rPr>
      </w:pP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18"/>
    <w:rsid w:val="00035F18"/>
    <w:rsid w:val="001B2B89"/>
    <w:rsid w:val="00384229"/>
    <w:rsid w:val="003E54F3"/>
    <w:rsid w:val="00557CB8"/>
    <w:rsid w:val="00591352"/>
    <w:rsid w:val="009431E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3E87"/>
  <w15:docId w15:val="{53D22FC2-0009-46B6-946E-5A42F86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F18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035F18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035F18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035F18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557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5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2017-03-02T05:11:00Z</dcterms:created>
  <dcterms:modified xsi:type="dcterms:W3CDTF">2019-12-16T03:36:00Z</dcterms:modified>
</cp:coreProperties>
</file>