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C65B" w14:textId="1E9D5865" w:rsidR="007A768C" w:rsidRPr="00F1362A" w:rsidRDefault="00F1362A" w:rsidP="00F1362A">
      <w:pPr>
        <w:pStyle w:val="Heading1"/>
        <w:rPr>
          <w:rFonts w:ascii="Arial" w:hAnsi="Arial" w:cs="Arial"/>
          <w:b w:val="0"/>
          <w:bCs w:val="0"/>
          <w:color w:val="0085AC"/>
          <w:sz w:val="48"/>
          <w:szCs w:val="48"/>
        </w:rPr>
      </w:pPr>
      <w:r w:rsidRPr="003146CD">
        <w:rPr>
          <w:rFonts w:ascii="Arial" w:hAnsi="Arial" w:cs="Arial"/>
          <w:color w:val="0085AC"/>
          <w:sz w:val="48"/>
          <w:szCs w:val="48"/>
        </w:rPr>
        <w:t>Education program</w:t>
      </w:r>
      <w:r w:rsidR="00FF7A8F">
        <w:rPr>
          <w:rFonts w:ascii="Arial" w:hAnsi="Arial" w:cs="Arial"/>
          <w:color w:val="0085AC"/>
          <w:sz w:val="48"/>
          <w:szCs w:val="48"/>
        </w:rPr>
        <w:t xml:space="preserve"> </w:t>
      </w:r>
      <w:r w:rsidR="007B35D7">
        <w:rPr>
          <w:rFonts w:ascii="Arial" w:hAnsi="Arial" w:cs="Arial"/>
          <w:color w:val="0085AC"/>
          <w:sz w:val="48"/>
          <w:szCs w:val="48"/>
        </w:rPr>
        <w:t>–</w:t>
      </w:r>
      <w:r>
        <w:rPr>
          <w:rFonts w:ascii="Arial" w:hAnsi="Arial" w:cs="Arial"/>
          <w:color w:val="0085AC"/>
          <w:sz w:val="48"/>
          <w:szCs w:val="48"/>
        </w:rPr>
        <w:t xml:space="preserve"> </w:t>
      </w:r>
      <w:r w:rsidR="00622BB1">
        <w:rPr>
          <w:rFonts w:ascii="Arial" w:hAnsi="Arial" w:cs="Arial"/>
          <w:color w:val="0085AC"/>
          <w:sz w:val="48"/>
          <w:szCs w:val="48"/>
        </w:rPr>
        <w:t>neurodivergent learner recovering from school burnout</w:t>
      </w:r>
    </w:p>
    <w:p w14:paraId="7729C65C" w14:textId="77777777" w:rsidR="007A768C" w:rsidRPr="001D0E4B" w:rsidRDefault="007A768C">
      <w:pPr>
        <w:rPr>
          <w:bCs/>
          <w:sz w:val="8"/>
          <w:szCs w:val="8"/>
        </w:rPr>
      </w:pPr>
      <w:bookmarkStart w:id="0" w:name="OLE_LINK1"/>
    </w:p>
    <w:p w14:paraId="7729C65F" w14:textId="54B34044" w:rsidR="007A768C" w:rsidRDefault="007A768C">
      <w:pPr>
        <w:jc w:val="center"/>
        <w:rPr>
          <w:b/>
          <w:bCs/>
          <w:sz w:val="16"/>
          <w:szCs w:val="16"/>
        </w:rPr>
      </w:pPr>
    </w:p>
    <w:p w14:paraId="7729C675" w14:textId="77777777" w:rsidR="004F2C5C" w:rsidRDefault="004F2C5C" w:rsidP="004F2C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1" w:rightFromText="181" w:vertAnchor="text" w:horzAnchor="margin" w:tblpXSpec="center" w:tblpY="1"/>
        <w:tblOverlap w:val="never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131"/>
        <w:gridCol w:w="1985"/>
        <w:gridCol w:w="53"/>
        <w:gridCol w:w="2804"/>
      </w:tblGrid>
      <w:tr w:rsidR="0004669B" w:rsidRPr="006A1252" w14:paraId="1A35CB97" w14:textId="77777777" w:rsidTr="00EA4286">
        <w:trPr>
          <w:trHeight w:val="446"/>
        </w:trPr>
        <w:tc>
          <w:tcPr>
            <w:tcW w:w="10520" w:type="dxa"/>
            <w:gridSpan w:val="5"/>
            <w:shd w:val="clear" w:color="auto" w:fill="BFE0EA"/>
            <w:vAlign w:val="center"/>
          </w:tcPr>
          <w:p w14:paraId="5B991133" w14:textId="57995C7A" w:rsidR="0004669B" w:rsidRPr="00CC060A" w:rsidRDefault="00916035" w:rsidP="00EA428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Child</w:t>
            </w:r>
            <w:r w:rsidR="0004669B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 xml:space="preserve"> and home educator details</w:t>
            </w:r>
          </w:p>
        </w:tc>
      </w:tr>
      <w:tr w:rsidR="00DA5F17" w:rsidRPr="006A1252" w14:paraId="7E92C49C" w14:textId="77777777" w:rsidTr="005F3FE5">
        <w:trPr>
          <w:trHeight w:val="446"/>
        </w:trPr>
        <w:tc>
          <w:tcPr>
            <w:tcW w:w="2547" w:type="dxa"/>
            <w:vAlign w:val="center"/>
          </w:tcPr>
          <w:p w14:paraId="1CD00F36" w14:textId="0D4E94D0" w:rsidR="00DA5F17" w:rsidRPr="00D5139D" w:rsidRDefault="00916035" w:rsidP="00EA4286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Child</w:t>
            </w:r>
            <w:r w:rsidR="00DA5F17"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’s </w:t>
            </w:r>
            <w:r w:rsidR="00DA5F1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</w:t>
            </w:r>
            <w:r w:rsidR="00DA5F17"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ame:  </w:t>
            </w:r>
          </w:p>
        </w:tc>
        <w:tc>
          <w:tcPr>
            <w:tcW w:w="7973" w:type="dxa"/>
            <w:gridSpan w:val="4"/>
            <w:vAlign w:val="center"/>
          </w:tcPr>
          <w:p w14:paraId="2B01C942" w14:textId="6D657709" w:rsidR="00DA5F17" w:rsidRPr="00D5139D" w:rsidRDefault="00622BB1" w:rsidP="00DA5F1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 Holmes</w:t>
            </w:r>
          </w:p>
        </w:tc>
      </w:tr>
      <w:tr w:rsidR="00942C87" w:rsidRPr="006A1252" w14:paraId="24AE964B" w14:textId="77777777" w:rsidTr="006C7AE7">
        <w:trPr>
          <w:trHeight w:val="446"/>
        </w:trPr>
        <w:tc>
          <w:tcPr>
            <w:tcW w:w="2547" w:type="dxa"/>
            <w:vAlign w:val="center"/>
          </w:tcPr>
          <w:p w14:paraId="5F8D9A7E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Current year level:</w:t>
            </w:r>
          </w:p>
        </w:tc>
        <w:tc>
          <w:tcPr>
            <w:tcW w:w="7973" w:type="dxa"/>
            <w:gridSpan w:val="4"/>
          </w:tcPr>
          <w:p w14:paraId="566CBD7F" w14:textId="1C0300FB" w:rsidR="00942C87" w:rsidRPr="00D5139D" w:rsidRDefault="00622BB1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9/10</w:t>
            </w:r>
          </w:p>
        </w:tc>
      </w:tr>
      <w:tr w:rsidR="00942C87" w:rsidRPr="006A1252" w14:paraId="01DD6386" w14:textId="77777777" w:rsidTr="006C7AE7">
        <w:trPr>
          <w:trHeight w:val="599"/>
        </w:trPr>
        <w:tc>
          <w:tcPr>
            <w:tcW w:w="2547" w:type="dxa"/>
            <w:vAlign w:val="center"/>
          </w:tcPr>
          <w:p w14:paraId="58C876F6" w14:textId="3402E556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Home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ducator</w:t>
            </w:r>
          </w:p>
          <w:p w14:paraId="1D88B2A8" w14:textId="17B2059E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ame and address:                         </w:t>
            </w:r>
          </w:p>
        </w:tc>
        <w:tc>
          <w:tcPr>
            <w:tcW w:w="7973" w:type="dxa"/>
            <w:gridSpan w:val="4"/>
          </w:tcPr>
          <w:p w14:paraId="203A911A" w14:textId="6213EBCF" w:rsidR="00942C87" w:rsidRPr="00D5139D" w:rsidRDefault="00622BB1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Sara Holmes</w:t>
            </w:r>
            <w:r w:rsidR="00A074B4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; 36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Rose</w:t>
            </w:r>
            <w:r w:rsidR="00A074B4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Road</w:t>
            </w:r>
            <w:r w:rsidR="00782E14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Bickwood</w:t>
            </w:r>
            <w:proofErr w:type="spellEnd"/>
            <w:r w:rsidR="00782E14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WA 6000</w:t>
            </w:r>
          </w:p>
        </w:tc>
      </w:tr>
      <w:tr w:rsidR="00942C87" w:rsidRPr="006A1252" w14:paraId="7D3138F7" w14:textId="77777777" w:rsidTr="006C7AE7">
        <w:trPr>
          <w:trHeight w:val="444"/>
        </w:trPr>
        <w:tc>
          <w:tcPr>
            <w:tcW w:w="2547" w:type="dxa"/>
            <w:vAlign w:val="center"/>
          </w:tcPr>
          <w:p w14:paraId="253FAD53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Email:       </w:t>
            </w:r>
          </w:p>
        </w:tc>
        <w:tc>
          <w:tcPr>
            <w:tcW w:w="3131" w:type="dxa"/>
          </w:tcPr>
          <w:p w14:paraId="16E911FD" w14:textId="5BD47FE5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email@outlook.com</w:t>
            </w:r>
          </w:p>
        </w:tc>
        <w:tc>
          <w:tcPr>
            <w:tcW w:w="2038" w:type="dxa"/>
            <w:gridSpan w:val="2"/>
          </w:tcPr>
          <w:p w14:paraId="0663D04F" w14:textId="3A9A3EA5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Phone:</w:t>
            </w:r>
          </w:p>
        </w:tc>
        <w:tc>
          <w:tcPr>
            <w:tcW w:w="2804" w:type="dxa"/>
          </w:tcPr>
          <w:p w14:paraId="3E3B1F6C" w14:textId="4A62118A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0414 000 000</w:t>
            </w:r>
          </w:p>
        </w:tc>
      </w:tr>
      <w:tr w:rsidR="00942C87" w:rsidRPr="006A1252" w14:paraId="531EF201" w14:textId="77777777" w:rsidTr="006C7AE7">
        <w:trPr>
          <w:trHeight w:val="599"/>
        </w:trPr>
        <w:tc>
          <w:tcPr>
            <w:tcW w:w="2547" w:type="dxa"/>
            <w:vAlign w:val="center"/>
          </w:tcPr>
          <w:p w14:paraId="6463478D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Parent 2</w:t>
            </w:r>
          </w:p>
          <w:p w14:paraId="4FBCD4BF" w14:textId="223023A2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ame and address:                         </w:t>
            </w:r>
          </w:p>
        </w:tc>
        <w:tc>
          <w:tcPr>
            <w:tcW w:w="7973" w:type="dxa"/>
            <w:gridSpan w:val="4"/>
          </w:tcPr>
          <w:p w14:paraId="1A3A8C24" w14:textId="2F47C48F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Name. Address is as above.</w:t>
            </w:r>
          </w:p>
        </w:tc>
      </w:tr>
      <w:tr w:rsidR="00942C87" w:rsidRPr="006A1252" w14:paraId="358BC1B9" w14:textId="77777777" w:rsidTr="006C7AE7">
        <w:trPr>
          <w:trHeight w:val="322"/>
        </w:trPr>
        <w:tc>
          <w:tcPr>
            <w:tcW w:w="2547" w:type="dxa"/>
            <w:vAlign w:val="center"/>
          </w:tcPr>
          <w:p w14:paraId="653701A7" w14:textId="77777777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Email:       </w:t>
            </w:r>
          </w:p>
        </w:tc>
        <w:tc>
          <w:tcPr>
            <w:tcW w:w="3131" w:type="dxa"/>
          </w:tcPr>
          <w:p w14:paraId="0A475616" w14:textId="07C64382" w:rsidR="00942C87" w:rsidRPr="00D5139D" w:rsidRDefault="00782E14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</w:t>
            </w:r>
            <w:r w:rsidR="00942C87"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mail1@hotmail.com</w:t>
            </w:r>
          </w:p>
        </w:tc>
        <w:tc>
          <w:tcPr>
            <w:tcW w:w="1985" w:type="dxa"/>
          </w:tcPr>
          <w:p w14:paraId="6DBE4B7A" w14:textId="4B3276B7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Phone:</w:t>
            </w:r>
          </w:p>
        </w:tc>
        <w:tc>
          <w:tcPr>
            <w:tcW w:w="2857" w:type="dxa"/>
            <w:gridSpan w:val="2"/>
          </w:tcPr>
          <w:p w14:paraId="38627E15" w14:textId="6A01199A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0414 111 111</w:t>
            </w:r>
          </w:p>
        </w:tc>
      </w:tr>
      <w:tr w:rsidR="00942C87" w:rsidRPr="006A1252" w14:paraId="512E2CCE" w14:textId="77777777" w:rsidTr="006C7AE7">
        <w:trPr>
          <w:trHeight w:val="301"/>
        </w:trPr>
        <w:tc>
          <w:tcPr>
            <w:tcW w:w="2547" w:type="dxa"/>
            <w:vAlign w:val="center"/>
          </w:tcPr>
          <w:p w14:paraId="4D93A4BB" w14:textId="77294870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Evaluation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ddress:</w:t>
            </w:r>
          </w:p>
        </w:tc>
        <w:tc>
          <w:tcPr>
            <w:tcW w:w="7973" w:type="dxa"/>
            <w:gridSpan w:val="4"/>
          </w:tcPr>
          <w:p w14:paraId="3423818F" w14:textId="474021F4" w:rsidR="00942C87" w:rsidRPr="00D5139D" w:rsidRDefault="00942C87" w:rsidP="00942C87">
            <w:pPr>
              <w:pStyle w:val="Header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Same as home address</w:t>
            </w:r>
          </w:p>
        </w:tc>
      </w:tr>
      <w:tr w:rsidR="00942C87" w:rsidRPr="006A1252" w14:paraId="2435493E" w14:textId="77777777" w:rsidTr="006C7AE7">
        <w:trPr>
          <w:trHeight w:val="378"/>
        </w:trPr>
        <w:tc>
          <w:tcPr>
            <w:tcW w:w="2547" w:type="dxa"/>
            <w:vAlign w:val="center"/>
          </w:tcPr>
          <w:p w14:paraId="7379BD37" w14:textId="0A25A74B" w:rsidR="00942C87" w:rsidRPr="00D5139D" w:rsidRDefault="00942C87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Evaluation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</w:t>
            </w:r>
            <w:r w:rsidRPr="00D5139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ate:</w:t>
            </w:r>
          </w:p>
        </w:tc>
        <w:tc>
          <w:tcPr>
            <w:tcW w:w="7973" w:type="dxa"/>
            <w:gridSpan w:val="4"/>
          </w:tcPr>
          <w:p w14:paraId="205CD3C7" w14:textId="5CF7AD52" w:rsidR="00942C87" w:rsidRPr="00D5139D" w:rsidRDefault="00622BB1" w:rsidP="00942C87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04</w:t>
            </w:r>
            <w:r w:rsidR="00942C87"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/0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4</w:t>
            </w:r>
            <w:r w:rsidR="00942C87" w:rsidRPr="00942C87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/2026</w:t>
            </w:r>
          </w:p>
        </w:tc>
      </w:tr>
    </w:tbl>
    <w:p w14:paraId="1F979211" w14:textId="77777777" w:rsidR="0004669B" w:rsidRDefault="0004669B" w:rsidP="004F2C5C">
      <w:pPr>
        <w:rPr>
          <w:rFonts w:ascii="Arial" w:hAnsi="Arial" w:cs="Arial"/>
          <w:b/>
          <w:bCs/>
          <w:sz w:val="16"/>
          <w:szCs w:val="16"/>
        </w:rPr>
      </w:pPr>
    </w:p>
    <w:p w14:paraId="46EAB2EA" w14:textId="77777777" w:rsidR="008A1704" w:rsidRDefault="008A1704" w:rsidP="004F2C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1" w:rightFromText="181" w:vertAnchor="text" w:horzAnchor="margin" w:tblpXSpec="center" w:tblpY="1"/>
        <w:tblOverlap w:val="never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0"/>
      </w:tblGrid>
      <w:tr w:rsidR="0083394C" w:rsidRPr="006A1252" w14:paraId="723E3ED1" w14:textId="77777777" w:rsidTr="00EA4286">
        <w:trPr>
          <w:trHeight w:val="378"/>
        </w:trPr>
        <w:tc>
          <w:tcPr>
            <w:tcW w:w="10520" w:type="dxa"/>
            <w:shd w:val="clear" w:color="auto" w:fill="BFE0EA"/>
            <w:vAlign w:val="center"/>
          </w:tcPr>
          <w:p w14:paraId="5CA99ECE" w14:textId="446A45EA" w:rsidR="0083394C" w:rsidRDefault="00622BB1" w:rsidP="00EA428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Overview</w:t>
            </w:r>
          </w:p>
        </w:tc>
      </w:tr>
      <w:tr w:rsidR="0083394C" w:rsidRPr="006A1252" w14:paraId="51524846" w14:textId="77777777" w:rsidTr="0083394C">
        <w:trPr>
          <w:trHeight w:val="378"/>
        </w:trPr>
        <w:tc>
          <w:tcPr>
            <w:tcW w:w="10520" w:type="dxa"/>
            <w:shd w:val="clear" w:color="auto" w:fill="FFFFFF" w:themeFill="background1"/>
          </w:tcPr>
          <w:p w14:paraId="133E5913" w14:textId="77777777" w:rsidR="003B75FC" w:rsidRDefault="003B75FC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3E6C75B1" w14:textId="129FB062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</w:t>
            </w:r>
            <w:r w:rsidR="008543AB" w:rsidRPr="008543AB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</w:t>
            </w:r>
            <w:r w:rsidR="00224B6D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h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as mostly worked through his burnout but needs to continue the process of developing:</w:t>
            </w:r>
          </w:p>
          <w:p w14:paraId="61EBE70F" w14:textId="479A7CFF" w:rsidR="00622BB1" w:rsidRPr="00622BB1" w:rsidRDefault="00117FC9" w:rsidP="0088677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</w:t>
            </w:r>
            <w:r w:rsidR="00622BB1"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elf-identity</w:t>
            </w:r>
          </w:p>
          <w:p w14:paraId="320C0989" w14:textId="58DAFD66" w:rsidR="00622BB1" w:rsidRPr="00622BB1" w:rsidRDefault="00117FC9" w:rsidP="0088677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</w:t>
            </w:r>
            <w:r w:rsidR="00622BB1"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ocial and communication skills</w:t>
            </w:r>
          </w:p>
          <w:p w14:paraId="12D69381" w14:textId="57A86548" w:rsidR="00622BB1" w:rsidRPr="00622BB1" w:rsidRDefault="00117FC9" w:rsidP="0088677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</w:t>
            </w:r>
            <w:r w:rsidR="00622BB1"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motional regulation, motivation and persistence</w:t>
            </w:r>
          </w:p>
          <w:p w14:paraId="4CE58152" w14:textId="1ED91448" w:rsidR="00622BB1" w:rsidRDefault="00117FC9" w:rsidP="0088677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c</w:t>
            </w:r>
            <w:r w:rsidR="00622BB1"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lassroom skills such as task choice, task initiation, reading, writing and task completion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.</w:t>
            </w:r>
          </w:p>
          <w:p w14:paraId="1E81D277" w14:textId="77777777" w:rsidR="00622BB1" w:rsidRPr="00622BB1" w:rsidRDefault="00622BB1" w:rsidP="00622BB1">
            <w:pPr>
              <w:ind w:left="720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1B9F0F3E" w14:textId="2993C939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continues to need large amounts of transition time between tasks, and a clear schedule of specified tasks that does not change on the spot. This plus the level of his classroom skills mean he is currently still unsuited to a standard school environment. He can however begin being carefully boosted back into a slowly increasing workload.</w:t>
            </w:r>
          </w:p>
          <w:p w14:paraId="2409B7BC" w14:textId="77777777" w:rsidR="00224B6D" w:rsidRDefault="00224B6D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60911B63" w14:textId="70130091" w:rsidR="0083394C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The prime intent of this year is to use a project-style and sprint-style structure to develop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's self-learning skills and bring him back to the point of being a competent learner in any topic that meets his interest. Topics that are completely uninteresting require a higher level of learning skills than I expect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Joshua 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will reach in this year.</w:t>
            </w:r>
          </w:p>
          <w:p w14:paraId="04D743D7" w14:textId="1D6A32A7" w:rsidR="00622BB1" w:rsidRPr="005C1095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</w:tc>
      </w:tr>
    </w:tbl>
    <w:p w14:paraId="7B6F19FE" w14:textId="77777777" w:rsidR="008A1704" w:rsidRDefault="008A1704" w:rsidP="004F2C5C">
      <w:pPr>
        <w:rPr>
          <w:rFonts w:ascii="Arial" w:hAnsi="Arial" w:cs="Arial"/>
          <w:b/>
          <w:bCs/>
          <w:sz w:val="16"/>
          <w:szCs w:val="16"/>
        </w:rPr>
      </w:pPr>
    </w:p>
    <w:p w14:paraId="3EB1233E" w14:textId="77777777" w:rsidR="008A1704" w:rsidRDefault="008A1704" w:rsidP="004F2C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911B92" w:rsidRPr="00F556A3" w14:paraId="2595CC91" w14:textId="77777777" w:rsidTr="00EB1DD4">
        <w:trPr>
          <w:trHeight w:val="489"/>
        </w:trPr>
        <w:tc>
          <w:tcPr>
            <w:tcW w:w="10490" w:type="dxa"/>
            <w:shd w:val="clear" w:color="auto" w:fill="BFE0EA"/>
            <w:vAlign w:val="center"/>
          </w:tcPr>
          <w:p w14:paraId="69ACCF33" w14:textId="381B56A7" w:rsidR="00911B92" w:rsidRPr="00F1362A" w:rsidRDefault="009850C5" w:rsidP="009850C5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Education program</w:t>
            </w:r>
            <w:r w:rsidR="00622BB1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 xml:space="preserve"> schedule and structure</w:t>
            </w:r>
          </w:p>
        </w:tc>
      </w:tr>
      <w:tr w:rsidR="00911B92" w:rsidRPr="00F556A3" w14:paraId="7729C67E" w14:textId="77777777" w:rsidTr="00EB1DD4">
        <w:tc>
          <w:tcPr>
            <w:tcW w:w="10490" w:type="dxa"/>
            <w:vAlign w:val="center"/>
          </w:tcPr>
          <w:p w14:paraId="65092929" w14:textId="77777777" w:rsidR="009850C5" w:rsidRPr="00622BB1" w:rsidRDefault="009850C5" w:rsidP="00EA4286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2319D0AD" w14:textId="7777777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Annual Structure</w:t>
            </w:r>
          </w:p>
          <w:p w14:paraId="30673C77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We will continue using the six-stage Noongar year as an overall structure for planning and review, allowing seasonal adjustments and keeping the work grounded in nature and human rhythms.</w:t>
            </w:r>
          </w:p>
          <w:p w14:paraId="03875CE1" w14:textId="6A73CDB3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As with the first year of homeschooling there is no strong intention of any "school holidays", as the transition into and out of holidays can be problematic for </w:t>
            </w:r>
            <w:r w:rsidR="00117FC9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Joshua.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Instead, work will largely continue in a steady format. During the first year </w:t>
            </w:r>
            <w:r w:rsidR="00117FC9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Sara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's schedule and outside events required occasional "weeks off" which had reduced but not absent expectations for </w:t>
            </w:r>
            <w:r w:rsidR="00117FC9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, and these may still occur as needed.</w:t>
            </w:r>
          </w:p>
          <w:p w14:paraId="0DB04D56" w14:textId="7777777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  <w:p w14:paraId="7B02C753" w14:textId="4E7F88CF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lastRenderedPageBreak/>
              <w:t>Weekly Schedule</w:t>
            </w:r>
          </w:p>
          <w:p w14:paraId="34A5C612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Most schoolwork will occur Monday to Friday, mostly in the mornings, with the aim of averaging three to four hours a day.</w:t>
            </w:r>
          </w:p>
          <w:p w14:paraId="56AC7163" w14:textId="12C20AAA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Some projects and some of </w:t>
            </w:r>
            <w:r w:rsidR="00117FC9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's social learning and outside-world interactions will include weekend activities.</w:t>
            </w:r>
          </w:p>
          <w:p w14:paraId="1B3F748B" w14:textId="7777777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  <w:p w14:paraId="3086BC6E" w14:textId="3F939171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Sprint-Based Learning</w:t>
            </w:r>
          </w:p>
          <w:p w14:paraId="3BF79D28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Schoolwork will be completed in two-week "sprints".</w:t>
            </w:r>
          </w:p>
          <w:p w14:paraId="2554CF2A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For each sprint:</w:t>
            </w:r>
          </w:p>
          <w:p w14:paraId="419C4A9C" w14:textId="77777777" w:rsidR="00622BB1" w:rsidRPr="00622BB1" w:rsidRDefault="00622BB1" w:rsidP="0088677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 topic is chosen before the start.</w:t>
            </w:r>
          </w:p>
          <w:p w14:paraId="23E72009" w14:textId="77777777" w:rsidR="00622BB1" w:rsidRPr="00622BB1" w:rsidRDefault="00622BB1" w:rsidP="0088677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Work focuses on that topic for two weeks.</w:t>
            </w:r>
          </w:p>
          <w:p w14:paraId="74C4B92E" w14:textId="77777777" w:rsidR="00622BB1" w:rsidRPr="00622BB1" w:rsidRDefault="00622BB1" w:rsidP="0088677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Topics will often be multidisciplinary and require a range of study aspects including: </w:t>
            </w:r>
          </w:p>
          <w:p w14:paraId="3A011797" w14:textId="77777777" w:rsidR="00622BB1" w:rsidRPr="00622BB1" w:rsidRDefault="00622BB1" w:rsidP="0088677F">
            <w:pPr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Mathematics</w:t>
            </w:r>
          </w:p>
          <w:p w14:paraId="56F2DBB0" w14:textId="77777777" w:rsidR="00622BB1" w:rsidRPr="00622BB1" w:rsidRDefault="00622BB1" w:rsidP="0088677F">
            <w:pPr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Social studies</w:t>
            </w:r>
          </w:p>
          <w:p w14:paraId="3DE2D4FE" w14:textId="77777777" w:rsidR="00622BB1" w:rsidRPr="00622BB1" w:rsidRDefault="00622BB1" w:rsidP="0088677F">
            <w:pPr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History</w:t>
            </w:r>
          </w:p>
          <w:p w14:paraId="4211D6E3" w14:textId="77777777" w:rsidR="00622BB1" w:rsidRPr="00622BB1" w:rsidRDefault="00622BB1" w:rsidP="0088677F">
            <w:pPr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Science</w:t>
            </w:r>
          </w:p>
          <w:p w14:paraId="416D884C" w14:textId="77777777" w:rsidR="00622BB1" w:rsidRPr="00622BB1" w:rsidRDefault="00622BB1" w:rsidP="0088677F">
            <w:pPr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Design and Technology</w:t>
            </w:r>
          </w:p>
          <w:p w14:paraId="2212B08A" w14:textId="77777777" w:rsidR="00622BB1" w:rsidRPr="00622BB1" w:rsidRDefault="00622BB1" w:rsidP="0088677F">
            <w:pPr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Other relevant learning areas</w:t>
            </w:r>
          </w:p>
          <w:p w14:paraId="420B6B4F" w14:textId="77777777" w:rsidR="00622BB1" w:rsidRDefault="00622BB1" w:rsidP="0088677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Work will be collected during each sprint and filed for later observation.</w:t>
            </w:r>
          </w:p>
          <w:p w14:paraId="1FD9CCC0" w14:textId="77777777" w:rsidR="00622BB1" w:rsidRPr="00622BB1" w:rsidRDefault="00622BB1" w:rsidP="00622BB1">
            <w:pPr>
              <w:ind w:left="720"/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4B2092FC" w14:textId="41B108D5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will be involved in the sprint topic selections, with the aim of choosing topics he has some motivation towards engaging with.</w:t>
            </w:r>
          </w:p>
          <w:p w14:paraId="50509626" w14:textId="77777777" w:rsid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3BB3ACDB" w14:textId="35F9EEF2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's preferences and motivation will take precedence over a complete and fully balanced program at this time, until he develops better ability to persist with learning despite obstacles.</w:t>
            </w:r>
          </w:p>
          <w:p w14:paraId="3CD9FEDC" w14:textId="7777777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  <w:p w14:paraId="76FB2931" w14:textId="6C66BFD3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Ongoing Activities</w:t>
            </w:r>
          </w:p>
          <w:p w14:paraId="1C6842A0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During each sprint, time will continue to be allocated for:</w:t>
            </w:r>
          </w:p>
          <w:p w14:paraId="66D0B77C" w14:textId="77777777" w:rsidR="00622BB1" w:rsidRPr="00622BB1" w:rsidRDefault="00622BB1" w:rsidP="0088677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Therapies</w:t>
            </w:r>
          </w:p>
          <w:p w14:paraId="701BF533" w14:textId="77777777" w:rsidR="00622BB1" w:rsidRPr="00622BB1" w:rsidRDefault="00622BB1" w:rsidP="0088677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Homeschool group activities</w:t>
            </w:r>
          </w:p>
          <w:p w14:paraId="7B9A879B" w14:textId="77777777" w:rsidR="00622BB1" w:rsidRPr="00622BB1" w:rsidRDefault="00622BB1" w:rsidP="0088677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Household chores</w:t>
            </w:r>
          </w:p>
          <w:p w14:paraId="72513CAB" w14:textId="77777777" w:rsidR="00622BB1" w:rsidRPr="00622BB1" w:rsidRDefault="00622BB1" w:rsidP="0088677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Life skill development</w:t>
            </w:r>
          </w:p>
          <w:p w14:paraId="7729C67D" w14:textId="71856D51" w:rsidR="00622BB1" w:rsidRPr="00622BB1" w:rsidRDefault="00622BB1" w:rsidP="00EA4286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</w:tc>
      </w:tr>
      <w:tr w:rsidR="0088239A" w:rsidRPr="00F556A3" w14:paraId="7729C682" w14:textId="77777777" w:rsidTr="00CF26C9">
        <w:trPr>
          <w:trHeight w:val="576"/>
        </w:trPr>
        <w:tc>
          <w:tcPr>
            <w:tcW w:w="10490" w:type="dxa"/>
            <w:vAlign w:val="center"/>
          </w:tcPr>
          <w:p w14:paraId="7729C681" w14:textId="783CC227" w:rsidR="0088239A" w:rsidRPr="00F1362A" w:rsidRDefault="00622BB1" w:rsidP="00EA428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lastRenderedPageBreak/>
              <w:t>Recording and tracking progress</w:t>
            </w:r>
          </w:p>
        </w:tc>
      </w:tr>
      <w:tr w:rsidR="001F506E" w:rsidRPr="00F556A3" w14:paraId="7729C689" w14:textId="77777777" w:rsidTr="00EB1DD4">
        <w:trPr>
          <w:trHeight w:val="210"/>
        </w:trPr>
        <w:tc>
          <w:tcPr>
            <w:tcW w:w="10490" w:type="dxa"/>
            <w:vAlign w:val="center"/>
          </w:tcPr>
          <w:p w14:paraId="28682B61" w14:textId="77777777" w:rsid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26193A08" w14:textId="51979278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During </w:t>
            </w: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Joshua’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s first year of homeschooling:</w:t>
            </w:r>
          </w:p>
          <w:p w14:paraId="30D3FD54" w14:textId="77777777" w:rsidR="00622BB1" w:rsidRPr="00622BB1" w:rsidRDefault="00622BB1" w:rsidP="0088677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 daily log was kept.</w:t>
            </w:r>
          </w:p>
          <w:p w14:paraId="4FAA50BD" w14:textId="77777777" w:rsidR="00622BB1" w:rsidRPr="00622BB1" w:rsidRDefault="00622BB1" w:rsidP="0088677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Activities were recorded.</w:t>
            </w:r>
          </w:p>
          <w:p w14:paraId="53E8389A" w14:textId="77777777" w:rsidR="00622BB1" w:rsidRPr="00622BB1" w:rsidRDefault="00622BB1" w:rsidP="0088677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Notes were made regarding progress and follow-up requirements.</w:t>
            </w:r>
          </w:p>
          <w:p w14:paraId="0ED052E6" w14:textId="77777777" w:rsidR="00622BB1" w:rsidRPr="00622BB1" w:rsidRDefault="00622BB1" w:rsidP="0088677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Curriculum strands were tracked for balance and year-end review.</w:t>
            </w:r>
          </w:p>
          <w:p w14:paraId="3A129863" w14:textId="77777777" w:rsid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</w:p>
          <w:p w14:paraId="69090B0F" w14:textId="3F54FA49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During this second year:</w:t>
            </w:r>
          </w:p>
          <w:p w14:paraId="1AFA1F8F" w14:textId="77777777" w:rsidR="00622BB1" w:rsidRPr="00622BB1" w:rsidRDefault="00622BB1" w:rsidP="0088677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 weekly or fortnightly log will be kept.</w:t>
            </w:r>
          </w:p>
          <w:p w14:paraId="08997404" w14:textId="77777777" w:rsidR="00622BB1" w:rsidRPr="00622BB1" w:rsidRDefault="00622BB1" w:rsidP="0088677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Each sprint will be summarised.</w:t>
            </w:r>
          </w:p>
          <w:p w14:paraId="02046060" w14:textId="1D10CE86" w:rsidR="00622BB1" w:rsidRPr="00622BB1" w:rsidRDefault="00622BB1" w:rsidP="0088677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Joshua-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assisted plan</w:t>
            </w:r>
            <w:r w:rsidR="00117FC9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>ning</w:t>
            </w:r>
            <w:r w:rsidRPr="00622BB1">
              <w:rPr>
                <w:rFonts w:ascii="Arial" w:hAnsi="Arial" w:cs="Arial"/>
                <w:color w:val="000000" w:themeColor="text1"/>
                <w:szCs w:val="20"/>
                <w:lang w:val="en-AU" w:eastAsia="en-AU"/>
              </w:rPr>
              <w:t xml:space="preserve"> and review will occur for each of the six Noongar seasons.</w:t>
            </w:r>
          </w:p>
          <w:p w14:paraId="7729C688" w14:textId="77777777" w:rsidR="0027252D" w:rsidRPr="00F1362A" w:rsidRDefault="0027252D" w:rsidP="00EA428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</w:p>
        </w:tc>
      </w:tr>
      <w:tr w:rsidR="0088239A" w:rsidRPr="00F556A3" w14:paraId="7729C68D" w14:textId="77777777" w:rsidTr="006A0919">
        <w:trPr>
          <w:trHeight w:val="594"/>
        </w:trPr>
        <w:tc>
          <w:tcPr>
            <w:tcW w:w="10490" w:type="dxa"/>
            <w:vAlign w:val="center"/>
          </w:tcPr>
          <w:p w14:paraId="7729C68C" w14:textId="43135063" w:rsidR="0088239A" w:rsidRPr="00F1362A" w:rsidRDefault="00622BB1" w:rsidP="00EA428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en-AU" w:eastAsia="en-AU"/>
              </w:rPr>
              <w:t>Curriculum and resources</w:t>
            </w:r>
          </w:p>
        </w:tc>
      </w:tr>
      <w:tr w:rsidR="001F506E" w:rsidRPr="00F556A3" w14:paraId="7729C693" w14:textId="77777777" w:rsidTr="00EB1DD4">
        <w:trPr>
          <w:trHeight w:val="195"/>
        </w:trPr>
        <w:tc>
          <w:tcPr>
            <w:tcW w:w="10490" w:type="dxa"/>
            <w:vAlign w:val="center"/>
          </w:tcPr>
          <w:p w14:paraId="40034748" w14:textId="77777777" w:rsid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3DEBC4A9" w14:textId="5DA976FE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As with last year, not all strands of the national curriculum are being given equal time as the total program remains effectively time-limited given </w:t>
            </w:r>
            <w:r w:rsidR="00117FC9">
              <w:rPr>
                <w:rFonts w:ascii="Arial" w:hAnsi="Arial" w:cs="Arial"/>
                <w:color w:val="000000" w:themeColor="text1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's personal constraints. However, it is hoped that the balance is closer to equal this year now that we are not working around the burnout.</w:t>
            </w:r>
          </w:p>
          <w:p w14:paraId="1B60A52A" w14:textId="77777777" w:rsid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18E4588B" w14:textId="58D26B06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Physical Education and Health</w:t>
            </w:r>
          </w:p>
          <w:p w14:paraId="0B259B79" w14:textId="77777777" w:rsidR="00622BB1" w:rsidRPr="00622BB1" w:rsidRDefault="00622BB1" w:rsidP="0088677F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Regular/daily movement.</w:t>
            </w:r>
          </w:p>
          <w:p w14:paraId="3CCA35AB" w14:textId="77777777" w:rsidR="00622BB1" w:rsidRPr="00622BB1" w:rsidRDefault="00622BB1" w:rsidP="0088677F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Potential inclusion of specific skills or learnings during sprints.</w:t>
            </w:r>
          </w:p>
          <w:p w14:paraId="3479AA41" w14:textId="77777777" w:rsidR="00622BB1" w:rsidRPr="00622BB1" w:rsidRDefault="00622BB1" w:rsidP="0088677F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Weekly Occupational Therapy and Speech Therapy focusing on emotional and social skills.</w:t>
            </w:r>
          </w:p>
          <w:p w14:paraId="3A853DE1" w14:textId="77777777" w:rsidR="00622BB1" w:rsidRPr="00622BB1" w:rsidRDefault="00622BB1" w:rsidP="0088677F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Age-relevant puberty education.</w:t>
            </w:r>
          </w:p>
          <w:p w14:paraId="24A3B868" w14:textId="77777777" w:rsidR="00622BB1" w:rsidRPr="00622BB1" w:rsidRDefault="00622BB1" w:rsidP="0088677F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Driver education.</w:t>
            </w:r>
          </w:p>
          <w:p w14:paraId="37E63530" w14:textId="77777777" w:rsidR="00622BB1" w:rsidRPr="00622BB1" w:rsidRDefault="00622BB1" w:rsidP="0088677F">
            <w:pPr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Homeschooling excursions most weeks involving social skills and physical activity.</w:t>
            </w:r>
          </w:p>
          <w:p w14:paraId="3A6103D6" w14:textId="77777777" w:rsid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15935040" w14:textId="65AD09E2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English</w:t>
            </w:r>
          </w:p>
          <w:p w14:paraId="4F7A6A9C" w14:textId="77777777" w:rsidR="00622BB1" w:rsidRPr="00622BB1" w:rsidRDefault="00622BB1" w:rsidP="0088677F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Continuing to work from the standard coursebook as able.</w:t>
            </w:r>
          </w:p>
          <w:p w14:paraId="2658C7D4" w14:textId="77777777" w:rsidR="00622BB1" w:rsidRPr="00622BB1" w:rsidRDefault="00622BB1" w:rsidP="0088677F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Taking opportunities for incidental writing, including: </w:t>
            </w:r>
          </w:p>
          <w:p w14:paraId="36F6CBBC" w14:textId="77777777" w:rsidR="00622BB1" w:rsidRPr="00622BB1" w:rsidRDefault="00622BB1" w:rsidP="0088677F">
            <w:pPr>
              <w:numPr>
                <w:ilvl w:val="1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Photo albums</w:t>
            </w:r>
          </w:p>
          <w:p w14:paraId="34F2BC38" w14:textId="77777777" w:rsidR="00622BB1" w:rsidRPr="00622BB1" w:rsidRDefault="00622BB1" w:rsidP="0088677F">
            <w:pPr>
              <w:numPr>
                <w:ilvl w:val="1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Planning and review documents</w:t>
            </w:r>
          </w:p>
          <w:p w14:paraId="5F2B90C6" w14:textId="77777777" w:rsidR="00622BB1" w:rsidRPr="00622BB1" w:rsidRDefault="00622BB1" w:rsidP="0088677F">
            <w:pPr>
              <w:numPr>
                <w:ilvl w:val="1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Poetry games</w:t>
            </w:r>
          </w:p>
          <w:p w14:paraId="255DF35E" w14:textId="77777777" w:rsidR="00622BB1" w:rsidRPr="00622BB1" w:rsidRDefault="00622BB1" w:rsidP="0088677F">
            <w:pPr>
              <w:numPr>
                <w:ilvl w:val="1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Forms</w:t>
            </w:r>
          </w:p>
          <w:p w14:paraId="204E2528" w14:textId="77777777" w:rsidR="00622BB1" w:rsidRPr="00622BB1" w:rsidRDefault="00622BB1" w:rsidP="0088677F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Reading age- and level-appropriate novels.</w:t>
            </w:r>
          </w:p>
          <w:p w14:paraId="70F4385C" w14:textId="77777777" w:rsidR="00622BB1" w:rsidRPr="00622BB1" w:rsidRDefault="00622BB1" w:rsidP="0088677F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Discussing current affairs and media clips.</w:t>
            </w:r>
          </w:p>
          <w:p w14:paraId="6423108A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The aim is to normalise writing as a daily tool.</w:t>
            </w:r>
          </w:p>
          <w:p w14:paraId="12ECA494" w14:textId="77777777" w:rsid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303E665C" w14:textId="69739A20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Mathematics</w:t>
            </w:r>
          </w:p>
          <w:p w14:paraId="64E9A44C" w14:textId="77777777" w:rsidR="00622BB1" w:rsidRPr="00622BB1" w:rsidRDefault="00622BB1" w:rsidP="0088677F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Working through the standard Year 9 and Year 10 coursebooks.</w:t>
            </w:r>
          </w:p>
          <w:p w14:paraId="7250DF62" w14:textId="77777777" w:rsidR="00622BB1" w:rsidRPr="00622BB1" w:rsidRDefault="00622BB1" w:rsidP="0088677F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Concentrating on topics relevant to current projects.</w:t>
            </w:r>
          </w:p>
          <w:p w14:paraId="2396A266" w14:textId="77777777" w:rsidR="00622BB1" w:rsidRPr="00622BB1" w:rsidRDefault="00622BB1" w:rsidP="0088677F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Maintaining approximate age-parity of mathematical level overall.</w:t>
            </w:r>
          </w:p>
          <w:p w14:paraId="64E0D6D4" w14:textId="77777777" w:rsidR="00622BB1" w:rsidRPr="00622BB1" w:rsidRDefault="00622BB1" w:rsidP="0088677F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Working towards classroom suitability for Mathematics Methods and Specialist Mathematics in Years 11 and 12 as a possible future option.</w:t>
            </w:r>
          </w:p>
          <w:p w14:paraId="0BC4E500" w14:textId="77777777" w:rsidR="00224B6D" w:rsidRDefault="00224B6D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209E7090" w14:textId="23DA60EB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Science</w:t>
            </w:r>
          </w:p>
          <w:p w14:paraId="79510D37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Drawing on:</w:t>
            </w:r>
          </w:p>
          <w:p w14:paraId="3574ED12" w14:textId="77777777" w:rsidR="00622BB1" w:rsidRPr="00622BB1" w:rsidRDefault="00622BB1" w:rsidP="0088677F">
            <w:pPr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General Science content (to Year 10)</w:t>
            </w:r>
          </w:p>
          <w:p w14:paraId="61B78934" w14:textId="77777777" w:rsidR="00622BB1" w:rsidRPr="00622BB1" w:rsidRDefault="00622BB1" w:rsidP="0088677F">
            <w:pPr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Year 11 Science content (WA curriculum)</w:t>
            </w:r>
          </w:p>
          <w:p w14:paraId="59177C89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Content will be selected as appropriate to each sprint.</w:t>
            </w:r>
          </w:p>
          <w:p w14:paraId="2B63109B" w14:textId="77777777" w:rsidR="00224B6D" w:rsidRDefault="00224B6D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75117C24" w14:textId="47FF6218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The aim is to:</w:t>
            </w:r>
          </w:p>
          <w:p w14:paraId="3AD47241" w14:textId="77777777" w:rsidR="00622BB1" w:rsidRPr="00622BB1" w:rsidRDefault="00622BB1" w:rsidP="0088677F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Provide extra time for content of particular interest beyond General level.</w:t>
            </w:r>
          </w:p>
          <w:p w14:paraId="03300727" w14:textId="77777777" w:rsidR="00622BB1" w:rsidRPr="00622BB1" w:rsidRDefault="00622BB1" w:rsidP="0088677F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Bring less intrinsically motivating science topics up to at least General level over the next two years.</w:t>
            </w:r>
          </w:p>
          <w:p w14:paraId="648F06FB" w14:textId="77777777" w:rsidR="00622BB1" w:rsidRPr="00622BB1" w:rsidRDefault="00622BB1" w:rsidP="0088677F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Achieve parity with age peers in </w:t>
            </w:r>
            <w:proofErr w:type="gramStart"/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Science</w:t>
            </w:r>
            <w:proofErr w:type="gramEnd"/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 by the end of Year 11 (2027).</w:t>
            </w:r>
          </w:p>
          <w:p w14:paraId="736A523F" w14:textId="77777777" w:rsidR="00224B6D" w:rsidRDefault="00224B6D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5E0BC4A5" w14:textId="1280D4A4" w:rsid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Resources include personal library materials, specialist resources and [Educator]'s specialist training.</w:t>
            </w:r>
          </w:p>
          <w:p w14:paraId="09942EC2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0483C948" w14:textId="7777777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Humanities and Social Sciences (HASS)</w:t>
            </w:r>
          </w:p>
          <w:p w14:paraId="4ECD92BE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A range of resources will be used to:</w:t>
            </w:r>
          </w:p>
          <w:p w14:paraId="3F8356B8" w14:textId="77777777" w:rsidR="00622BB1" w:rsidRPr="00622BB1" w:rsidRDefault="00622BB1" w:rsidP="0088677F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Bring economics and history knowledge to age-appropriate levels by the end of Year 10.</w:t>
            </w:r>
          </w:p>
          <w:p w14:paraId="2CA2A690" w14:textId="77777777" w:rsidR="00622BB1" w:rsidRDefault="00622BB1" w:rsidP="0088677F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Build on civics learning already achieved through 2025's state, federal and local election campaigns.</w:t>
            </w:r>
          </w:p>
          <w:p w14:paraId="4049718E" w14:textId="77777777" w:rsidR="003B75FC" w:rsidRPr="00622BB1" w:rsidRDefault="003B75FC" w:rsidP="003B75FC">
            <w:pPr>
              <w:ind w:left="720"/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76DCB45B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Geography continues to be a challenging area and will largely be reduced given time constraints.</w:t>
            </w:r>
          </w:p>
          <w:p w14:paraId="0951B3D5" w14:textId="77777777" w:rsidR="003B75FC" w:rsidRDefault="003B75FC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0C00034B" w14:textId="5C9633E5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Essay writing and analysis skills are currently not expected to meet General/Year 10 expectations by the end of 2026 due to other factors affecting learning. The aim will be to:</w:t>
            </w:r>
          </w:p>
          <w:p w14:paraId="778B0E03" w14:textId="77777777" w:rsidR="00622BB1" w:rsidRPr="00622BB1" w:rsidRDefault="00622BB1" w:rsidP="0088677F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Improve these skills alongside English development.</w:t>
            </w:r>
          </w:p>
          <w:p w14:paraId="2CA58B04" w14:textId="16157522" w:rsidR="00622BB1" w:rsidRDefault="00622BB1" w:rsidP="0088677F">
            <w:pPr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lastRenderedPageBreak/>
              <w:t xml:space="preserve">Increase </w:t>
            </w:r>
            <w:r w:rsidR="00224B6D">
              <w:rPr>
                <w:rFonts w:ascii="Arial" w:hAnsi="Arial" w:cs="Arial"/>
                <w:color w:val="000000" w:themeColor="text1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's ability to engage with such tasks.</w:t>
            </w:r>
          </w:p>
          <w:p w14:paraId="2722701F" w14:textId="77777777" w:rsidR="00117FC9" w:rsidRDefault="00117FC9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65D2F117" w14:textId="5A70741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Design and Technology</w:t>
            </w:r>
          </w:p>
          <w:p w14:paraId="6877FAFC" w14:textId="5EE6E5CD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This is a core learning area for </w:t>
            </w:r>
            <w:r w:rsidR="00224B6D">
              <w:rPr>
                <w:rFonts w:ascii="Arial" w:hAnsi="Arial" w:cs="Arial"/>
                <w:color w:val="000000" w:themeColor="text1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 due to:</w:t>
            </w:r>
          </w:p>
          <w:p w14:paraId="5DE48A82" w14:textId="77777777" w:rsidR="00622BB1" w:rsidRPr="00622BB1" w:rsidRDefault="00622BB1" w:rsidP="0088677F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His identification as a "maker".</w:t>
            </w:r>
          </w:p>
          <w:p w14:paraId="23A28BD3" w14:textId="77777777" w:rsidR="00622BB1" w:rsidRPr="00622BB1" w:rsidRDefault="00622BB1" w:rsidP="0088677F">
            <w:pPr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His need for hands-on learning experiences.</w:t>
            </w:r>
          </w:p>
          <w:p w14:paraId="3DBB243E" w14:textId="77777777" w:rsidR="00117FC9" w:rsidRDefault="00117FC9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2DDAD507" w14:textId="6F341FF6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Design and Technology elements will occur in most sprints.</w:t>
            </w:r>
          </w:p>
          <w:p w14:paraId="3F2B29F0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He will also continue weekly learning in:</w:t>
            </w:r>
          </w:p>
          <w:p w14:paraId="75F49F18" w14:textId="77777777" w:rsidR="00622BB1" w:rsidRPr="00622BB1" w:rsidRDefault="00622BB1" w:rsidP="0088677F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Coding</w:t>
            </w:r>
          </w:p>
          <w:p w14:paraId="448863CA" w14:textId="77777777" w:rsidR="00622BB1" w:rsidRPr="00622BB1" w:rsidRDefault="00622BB1" w:rsidP="0088677F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Electronics</w:t>
            </w:r>
          </w:p>
          <w:p w14:paraId="3F6910D4" w14:textId="77777777" w:rsidR="00622BB1" w:rsidRPr="00622BB1" w:rsidRDefault="00622BB1" w:rsidP="0088677F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Robotics</w:t>
            </w:r>
          </w:p>
          <w:p w14:paraId="3CB763B1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with [Other Parent], extending personal interests and developing job-ready skills.</w:t>
            </w:r>
          </w:p>
          <w:p w14:paraId="1EC0116D" w14:textId="77777777" w:rsid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62784C80" w14:textId="3760FC69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Arts</w:t>
            </w:r>
          </w:p>
          <w:p w14:paraId="3C1BA41D" w14:textId="7777777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Visual Arts</w:t>
            </w:r>
          </w:p>
          <w:p w14:paraId="0B73CFAB" w14:textId="77777777" w:rsidR="00622BB1" w:rsidRPr="00622BB1" w:rsidRDefault="00622BB1" w:rsidP="0088677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Process skills will be incorporated within sprint activities and excursions.</w:t>
            </w:r>
          </w:p>
          <w:p w14:paraId="74F29282" w14:textId="77777777" w:rsidR="00622BB1" w:rsidRPr="00622BB1" w:rsidRDefault="00622BB1" w:rsidP="0088677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Creative activities will be normalised as regular forms of communication and expression.</w:t>
            </w:r>
          </w:p>
          <w:p w14:paraId="18EB78B2" w14:textId="77777777" w:rsidR="00622BB1" w:rsidRPr="00622BB1" w:rsidRDefault="00622BB1" w:rsidP="0088677F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Knowledge goals within Visual Arts will mostly be reduced due to time and other constraints.</w:t>
            </w:r>
          </w:p>
          <w:p w14:paraId="48667B8C" w14:textId="77777777" w:rsidR="003B75FC" w:rsidRDefault="003B75FC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1C81F4B2" w14:textId="58A18B36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Music</w:t>
            </w:r>
          </w:p>
          <w:p w14:paraId="409514B3" w14:textId="78B3E1C0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Music content will be explored with the aim of helping </w:t>
            </w:r>
            <w:r>
              <w:rPr>
                <w:rFonts w:ascii="Arial" w:hAnsi="Arial" w:cs="Arial"/>
                <w:color w:val="000000" w:themeColor="text1"/>
                <w:lang w:val="en-AU" w:eastAsia="en-AU"/>
              </w:rPr>
              <w:t>Joshua</w:t>
            </w: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:</w:t>
            </w:r>
          </w:p>
          <w:p w14:paraId="3247EE2C" w14:textId="77777777" w:rsidR="00622BB1" w:rsidRPr="00622BB1" w:rsidRDefault="00622BB1" w:rsidP="0088677F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Develop interest in music.</w:t>
            </w:r>
          </w:p>
          <w:p w14:paraId="0C88CAFB" w14:textId="77777777" w:rsidR="00622BB1" w:rsidRPr="00622BB1" w:rsidRDefault="00622BB1" w:rsidP="0088677F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Respond to music in an emotionally regulated way.</w:t>
            </w:r>
          </w:p>
          <w:p w14:paraId="76DFAD1D" w14:textId="77777777" w:rsidR="00622BB1" w:rsidRPr="00622BB1" w:rsidRDefault="00622BB1" w:rsidP="0088677F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Develop personal opinions and preferences.</w:t>
            </w:r>
          </w:p>
          <w:p w14:paraId="4B06A2D4" w14:textId="77777777" w:rsidR="003B75FC" w:rsidRDefault="003B75FC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</w:p>
          <w:p w14:paraId="7E0118A2" w14:textId="59EBED97" w:rsidR="00622BB1" w:rsidRPr="00622BB1" w:rsidRDefault="00622BB1" w:rsidP="00622BB1">
            <w:pPr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b/>
                <w:bCs/>
                <w:color w:val="000000" w:themeColor="text1"/>
                <w:lang w:val="en-AU" w:eastAsia="en-AU"/>
              </w:rPr>
              <w:t>Performing Arts</w:t>
            </w:r>
          </w:p>
          <w:p w14:paraId="0B1AFCA9" w14:textId="77777777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Performing Arts content and skills will be included where appropriate through:</w:t>
            </w:r>
          </w:p>
          <w:p w14:paraId="255B91F9" w14:textId="77777777" w:rsidR="00622BB1" w:rsidRPr="00622BB1" w:rsidRDefault="00622BB1" w:rsidP="0088677F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Outside events</w:t>
            </w:r>
          </w:p>
          <w:p w14:paraId="44FBC83C" w14:textId="77777777" w:rsidR="00622BB1" w:rsidRDefault="00622BB1" w:rsidP="0088677F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Sprint topics</w:t>
            </w:r>
          </w:p>
          <w:p w14:paraId="6800DDE5" w14:textId="77777777" w:rsidR="00622BB1" w:rsidRPr="00622BB1" w:rsidRDefault="00622BB1" w:rsidP="00622BB1">
            <w:pPr>
              <w:ind w:left="720"/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  <w:p w14:paraId="0A3D8A48" w14:textId="041B6BE9" w:rsidR="00622BB1" w:rsidRPr="00622BB1" w:rsidRDefault="00622BB1" w:rsidP="00622BB1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>They are not expected to form a significant part of schooling during this second year unless</w:t>
            </w:r>
            <w:r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 Joshua</w:t>
            </w:r>
            <w:r w:rsidRPr="00622BB1">
              <w:rPr>
                <w:rFonts w:ascii="Arial" w:hAnsi="Arial" w:cs="Arial"/>
                <w:color w:val="000000" w:themeColor="text1"/>
                <w:lang w:val="en-AU" w:eastAsia="en-AU"/>
              </w:rPr>
              <w:t xml:space="preserve"> develops a stronger interest in them.</w:t>
            </w:r>
          </w:p>
          <w:p w14:paraId="7729C692" w14:textId="77777777" w:rsidR="0027252D" w:rsidRPr="00622BB1" w:rsidRDefault="0027252D" w:rsidP="00EA4286">
            <w:pPr>
              <w:rPr>
                <w:rFonts w:ascii="Arial" w:hAnsi="Arial" w:cs="Arial"/>
                <w:color w:val="000000" w:themeColor="text1"/>
                <w:lang w:val="en-AU" w:eastAsia="en-AU"/>
              </w:rPr>
            </w:pPr>
          </w:p>
        </w:tc>
      </w:tr>
      <w:bookmarkEnd w:id="0"/>
    </w:tbl>
    <w:p w14:paraId="7729C6B7" w14:textId="77777777" w:rsidR="00E77E5A" w:rsidRPr="0022363A" w:rsidRDefault="00E77E5A">
      <w:pPr>
        <w:rPr>
          <w:rFonts w:ascii="Arial" w:hAnsi="Arial" w:cs="Arial"/>
          <w:b/>
          <w:bCs/>
          <w:sz w:val="16"/>
          <w:szCs w:val="16"/>
        </w:rPr>
      </w:pPr>
    </w:p>
    <w:sectPr w:rsidR="00E77E5A" w:rsidRPr="0022363A" w:rsidSect="00FF7A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993" w:right="425" w:bottom="567" w:left="709" w:header="567" w:footer="567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C86B" w14:textId="77777777" w:rsidR="0088677F" w:rsidRDefault="0088677F">
      <w:r>
        <w:separator/>
      </w:r>
    </w:p>
  </w:endnote>
  <w:endnote w:type="continuationSeparator" w:id="0">
    <w:p w14:paraId="3D7A58D4" w14:textId="77777777" w:rsidR="0088677F" w:rsidRDefault="0088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245E" w14:textId="77777777" w:rsidR="0081733E" w:rsidRDefault="00817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C6C0" w14:textId="77777777" w:rsidR="00E20F5F" w:rsidRPr="00990616" w:rsidRDefault="00E20F5F" w:rsidP="00990616">
    <w:pPr>
      <w:pStyle w:val="Footer"/>
      <w:jc w:val="right"/>
      <w:rPr>
        <w:sz w:val="12"/>
        <w:szCs w:val="12"/>
      </w:rPr>
    </w:pPr>
    <w:r w:rsidRPr="00990616">
      <w:rPr>
        <w:rStyle w:val="PageNumber"/>
        <w:sz w:val="12"/>
        <w:szCs w:val="12"/>
      </w:rPr>
      <w:fldChar w:fldCharType="begin"/>
    </w:r>
    <w:r w:rsidRPr="00990616">
      <w:rPr>
        <w:rStyle w:val="PageNumber"/>
        <w:sz w:val="12"/>
        <w:szCs w:val="12"/>
      </w:rPr>
      <w:instrText xml:space="preserve"> PAGE </w:instrText>
    </w:r>
    <w:r w:rsidRPr="00990616">
      <w:rPr>
        <w:rStyle w:val="PageNumber"/>
        <w:sz w:val="12"/>
        <w:szCs w:val="12"/>
      </w:rPr>
      <w:fldChar w:fldCharType="separate"/>
    </w:r>
    <w:r w:rsidR="0027252D">
      <w:rPr>
        <w:rStyle w:val="PageNumber"/>
        <w:noProof/>
        <w:sz w:val="12"/>
        <w:szCs w:val="12"/>
      </w:rPr>
      <w:t>1</w:t>
    </w:r>
    <w:r w:rsidRPr="00990616">
      <w:rPr>
        <w:rStyle w:val="PageNumber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268F" w14:textId="77777777" w:rsidR="0081733E" w:rsidRDefault="00817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A8FF" w14:textId="77777777" w:rsidR="0088677F" w:rsidRDefault="0088677F">
      <w:r>
        <w:separator/>
      </w:r>
    </w:p>
  </w:footnote>
  <w:footnote w:type="continuationSeparator" w:id="0">
    <w:p w14:paraId="42815071" w14:textId="77777777" w:rsidR="0088677F" w:rsidRDefault="0088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FD42" w14:textId="101C69FA" w:rsidR="002D195E" w:rsidRDefault="002D19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1A561E" wp14:editId="1C5A02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862360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AA89" w14:textId="13632E54" w:rsidR="002D195E" w:rsidRPr="002D195E" w:rsidRDefault="002D195E" w:rsidP="002D195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D19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A56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D68AA89" w14:textId="13632E54" w:rsidR="002D195E" w:rsidRPr="002D195E" w:rsidRDefault="002D195E" w:rsidP="002D195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D19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381113"/>
      <w:docPartObj>
        <w:docPartGallery w:val="Watermarks"/>
        <w:docPartUnique/>
      </w:docPartObj>
    </w:sdtPr>
    <w:sdtEndPr/>
    <w:sdtContent>
      <w:p w14:paraId="4D6F1FB2" w14:textId="7ED02AC9" w:rsidR="002D195E" w:rsidRDefault="0088677F">
        <w:pPr>
          <w:pStyle w:val="Header"/>
        </w:pPr>
        <w:r>
          <w:rPr>
            <w:noProof/>
          </w:rPr>
          <w:pict w14:anchorId="0D257E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E191" w14:textId="512AE31B" w:rsidR="002D195E" w:rsidRDefault="002D19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55763B0" wp14:editId="7BD48B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879878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B2DE7" w14:textId="79BCD0E7" w:rsidR="002D195E" w:rsidRPr="002D195E" w:rsidRDefault="002D195E" w:rsidP="002D195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D19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763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C1B2DE7" w14:textId="79BCD0E7" w:rsidR="002D195E" w:rsidRPr="002D195E" w:rsidRDefault="002D195E" w:rsidP="002D195E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D19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B47"/>
    <w:multiLevelType w:val="multilevel"/>
    <w:tmpl w:val="6214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A3E57"/>
    <w:multiLevelType w:val="multilevel"/>
    <w:tmpl w:val="B76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41014"/>
    <w:multiLevelType w:val="multilevel"/>
    <w:tmpl w:val="DFD6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64123"/>
    <w:multiLevelType w:val="multilevel"/>
    <w:tmpl w:val="3042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1672"/>
    <w:multiLevelType w:val="multilevel"/>
    <w:tmpl w:val="A2DA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42DA1"/>
    <w:multiLevelType w:val="multilevel"/>
    <w:tmpl w:val="8D04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32DD7"/>
    <w:multiLevelType w:val="multilevel"/>
    <w:tmpl w:val="7612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B5DDF"/>
    <w:multiLevelType w:val="multilevel"/>
    <w:tmpl w:val="1B56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53E9B"/>
    <w:multiLevelType w:val="multilevel"/>
    <w:tmpl w:val="F9A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C4AA7"/>
    <w:multiLevelType w:val="multilevel"/>
    <w:tmpl w:val="4180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A4769"/>
    <w:multiLevelType w:val="multilevel"/>
    <w:tmpl w:val="B58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E2E12"/>
    <w:multiLevelType w:val="multilevel"/>
    <w:tmpl w:val="63F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12962"/>
    <w:multiLevelType w:val="multilevel"/>
    <w:tmpl w:val="BAF4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A3747"/>
    <w:multiLevelType w:val="multilevel"/>
    <w:tmpl w:val="9F1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873C8"/>
    <w:multiLevelType w:val="multilevel"/>
    <w:tmpl w:val="2346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06BE5"/>
    <w:multiLevelType w:val="multilevel"/>
    <w:tmpl w:val="DEF0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C2652"/>
    <w:multiLevelType w:val="multilevel"/>
    <w:tmpl w:val="8F4C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926401">
    <w:abstractNumId w:val="2"/>
  </w:num>
  <w:num w:numId="2" w16cid:durableId="2147116153">
    <w:abstractNumId w:val="12"/>
  </w:num>
  <w:num w:numId="3" w16cid:durableId="577591581">
    <w:abstractNumId w:val="8"/>
  </w:num>
  <w:num w:numId="4" w16cid:durableId="373432555">
    <w:abstractNumId w:val="5"/>
  </w:num>
  <w:num w:numId="5" w16cid:durableId="582882506">
    <w:abstractNumId w:val="3"/>
  </w:num>
  <w:num w:numId="6" w16cid:durableId="1268273361">
    <w:abstractNumId w:val="16"/>
  </w:num>
  <w:num w:numId="7" w16cid:durableId="539321939">
    <w:abstractNumId w:val="4"/>
  </w:num>
  <w:num w:numId="8" w16cid:durableId="1512142009">
    <w:abstractNumId w:val="9"/>
  </w:num>
  <w:num w:numId="9" w16cid:durableId="1369136948">
    <w:abstractNumId w:val="1"/>
  </w:num>
  <w:num w:numId="10" w16cid:durableId="1505585887">
    <w:abstractNumId w:val="0"/>
  </w:num>
  <w:num w:numId="11" w16cid:durableId="906114237">
    <w:abstractNumId w:val="7"/>
  </w:num>
  <w:num w:numId="12" w16cid:durableId="1184173675">
    <w:abstractNumId w:val="15"/>
  </w:num>
  <w:num w:numId="13" w16cid:durableId="427239952">
    <w:abstractNumId w:val="11"/>
  </w:num>
  <w:num w:numId="14" w16cid:durableId="822967882">
    <w:abstractNumId w:val="14"/>
  </w:num>
  <w:num w:numId="15" w16cid:durableId="2137019175">
    <w:abstractNumId w:val="6"/>
  </w:num>
  <w:num w:numId="16" w16cid:durableId="643656066">
    <w:abstractNumId w:val="10"/>
  </w:num>
  <w:num w:numId="17" w16cid:durableId="170806744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A0"/>
    <w:rsid w:val="000009A1"/>
    <w:rsid w:val="000012EF"/>
    <w:rsid w:val="00004F1F"/>
    <w:rsid w:val="0000783A"/>
    <w:rsid w:val="00014F3D"/>
    <w:rsid w:val="00025CAB"/>
    <w:rsid w:val="00036133"/>
    <w:rsid w:val="00037D5E"/>
    <w:rsid w:val="00041EC9"/>
    <w:rsid w:val="000421AD"/>
    <w:rsid w:val="0004669B"/>
    <w:rsid w:val="00050DC5"/>
    <w:rsid w:val="00051D73"/>
    <w:rsid w:val="00051DE7"/>
    <w:rsid w:val="00056BC8"/>
    <w:rsid w:val="00060AB9"/>
    <w:rsid w:val="00066CAA"/>
    <w:rsid w:val="000672C1"/>
    <w:rsid w:val="00070269"/>
    <w:rsid w:val="000707C7"/>
    <w:rsid w:val="0007514A"/>
    <w:rsid w:val="00086F02"/>
    <w:rsid w:val="00087D2C"/>
    <w:rsid w:val="00095074"/>
    <w:rsid w:val="00095F07"/>
    <w:rsid w:val="000A0C90"/>
    <w:rsid w:val="000A2E55"/>
    <w:rsid w:val="000A42A7"/>
    <w:rsid w:val="000B4EE2"/>
    <w:rsid w:val="000B55F1"/>
    <w:rsid w:val="000D0790"/>
    <w:rsid w:val="000D3EA0"/>
    <w:rsid w:val="000D6CC6"/>
    <w:rsid w:val="000E275A"/>
    <w:rsid w:val="000F49B0"/>
    <w:rsid w:val="000F5465"/>
    <w:rsid w:val="000F5B2A"/>
    <w:rsid w:val="001070ED"/>
    <w:rsid w:val="00110C22"/>
    <w:rsid w:val="001174D6"/>
    <w:rsid w:val="00117FC9"/>
    <w:rsid w:val="00125438"/>
    <w:rsid w:val="0013033A"/>
    <w:rsid w:val="001340A6"/>
    <w:rsid w:val="001345F0"/>
    <w:rsid w:val="00137F1A"/>
    <w:rsid w:val="001459A9"/>
    <w:rsid w:val="00152F8A"/>
    <w:rsid w:val="001577D7"/>
    <w:rsid w:val="001628A0"/>
    <w:rsid w:val="0016661D"/>
    <w:rsid w:val="00173112"/>
    <w:rsid w:val="00180B45"/>
    <w:rsid w:val="00181510"/>
    <w:rsid w:val="00191B09"/>
    <w:rsid w:val="0019225B"/>
    <w:rsid w:val="001A11EA"/>
    <w:rsid w:val="001A1C7C"/>
    <w:rsid w:val="001B1115"/>
    <w:rsid w:val="001C4212"/>
    <w:rsid w:val="001C6F29"/>
    <w:rsid w:val="001D0407"/>
    <w:rsid w:val="001D0E4B"/>
    <w:rsid w:val="001D27EF"/>
    <w:rsid w:val="001D4580"/>
    <w:rsid w:val="001D47C3"/>
    <w:rsid w:val="001E0AD7"/>
    <w:rsid w:val="001E108D"/>
    <w:rsid w:val="001E5BA4"/>
    <w:rsid w:val="001E6FA0"/>
    <w:rsid w:val="001F0614"/>
    <w:rsid w:val="001F2A61"/>
    <w:rsid w:val="001F506E"/>
    <w:rsid w:val="002010E8"/>
    <w:rsid w:val="00202BB9"/>
    <w:rsid w:val="00207A5D"/>
    <w:rsid w:val="00207A80"/>
    <w:rsid w:val="00210866"/>
    <w:rsid w:val="00211D75"/>
    <w:rsid w:val="00212AD4"/>
    <w:rsid w:val="0021635C"/>
    <w:rsid w:val="0022363A"/>
    <w:rsid w:val="00223D48"/>
    <w:rsid w:val="002249E1"/>
    <w:rsid w:val="00224B6D"/>
    <w:rsid w:val="00230E6A"/>
    <w:rsid w:val="002417EB"/>
    <w:rsid w:val="0024290D"/>
    <w:rsid w:val="00242EF2"/>
    <w:rsid w:val="002451C6"/>
    <w:rsid w:val="00247BAD"/>
    <w:rsid w:val="00247FFB"/>
    <w:rsid w:val="00250875"/>
    <w:rsid w:val="00250AA2"/>
    <w:rsid w:val="00252528"/>
    <w:rsid w:val="00254ED6"/>
    <w:rsid w:val="0025610E"/>
    <w:rsid w:val="002600FB"/>
    <w:rsid w:val="00260A19"/>
    <w:rsid w:val="0027252D"/>
    <w:rsid w:val="00282C0E"/>
    <w:rsid w:val="00287A6A"/>
    <w:rsid w:val="00296FD2"/>
    <w:rsid w:val="002A014B"/>
    <w:rsid w:val="002B09C6"/>
    <w:rsid w:val="002B23E3"/>
    <w:rsid w:val="002C25E9"/>
    <w:rsid w:val="002C53EF"/>
    <w:rsid w:val="002C61AD"/>
    <w:rsid w:val="002C6FDC"/>
    <w:rsid w:val="002D195E"/>
    <w:rsid w:val="002E20D2"/>
    <w:rsid w:val="003021FC"/>
    <w:rsid w:val="00302FF3"/>
    <w:rsid w:val="00305718"/>
    <w:rsid w:val="0031166A"/>
    <w:rsid w:val="003169FA"/>
    <w:rsid w:val="00321DD9"/>
    <w:rsid w:val="003277F2"/>
    <w:rsid w:val="00330007"/>
    <w:rsid w:val="00334807"/>
    <w:rsid w:val="003366E7"/>
    <w:rsid w:val="00340B9A"/>
    <w:rsid w:val="0034368E"/>
    <w:rsid w:val="00347307"/>
    <w:rsid w:val="00347454"/>
    <w:rsid w:val="003519F5"/>
    <w:rsid w:val="00351F0B"/>
    <w:rsid w:val="00351F56"/>
    <w:rsid w:val="00357A2D"/>
    <w:rsid w:val="00360913"/>
    <w:rsid w:val="00363C3F"/>
    <w:rsid w:val="00381A48"/>
    <w:rsid w:val="003821D1"/>
    <w:rsid w:val="00391EF8"/>
    <w:rsid w:val="003A2D8C"/>
    <w:rsid w:val="003A2FFD"/>
    <w:rsid w:val="003A359F"/>
    <w:rsid w:val="003A6888"/>
    <w:rsid w:val="003B75FC"/>
    <w:rsid w:val="003B7ACE"/>
    <w:rsid w:val="003C0396"/>
    <w:rsid w:val="003C16CD"/>
    <w:rsid w:val="003C462C"/>
    <w:rsid w:val="003C4C37"/>
    <w:rsid w:val="003C776D"/>
    <w:rsid w:val="003D010A"/>
    <w:rsid w:val="003D24B1"/>
    <w:rsid w:val="003D63C1"/>
    <w:rsid w:val="003E6AAA"/>
    <w:rsid w:val="003F2E98"/>
    <w:rsid w:val="003F3BC5"/>
    <w:rsid w:val="00400477"/>
    <w:rsid w:val="00401C75"/>
    <w:rsid w:val="004044BE"/>
    <w:rsid w:val="00404533"/>
    <w:rsid w:val="00430561"/>
    <w:rsid w:val="00431D6E"/>
    <w:rsid w:val="0043262C"/>
    <w:rsid w:val="00434AC9"/>
    <w:rsid w:val="004402E6"/>
    <w:rsid w:val="004404B7"/>
    <w:rsid w:val="00446C8F"/>
    <w:rsid w:val="00451200"/>
    <w:rsid w:val="00457F0B"/>
    <w:rsid w:val="00460317"/>
    <w:rsid w:val="0046729A"/>
    <w:rsid w:val="00473345"/>
    <w:rsid w:val="004A02BC"/>
    <w:rsid w:val="004A0D9C"/>
    <w:rsid w:val="004A628F"/>
    <w:rsid w:val="004A6C14"/>
    <w:rsid w:val="004B02A0"/>
    <w:rsid w:val="004B6102"/>
    <w:rsid w:val="004C3248"/>
    <w:rsid w:val="004C4D82"/>
    <w:rsid w:val="004C7BFA"/>
    <w:rsid w:val="004D5240"/>
    <w:rsid w:val="004E039B"/>
    <w:rsid w:val="004E6180"/>
    <w:rsid w:val="004F2C5C"/>
    <w:rsid w:val="00500851"/>
    <w:rsid w:val="00504637"/>
    <w:rsid w:val="00506468"/>
    <w:rsid w:val="005264AD"/>
    <w:rsid w:val="005361A8"/>
    <w:rsid w:val="005531D7"/>
    <w:rsid w:val="0055512A"/>
    <w:rsid w:val="00555BB1"/>
    <w:rsid w:val="005618AF"/>
    <w:rsid w:val="00567597"/>
    <w:rsid w:val="00573832"/>
    <w:rsid w:val="005744B2"/>
    <w:rsid w:val="00574BAC"/>
    <w:rsid w:val="00575ECB"/>
    <w:rsid w:val="00581385"/>
    <w:rsid w:val="00582747"/>
    <w:rsid w:val="00583251"/>
    <w:rsid w:val="00583D9E"/>
    <w:rsid w:val="00586178"/>
    <w:rsid w:val="00592287"/>
    <w:rsid w:val="005930A0"/>
    <w:rsid w:val="00596885"/>
    <w:rsid w:val="005A31AC"/>
    <w:rsid w:val="005A35DB"/>
    <w:rsid w:val="005B0555"/>
    <w:rsid w:val="005B2B8F"/>
    <w:rsid w:val="005B44F5"/>
    <w:rsid w:val="005C1095"/>
    <w:rsid w:val="005C7094"/>
    <w:rsid w:val="005D381B"/>
    <w:rsid w:val="005D578F"/>
    <w:rsid w:val="005E7B5A"/>
    <w:rsid w:val="005F7196"/>
    <w:rsid w:val="00604C52"/>
    <w:rsid w:val="0061315C"/>
    <w:rsid w:val="00613CC4"/>
    <w:rsid w:val="00615E80"/>
    <w:rsid w:val="00617A74"/>
    <w:rsid w:val="00622BB1"/>
    <w:rsid w:val="006322CA"/>
    <w:rsid w:val="006530FF"/>
    <w:rsid w:val="006551E0"/>
    <w:rsid w:val="0065673F"/>
    <w:rsid w:val="00660FB2"/>
    <w:rsid w:val="0066528C"/>
    <w:rsid w:val="00675E73"/>
    <w:rsid w:val="00684C22"/>
    <w:rsid w:val="006856A7"/>
    <w:rsid w:val="006914F8"/>
    <w:rsid w:val="006931C8"/>
    <w:rsid w:val="006A3140"/>
    <w:rsid w:val="006B0706"/>
    <w:rsid w:val="006B3C64"/>
    <w:rsid w:val="006C069C"/>
    <w:rsid w:val="006C3024"/>
    <w:rsid w:val="006C5336"/>
    <w:rsid w:val="006C60E9"/>
    <w:rsid w:val="006D4EDB"/>
    <w:rsid w:val="006E3ACB"/>
    <w:rsid w:val="006E47FA"/>
    <w:rsid w:val="006F4349"/>
    <w:rsid w:val="006F5692"/>
    <w:rsid w:val="00702AFF"/>
    <w:rsid w:val="00707C5F"/>
    <w:rsid w:val="00716E15"/>
    <w:rsid w:val="00724D0E"/>
    <w:rsid w:val="00733DC2"/>
    <w:rsid w:val="007460E8"/>
    <w:rsid w:val="00751B83"/>
    <w:rsid w:val="007572B7"/>
    <w:rsid w:val="00762A0B"/>
    <w:rsid w:val="007674EE"/>
    <w:rsid w:val="007755A4"/>
    <w:rsid w:val="00780DAC"/>
    <w:rsid w:val="00781887"/>
    <w:rsid w:val="0078247B"/>
    <w:rsid w:val="00782E14"/>
    <w:rsid w:val="00783576"/>
    <w:rsid w:val="007848EE"/>
    <w:rsid w:val="00785806"/>
    <w:rsid w:val="00785B66"/>
    <w:rsid w:val="00791482"/>
    <w:rsid w:val="00791495"/>
    <w:rsid w:val="00792C0B"/>
    <w:rsid w:val="007949DF"/>
    <w:rsid w:val="00796241"/>
    <w:rsid w:val="007A4744"/>
    <w:rsid w:val="007A768C"/>
    <w:rsid w:val="007B1866"/>
    <w:rsid w:val="007B35D7"/>
    <w:rsid w:val="007B43B4"/>
    <w:rsid w:val="007C001B"/>
    <w:rsid w:val="007C13AA"/>
    <w:rsid w:val="007C3C63"/>
    <w:rsid w:val="007C46EA"/>
    <w:rsid w:val="007C5D89"/>
    <w:rsid w:val="007D004E"/>
    <w:rsid w:val="007D0984"/>
    <w:rsid w:val="007D789A"/>
    <w:rsid w:val="007E31BF"/>
    <w:rsid w:val="007E6EC7"/>
    <w:rsid w:val="007E786B"/>
    <w:rsid w:val="007F3BA1"/>
    <w:rsid w:val="007F74DF"/>
    <w:rsid w:val="00805B99"/>
    <w:rsid w:val="0081094D"/>
    <w:rsid w:val="00811ED3"/>
    <w:rsid w:val="0081704E"/>
    <w:rsid w:val="0081733E"/>
    <w:rsid w:val="008242EF"/>
    <w:rsid w:val="0082529C"/>
    <w:rsid w:val="0083056A"/>
    <w:rsid w:val="00830A06"/>
    <w:rsid w:val="00830C70"/>
    <w:rsid w:val="0083394C"/>
    <w:rsid w:val="00842D52"/>
    <w:rsid w:val="0084781F"/>
    <w:rsid w:val="00850BB4"/>
    <w:rsid w:val="00851689"/>
    <w:rsid w:val="008543AB"/>
    <w:rsid w:val="00856388"/>
    <w:rsid w:val="0085675F"/>
    <w:rsid w:val="00871716"/>
    <w:rsid w:val="008729C2"/>
    <w:rsid w:val="008753F9"/>
    <w:rsid w:val="0088239A"/>
    <w:rsid w:val="0088348F"/>
    <w:rsid w:val="00883C15"/>
    <w:rsid w:val="008846E1"/>
    <w:rsid w:val="0088677F"/>
    <w:rsid w:val="008908B3"/>
    <w:rsid w:val="008936C0"/>
    <w:rsid w:val="008A1704"/>
    <w:rsid w:val="008A185C"/>
    <w:rsid w:val="008B0D2B"/>
    <w:rsid w:val="008B27C1"/>
    <w:rsid w:val="008B2B34"/>
    <w:rsid w:val="008C29DE"/>
    <w:rsid w:val="008D0164"/>
    <w:rsid w:val="008D30B2"/>
    <w:rsid w:val="008D35A2"/>
    <w:rsid w:val="008D50B5"/>
    <w:rsid w:val="008E1F56"/>
    <w:rsid w:val="008E1F5D"/>
    <w:rsid w:val="008E5015"/>
    <w:rsid w:val="008F1221"/>
    <w:rsid w:val="008F4EF5"/>
    <w:rsid w:val="008F7F4C"/>
    <w:rsid w:val="00900D75"/>
    <w:rsid w:val="00911B92"/>
    <w:rsid w:val="00911C12"/>
    <w:rsid w:val="00915797"/>
    <w:rsid w:val="00916035"/>
    <w:rsid w:val="00916EFA"/>
    <w:rsid w:val="009202EF"/>
    <w:rsid w:val="00920A09"/>
    <w:rsid w:val="00930913"/>
    <w:rsid w:val="00930F3E"/>
    <w:rsid w:val="00942C87"/>
    <w:rsid w:val="00954D73"/>
    <w:rsid w:val="00964242"/>
    <w:rsid w:val="00971A4C"/>
    <w:rsid w:val="00972962"/>
    <w:rsid w:val="009738E9"/>
    <w:rsid w:val="00981A12"/>
    <w:rsid w:val="00981A3F"/>
    <w:rsid w:val="009823D4"/>
    <w:rsid w:val="009850C5"/>
    <w:rsid w:val="00987FB1"/>
    <w:rsid w:val="00990616"/>
    <w:rsid w:val="00991F84"/>
    <w:rsid w:val="00992A87"/>
    <w:rsid w:val="00997FA4"/>
    <w:rsid w:val="009A06DC"/>
    <w:rsid w:val="009A0BDE"/>
    <w:rsid w:val="009A1ADC"/>
    <w:rsid w:val="009B492D"/>
    <w:rsid w:val="009C105C"/>
    <w:rsid w:val="009C6DBF"/>
    <w:rsid w:val="009E1AAF"/>
    <w:rsid w:val="009E240A"/>
    <w:rsid w:val="009F3156"/>
    <w:rsid w:val="009F49D5"/>
    <w:rsid w:val="009F4BCC"/>
    <w:rsid w:val="00A01669"/>
    <w:rsid w:val="00A02909"/>
    <w:rsid w:val="00A035C0"/>
    <w:rsid w:val="00A074B4"/>
    <w:rsid w:val="00A14EEA"/>
    <w:rsid w:val="00A27994"/>
    <w:rsid w:val="00A43E4C"/>
    <w:rsid w:val="00A4413E"/>
    <w:rsid w:val="00A53397"/>
    <w:rsid w:val="00A57741"/>
    <w:rsid w:val="00A62C99"/>
    <w:rsid w:val="00A646E2"/>
    <w:rsid w:val="00A65805"/>
    <w:rsid w:val="00A733A0"/>
    <w:rsid w:val="00A73BAF"/>
    <w:rsid w:val="00A76F33"/>
    <w:rsid w:val="00A8035D"/>
    <w:rsid w:val="00A804E9"/>
    <w:rsid w:val="00A8239E"/>
    <w:rsid w:val="00A823C3"/>
    <w:rsid w:val="00A97A11"/>
    <w:rsid w:val="00A97E06"/>
    <w:rsid w:val="00AA2E61"/>
    <w:rsid w:val="00AB378A"/>
    <w:rsid w:val="00AE1D79"/>
    <w:rsid w:val="00AE2B8D"/>
    <w:rsid w:val="00AE493C"/>
    <w:rsid w:val="00AE51B3"/>
    <w:rsid w:val="00AE7BA9"/>
    <w:rsid w:val="00AF0913"/>
    <w:rsid w:val="00B027B9"/>
    <w:rsid w:val="00B05650"/>
    <w:rsid w:val="00B05E0F"/>
    <w:rsid w:val="00B15B0B"/>
    <w:rsid w:val="00B2209A"/>
    <w:rsid w:val="00B2512B"/>
    <w:rsid w:val="00B329A9"/>
    <w:rsid w:val="00B36B73"/>
    <w:rsid w:val="00B36F29"/>
    <w:rsid w:val="00B41E56"/>
    <w:rsid w:val="00B4672F"/>
    <w:rsid w:val="00B47B7C"/>
    <w:rsid w:val="00B55A43"/>
    <w:rsid w:val="00B6278E"/>
    <w:rsid w:val="00B63131"/>
    <w:rsid w:val="00B65540"/>
    <w:rsid w:val="00B66BE2"/>
    <w:rsid w:val="00B7120A"/>
    <w:rsid w:val="00B744B7"/>
    <w:rsid w:val="00B82D86"/>
    <w:rsid w:val="00B84C87"/>
    <w:rsid w:val="00B8525C"/>
    <w:rsid w:val="00B938E0"/>
    <w:rsid w:val="00B956DC"/>
    <w:rsid w:val="00BA1AA8"/>
    <w:rsid w:val="00BA2463"/>
    <w:rsid w:val="00BA4876"/>
    <w:rsid w:val="00BB4F80"/>
    <w:rsid w:val="00BB5A74"/>
    <w:rsid w:val="00BB693D"/>
    <w:rsid w:val="00BB7A07"/>
    <w:rsid w:val="00BC625E"/>
    <w:rsid w:val="00BF181B"/>
    <w:rsid w:val="00BF2AAB"/>
    <w:rsid w:val="00BF5123"/>
    <w:rsid w:val="00BF5135"/>
    <w:rsid w:val="00BF6305"/>
    <w:rsid w:val="00BF666F"/>
    <w:rsid w:val="00BF6736"/>
    <w:rsid w:val="00BF6791"/>
    <w:rsid w:val="00C007CF"/>
    <w:rsid w:val="00C04600"/>
    <w:rsid w:val="00C067D9"/>
    <w:rsid w:val="00C144D3"/>
    <w:rsid w:val="00C22F4E"/>
    <w:rsid w:val="00C267B1"/>
    <w:rsid w:val="00C31E2A"/>
    <w:rsid w:val="00C34059"/>
    <w:rsid w:val="00C34377"/>
    <w:rsid w:val="00C3693D"/>
    <w:rsid w:val="00C45B7E"/>
    <w:rsid w:val="00C50407"/>
    <w:rsid w:val="00C51194"/>
    <w:rsid w:val="00C5701D"/>
    <w:rsid w:val="00C6688D"/>
    <w:rsid w:val="00C70509"/>
    <w:rsid w:val="00C7084D"/>
    <w:rsid w:val="00C76712"/>
    <w:rsid w:val="00C7684D"/>
    <w:rsid w:val="00C77487"/>
    <w:rsid w:val="00C85119"/>
    <w:rsid w:val="00C87C6D"/>
    <w:rsid w:val="00C91EB6"/>
    <w:rsid w:val="00C94896"/>
    <w:rsid w:val="00CA070E"/>
    <w:rsid w:val="00CA31CD"/>
    <w:rsid w:val="00CA3E67"/>
    <w:rsid w:val="00CA4D9F"/>
    <w:rsid w:val="00CA6D8D"/>
    <w:rsid w:val="00CA7C67"/>
    <w:rsid w:val="00CB2969"/>
    <w:rsid w:val="00CB5ABD"/>
    <w:rsid w:val="00CB7167"/>
    <w:rsid w:val="00CD328F"/>
    <w:rsid w:val="00CD5389"/>
    <w:rsid w:val="00CD6FD4"/>
    <w:rsid w:val="00CE24F2"/>
    <w:rsid w:val="00CE3DF7"/>
    <w:rsid w:val="00CE58A0"/>
    <w:rsid w:val="00CE61B3"/>
    <w:rsid w:val="00CE662A"/>
    <w:rsid w:val="00CE68C2"/>
    <w:rsid w:val="00CE78D3"/>
    <w:rsid w:val="00CF1171"/>
    <w:rsid w:val="00CF4261"/>
    <w:rsid w:val="00CF7CC3"/>
    <w:rsid w:val="00D02556"/>
    <w:rsid w:val="00D03D56"/>
    <w:rsid w:val="00D05926"/>
    <w:rsid w:val="00D07F41"/>
    <w:rsid w:val="00D158D4"/>
    <w:rsid w:val="00D15DBE"/>
    <w:rsid w:val="00D2102F"/>
    <w:rsid w:val="00D23830"/>
    <w:rsid w:val="00D27FD8"/>
    <w:rsid w:val="00D33925"/>
    <w:rsid w:val="00D35145"/>
    <w:rsid w:val="00D4699B"/>
    <w:rsid w:val="00D50648"/>
    <w:rsid w:val="00D518D0"/>
    <w:rsid w:val="00D51A31"/>
    <w:rsid w:val="00D63D0A"/>
    <w:rsid w:val="00D77FB0"/>
    <w:rsid w:val="00D82D19"/>
    <w:rsid w:val="00D94A59"/>
    <w:rsid w:val="00DA5F17"/>
    <w:rsid w:val="00DB013E"/>
    <w:rsid w:val="00DB2F40"/>
    <w:rsid w:val="00DB4F31"/>
    <w:rsid w:val="00DC3DC9"/>
    <w:rsid w:val="00DC420B"/>
    <w:rsid w:val="00DC701C"/>
    <w:rsid w:val="00DE67F5"/>
    <w:rsid w:val="00DF0385"/>
    <w:rsid w:val="00DF31FF"/>
    <w:rsid w:val="00E009F6"/>
    <w:rsid w:val="00E01138"/>
    <w:rsid w:val="00E0298A"/>
    <w:rsid w:val="00E0329B"/>
    <w:rsid w:val="00E04758"/>
    <w:rsid w:val="00E07624"/>
    <w:rsid w:val="00E20F5F"/>
    <w:rsid w:val="00E23969"/>
    <w:rsid w:val="00E3549F"/>
    <w:rsid w:val="00E36F74"/>
    <w:rsid w:val="00E41CF7"/>
    <w:rsid w:val="00E43554"/>
    <w:rsid w:val="00E5506A"/>
    <w:rsid w:val="00E5706F"/>
    <w:rsid w:val="00E61416"/>
    <w:rsid w:val="00E61BA2"/>
    <w:rsid w:val="00E72CE6"/>
    <w:rsid w:val="00E73116"/>
    <w:rsid w:val="00E77E5A"/>
    <w:rsid w:val="00E83CF5"/>
    <w:rsid w:val="00E868EB"/>
    <w:rsid w:val="00E93489"/>
    <w:rsid w:val="00EA23BB"/>
    <w:rsid w:val="00EA4286"/>
    <w:rsid w:val="00EB055F"/>
    <w:rsid w:val="00EB1DD4"/>
    <w:rsid w:val="00EB5C39"/>
    <w:rsid w:val="00EB7A84"/>
    <w:rsid w:val="00EC787D"/>
    <w:rsid w:val="00ED751B"/>
    <w:rsid w:val="00ED7637"/>
    <w:rsid w:val="00EE2208"/>
    <w:rsid w:val="00EE236A"/>
    <w:rsid w:val="00EE2F91"/>
    <w:rsid w:val="00EE680A"/>
    <w:rsid w:val="00EF22BC"/>
    <w:rsid w:val="00EF2377"/>
    <w:rsid w:val="00F01ACC"/>
    <w:rsid w:val="00F1215D"/>
    <w:rsid w:val="00F1362A"/>
    <w:rsid w:val="00F224DF"/>
    <w:rsid w:val="00F30AD8"/>
    <w:rsid w:val="00F378B3"/>
    <w:rsid w:val="00F40DB7"/>
    <w:rsid w:val="00F425A9"/>
    <w:rsid w:val="00F46D93"/>
    <w:rsid w:val="00F471A8"/>
    <w:rsid w:val="00F5051C"/>
    <w:rsid w:val="00F508AA"/>
    <w:rsid w:val="00F52016"/>
    <w:rsid w:val="00F53BEC"/>
    <w:rsid w:val="00F556A3"/>
    <w:rsid w:val="00F5643D"/>
    <w:rsid w:val="00F57907"/>
    <w:rsid w:val="00F61C97"/>
    <w:rsid w:val="00F63BCD"/>
    <w:rsid w:val="00F65212"/>
    <w:rsid w:val="00F700A4"/>
    <w:rsid w:val="00F7274B"/>
    <w:rsid w:val="00F767A8"/>
    <w:rsid w:val="00F81955"/>
    <w:rsid w:val="00F81A7B"/>
    <w:rsid w:val="00F9223E"/>
    <w:rsid w:val="00F9697B"/>
    <w:rsid w:val="00F97670"/>
    <w:rsid w:val="00F9791A"/>
    <w:rsid w:val="00FA397C"/>
    <w:rsid w:val="00FA5588"/>
    <w:rsid w:val="00FA6886"/>
    <w:rsid w:val="00FB1DEF"/>
    <w:rsid w:val="00FB273C"/>
    <w:rsid w:val="00FB487C"/>
    <w:rsid w:val="00FB542D"/>
    <w:rsid w:val="00FB6748"/>
    <w:rsid w:val="00FC0E8F"/>
    <w:rsid w:val="00FC3B32"/>
    <w:rsid w:val="00FD332A"/>
    <w:rsid w:val="00FD36B8"/>
    <w:rsid w:val="00FD479B"/>
    <w:rsid w:val="00FD48E4"/>
    <w:rsid w:val="00FE0EAA"/>
    <w:rsid w:val="00FE6E95"/>
    <w:rsid w:val="00FF2331"/>
    <w:rsid w:val="00FF3DB8"/>
    <w:rsid w:val="00FF3DE4"/>
    <w:rsid w:val="00FF65D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9C65A"/>
  <w15:chartTrackingRefBased/>
  <w15:docId w15:val="{5E299924-59C3-4272-8955-F3BD3121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5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2D5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2D52"/>
    <w:pPr>
      <w:keepNext/>
      <w:tabs>
        <w:tab w:val="left" w:pos="426"/>
      </w:tabs>
      <w:outlineLvl w:val="1"/>
    </w:pPr>
    <w:rPr>
      <w:rFonts w:ascii="Arial Rounded MT Bold" w:hAnsi="Arial Rounded MT Bold"/>
      <w:b/>
      <w:bCs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D5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426"/>
      </w:tabs>
      <w:jc w:val="center"/>
      <w:outlineLvl w:val="2"/>
    </w:pPr>
    <w:rPr>
      <w:b/>
      <w:bCs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2D52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3"/>
    </w:pPr>
    <w:rPr>
      <w:rFonts w:ascii="Gill Sans MT" w:hAnsi="Gill Sans MT"/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2D52"/>
    <w:pPr>
      <w:keepNext/>
      <w:tabs>
        <w:tab w:val="right" w:pos="3828"/>
        <w:tab w:val="left" w:leader="underscore" w:pos="5670"/>
      </w:tabs>
      <w:ind w:left="720" w:hanging="436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2D52"/>
    <w:pPr>
      <w:keepNext/>
      <w:jc w:val="center"/>
      <w:outlineLvl w:val="5"/>
    </w:pPr>
    <w:rPr>
      <w:rFonts w:ascii="Castellar" w:hAnsi="Castellar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2D52"/>
    <w:pPr>
      <w:keepNext/>
      <w:pBdr>
        <w:top w:val="single" w:sz="12" w:space="1" w:color="auto"/>
        <w:left w:val="single" w:sz="12" w:space="4" w:color="auto"/>
        <w:right w:val="single" w:sz="12" w:space="4" w:color="auto"/>
      </w:pBdr>
      <w:tabs>
        <w:tab w:val="left" w:pos="2835"/>
        <w:tab w:val="right" w:pos="4536"/>
      </w:tabs>
      <w:outlineLvl w:val="6"/>
    </w:pPr>
    <w:rPr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2D52"/>
    <w:pPr>
      <w:keepNext/>
      <w:outlineLvl w:val="7"/>
    </w:pPr>
    <w:rPr>
      <w:rFonts w:ascii="Trebuchet MS" w:hAnsi="Trebuchet MS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2D52"/>
    <w:pPr>
      <w:keepNext/>
      <w:outlineLvl w:val="8"/>
    </w:pPr>
    <w:rPr>
      <w:rFonts w:ascii="Trebuchet MS" w:hAnsi="Trebuchet MS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0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7C00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7C00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7C001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7C00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7C001B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7C001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7C001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7C001B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42D5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C001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2D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C001B"/>
    <w:rPr>
      <w:rFonts w:cs="Times New Roman"/>
      <w:sz w:val="24"/>
      <w:szCs w:val="24"/>
    </w:rPr>
  </w:style>
  <w:style w:type="character" w:styleId="PageNumber">
    <w:name w:val="page number"/>
    <w:uiPriority w:val="99"/>
    <w:rsid w:val="00842D5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42D52"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C001B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42D52"/>
    <w:pPr>
      <w:pBdr>
        <w:top w:val="single" w:sz="12" w:space="1" w:color="auto"/>
        <w:left w:val="single" w:sz="12" w:space="4" w:color="auto"/>
        <w:right w:val="single" w:sz="12" w:space="4" w:color="auto"/>
      </w:pBdr>
      <w:tabs>
        <w:tab w:val="left" w:pos="2835"/>
        <w:tab w:val="right" w:pos="4536"/>
      </w:tabs>
    </w:pPr>
  </w:style>
  <w:style w:type="character" w:customStyle="1" w:styleId="BodyTextIndentChar">
    <w:name w:val="Body Text Indent Char"/>
    <w:link w:val="BodyTextIndent"/>
    <w:uiPriority w:val="99"/>
    <w:semiHidden/>
    <w:locked/>
    <w:rsid w:val="007C001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C421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9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E0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locked/>
    <w:rsid w:val="0027252D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F136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D50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622BB1"/>
  </w:style>
  <w:style w:type="paragraph" w:styleId="Title">
    <w:name w:val="Title"/>
    <w:basedOn w:val="Normal"/>
    <w:next w:val="Normal"/>
    <w:link w:val="TitleChar"/>
    <w:uiPriority w:val="10"/>
    <w:qFormat/>
    <w:locked/>
    <w:rsid w:val="00622B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BB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RCHIVE%20TEMPLATES%20and%20MISC\2019%20Templates\2019%20Senior%20Secondary%20Evalua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ed49-ea83-4c32-bb50-160891bf72a6" xsi:nil="true"/>
    <lcf76f155ced4ddcb4097134ff3c332f xmlns="ce8ec9b2-141a-4ac8-b406-0c1d660767f5">
      <Terms xmlns="http://schemas.microsoft.com/office/infopath/2007/PartnerControls"/>
    </lcf76f155ced4ddcb4097134ff3c332f>
    <Comments xmlns="ce8ec9b2-141a-4ac8-b406-0c1d660767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DFF6C1FB9C84580D6875E6FE4CEE6" ma:contentTypeVersion="14" ma:contentTypeDescription="Create a new document." ma:contentTypeScope="" ma:versionID="2be070f0368795f85713728044a20e5d">
  <xsd:schema xmlns:xsd="http://www.w3.org/2001/XMLSchema" xmlns:xs="http://www.w3.org/2001/XMLSchema" xmlns:p="http://schemas.microsoft.com/office/2006/metadata/properties" xmlns:ns2="ce8ec9b2-141a-4ac8-b406-0c1d660767f5" xmlns:ns3="0fb2ed49-ea83-4c32-bb50-160891bf72a6" targetNamespace="http://schemas.microsoft.com/office/2006/metadata/properties" ma:root="true" ma:fieldsID="56c8a3f7413492f6579991a645ce033e" ns2:_="" ns3:_="">
    <xsd:import namespace="ce8ec9b2-141a-4ac8-b406-0c1d660767f5"/>
    <xsd:import namespace="0fb2ed49-ea83-4c32-bb50-160891bf7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c9b2-141a-4ac8-b406-0c1d66076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1" nillable="true" ma:displayName="Comments" ma:format="Dropdown" ma:internalName="Comments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ed49-ea83-4c32-bb50-160891bf72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f8ec07-84e5-4037-a214-3e91a31ca9bc}" ma:internalName="TaxCatchAll" ma:showField="CatchAllData" ma:web="0fb2ed49-ea83-4c32-bb50-160891bf7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7327C-72E2-425C-913D-CA2B53430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9E9A8-DAC5-4615-AEB8-1EDE8008D3B9}">
  <ds:schemaRefs>
    <ds:schemaRef ds:uri="http://schemas.microsoft.com/office/2006/metadata/properties"/>
    <ds:schemaRef ds:uri="http://schemas.microsoft.com/office/infopath/2007/PartnerControls"/>
    <ds:schemaRef ds:uri="0fb2ed49-ea83-4c32-bb50-160891bf72a6"/>
    <ds:schemaRef ds:uri="ce8ec9b2-141a-4ac8-b406-0c1d660767f5"/>
  </ds:schemaRefs>
</ds:datastoreItem>
</file>

<file path=customXml/itemProps3.xml><?xml version="1.0" encoding="utf-8"?>
<ds:datastoreItem xmlns:ds="http://schemas.openxmlformats.org/officeDocument/2006/customXml" ds:itemID="{0E81FECF-F116-4EDE-9E75-218803100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7A5B2-A6F0-493E-B8C8-F170FAE67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ec9b2-141a-4ac8-b406-0c1d660767f5"/>
    <ds:schemaRef ds:uri="0fb2ed49-ea83-4c32-bb50-160891bf7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Senior Secondary Evaluation template</Template>
  <TotalTime>24</TotalTime>
  <Pages>4</Pages>
  <Words>1069</Words>
  <Characters>6313</Characters>
  <Application>Microsoft Office Word</Application>
  <DocSecurity>0</DocSecurity>
  <Lines>185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Education</vt:lpstr>
    </vt:vector>
  </TitlesOfParts>
  <Company>CANNINGTON EDUCATION DISTRICT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Education</dc:title>
  <dc:subject/>
  <dc:creator>Billie Jo</dc:creator>
  <cp:keywords/>
  <cp:lastModifiedBy>DELAUNEY Marnie [Operational Initiatives]</cp:lastModifiedBy>
  <cp:revision>5</cp:revision>
  <cp:lastPrinted>2026-03-13T06:23:00Z</cp:lastPrinted>
  <dcterms:created xsi:type="dcterms:W3CDTF">2026-06-26T02:33:00Z</dcterms:created>
  <dcterms:modified xsi:type="dcterms:W3CDTF">2026-06-26T02:54:00Z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0x01010056ADFF6C1FB9C84580D6875E6FE4CEE6</vt:lpwstr>
  </property>
  <property fmtid="{D5CDD505-2E9C-101B-9397-08002B2CF9AE}" pid="3" name="ClassificationContentMarkingHeaderShapeIds">
    <vt:lpwstr>3ae37f61,6481eb8a,20dca2df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2026-01-09T03:21:54Z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fc38ee9a-8968-4036-91eb-d27f386089f6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  <property fmtid="{D5CDD505-2E9C-101B-9397-08002B2CF9AE}" pid="14" name="MediaServiceImageTags">
    <vt:lpwstr/>
  </property>
</Properties>
</file>