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9DF" w14:textId="4D423046" w:rsidR="00EB247D" w:rsidRDefault="00EB247D" w:rsidP="00EB247D">
      <w:pPr>
        <w:pStyle w:val="Title"/>
        <w:bidi/>
      </w:pPr>
      <w:bookmarkStart w:id="0" w:name="_Hlk103166844"/>
      <w:r>
        <w:rPr>
          <w:rtl/>
        </w:rPr>
        <w:t>VacSwim اپریل اور جولائی 2026 کے پروگرام</w:t>
      </w:r>
    </w:p>
    <w:p w14:paraId="10C5D026" w14:textId="77777777" w:rsidR="00EB247D" w:rsidRDefault="00EB247D" w:rsidP="00EB247D">
      <w:pPr>
        <w:pStyle w:val="Title"/>
        <w:tabs>
          <w:tab w:val="left" w:pos="2550"/>
        </w:tabs>
        <w:bidi/>
        <w:rPr>
          <w:rStyle w:val="DocumentSubtitle"/>
        </w:rPr>
      </w:pPr>
      <w:r>
        <w:rPr>
          <w:rStyle w:val="DocumentSubtitle"/>
          <w:rtl/>
        </w:rPr>
        <w:t>حقائق نامہ</w:t>
      </w:r>
    </w:p>
    <w:bookmarkEnd w:id="0"/>
    <w:p w14:paraId="0145670B" w14:textId="6159490F" w:rsidR="00145364" w:rsidRDefault="00C2774A" w:rsidP="0035542D">
      <w:pPr>
        <w:bidi/>
      </w:pPr>
      <w:r>
        <w:rPr>
          <w:rtl/>
        </w:rPr>
        <w:t>آپ کے بچے کے لیے تیراکی سیکھنے کی بہترین صورت کا تعین کرنے میں اپنی مدد کے لیے، ہم اپریل اور جولائی کی چھٹیوں کے دوران اضافی VacSwim پروگراموں کے ٹرائل کرنے جا رہے ہیں۔ اس سے ہمیں یہ سمجھنے میں مدد ملے گی کہ معتدل موسم سے لطف اندوز ہوتے ہوئے مقامی گھرانوں کے لیے اس میں شامل ہونے کو کس طرح آسان بنایا جائے۔</w:t>
      </w:r>
    </w:p>
    <w:p w14:paraId="678B93BC" w14:textId="77777777" w:rsidR="00145364" w:rsidRPr="00145364" w:rsidRDefault="00145364" w:rsidP="00145364"/>
    <w:p w14:paraId="5E8ECF8F" w14:textId="3954ACFA" w:rsidR="00145364" w:rsidRPr="00145364" w:rsidRDefault="00145364" w:rsidP="00145364">
      <w:pPr>
        <w:bidi/>
      </w:pPr>
      <w:r>
        <w:rPr>
          <w:rtl/>
        </w:rPr>
        <w:t>Derby اور Wickham میں یہ آزمائشی پروگرام ایک اضافی سروس آپشن ہے جسے مزید آسانی فراہم کرنے کے لیے ڈیزائن کیا گیا ہے۔ براہ کرم نوٹ کریں کہ یہ ہمارے باقاعدہ شیڈول کا ایک ضمیمہ ہے اور یہ اکتوبر یا موسم گرما کے پروگراموں کا متبادل نہیں ہے، جو کہ منصوبہ بندی کے مطابق جاری رہیں گے۔</w:t>
      </w:r>
    </w:p>
    <w:p w14:paraId="2A60CE09" w14:textId="01F91EA3" w:rsidR="003450B2" w:rsidRDefault="006B3F8C" w:rsidP="002F5E21">
      <w:pPr>
        <w:pStyle w:val="Heading1"/>
        <w:bidi/>
      </w:pPr>
      <w:r>
        <w:rPr>
          <w:rtl/>
        </w:rPr>
        <w:t>داخلہ کیسے کروایا جائے</w:t>
      </w:r>
    </w:p>
    <w:p w14:paraId="137DABE2" w14:textId="2900AB66" w:rsidR="004B5C04" w:rsidRDefault="004B5C04" w:rsidP="004B5C04">
      <w:pPr>
        <w:bidi/>
      </w:pPr>
      <w:r>
        <w:rPr>
          <w:rtl/>
        </w:rPr>
        <w:t xml:space="preserve">داخلہ کروانے کا سب سے آسان طریقہ </w:t>
      </w:r>
      <w:r>
        <w:fldChar w:fldCharType="begin"/>
      </w:r>
      <w:r>
        <w:instrText>HYPERLINK "https://www.education.wa.edu.au/enrolling-in-vacswim"</w:instrText>
      </w:r>
      <w:r>
        <w:fldChar w:fldCharType="separate"/>
      </w:r>
      <w:r>
        <w:rPr>
          <w:rStyle w:val="Hyperlink"/>
          <w:rtl/>
        </w:rPr>
        <w:t>آن لائن</w:t>
      </w:r>
      <w:r>
        <w:fldChar w:fldCharType="end"/>
      </w:r>
      <w:r>
        <w:rPr>
          <w:rtl/>
        </w:rPr>
        <w:t xml:space="preserve"> ہے۔ آپ داخلے کی آخری تاریخ تک اندراج فارم کو ڈاون لوڈ کرکے اسے پُر، پرنٹ اور پوسٹ کر سکتے ہیں:</w:t>
      </w:r>
    </w:p>
    <w:p w14:paraId="5737B299" w14:textId="77777777" w:rsidR="004B5C04" w:rsidRDefault="004B5C04" w:rsidP="004B5C04"/>
    <w:p w14:paraId="0ECB8BF3" w14:textId="77777777" w:rsidR="004B5C04" w:rsidRDefault="004B5C04" w:rsidP="004B5C04">
      <w:proofErr w:type="spellStart"/>
      <w:r>
        <w:t>VacSwim</w:t>
      </w:r>
      <w:proofErr w:type="spellEnd"/>
    </w:p>
    <w:p w14:paraId="31C4A020" w14:textId="77777777" w:rsidR="004B5C04" w:rsidRDefault="004B5C04" w:rsidP="004B5C04">
      <w:pPr>
        <w:bidi/>
      </w:pPr>
      <w:r>
        <w:rPr>
          <w:rtl/>
        </w:rPr>
        <w:t>محکمہ تعلیم</w:t>
      </w:r>
    </w:p>
    <w:p w14:paraId="5F3FC3F7" w14:textId="77777777" w:rsidR="004B5C04" w:rsidRDefault="004B5C04" w:rsidP="004B5C04">
      <w:pPr>
        <w:bidi/>
      </w:pPr>
      <w:r>
        <w:rPr>
          <w:rtl/>
        </w:rPr>
        <w:t>سٹیٹ بھرکے لیے سروسز سنٹر</w:t>
      </w:r>
    </w:p>
    <w:p w14:paraId="2C4DBA7E" w14:textId="77777777" w:rsidR="004B5C04" w:rsidRDefault="004B5C04" w:rsidP="004B5C04">
      <w:r>
        <w:t>33 Giles Avenue</w:t>
      </w:r>
    </w:p>
    <w:p w14:paraId="3CF82C7F" w14:textId="77777777" w:rsidR="004B5C04" w:rsidRDefault="004B5C04" w:rsidP="004B5C04">
      <w:r>
        <w:t>Padbury WA 6025</w:t>
      </w:r>
    </w:p>
    <w:p w14:paraId="23FDE275" w14:textId="77777777" w:rsidR="00445BBA" w:rsidRPr="003450B2" w:rsidRDefault="00445BBA" w:rsidP="00445BBA">
      <w:pPr>
        <w:pStyle w:val="Heading1"/>
        <w:bidi/>
      </w:pPr>
      <w:r>
        <w:rPr>
          <w:rtl/>
        </w:rPr>
        <w:t>پروگرام کی کلاسیں اور اوقات</w:t>
      </w:r>
    </w:p>
    <w:tbl>
      <w:tblPr>
        <w:tblStyle w:val="DOETable1"/>
        <w:bidiVisual/>
        <w:tblW w:w="9351" w:type="dxa"/>
        <w:tblLook w:val="04A0" w:firstRow="1" w:lastRow="0" w:firstColumn="1" w:lastColumn="0" w:noHBand="0" w:noVBand="1"/>
      </w:tblPr>
      <w:tblGrid>
        <w:gridCol w:w="1252"/>
        <w:gridCol w:w="2571"/>
        <w:gridCol w:w="1325"/>
        <w:gridCol w:w="975"/>
        <w:gridCol w:w="1485"/>
        <w:gridCol w:w="1743"/>
      </w:tblGrid>
      <w:tr w:rsidR="00445BBA" w14:paraId="18CC8C19" w14:textId="77777777" w:rsidTr="007A167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52" w:type="dxa"/>
            <w:hideMark/>
          </w:tcPr>
          <w:p w14:paraId="5DE56C75" w14:textId="77777777" w:rsidR="00445BBA" w:rsidRDefault="00445BBA" w:rsidP="007A167F">
            <w:pPr>
              <w:bidi/>
            </w:pPr>
            <w:r>
              <w:rPr>
                <w:rtl/>
              </w:rPr>
              <w:t>پروگرام</w:t>
            </w:r>
          </w:p>
        </w:tc>
        <w:tc>
          <w:tcPr>
            <w:tcW w:w="2571" w:type="dxa"/>
            <w:hideMark/>
          </w:tcPr>
          <w:p w14:paraId="457EA90F" w14:textId="77777777" w:rsidR="00445BBA" w:rsidRDefault="00445BBA" w:rsidP="007A167F">
            <w:pPr>
              <w:bidi/>
              <w:cnfStyle w:val="100000000000" w:firstRow="1" w:lastRow="0" w:firstColumn="0" w:lastColumn="0" w:oddVBand="0" w:evenVBand="0" w:oddHBand="0" w:evenHBand="0" w:firstRowFirstColumn="0" w:firstRowLastColumn="0" w:lastRowFirstColumn="0" w:lastRowLastColumn="0"/>
            </w:pPr>
            <w:r>
              <w:rPr>
                <w:rtl/>
              </w:rPr>
              <w:t>تاریخیں</w:t>
            </w:r>
          </w:p>
        </w:tc>
        <w:tc>
          <w:tcPr>
            <w:tcW w:w="1325" w:type="dxa"/>
          </w:tcPr>
          <w:p w14:paraId="27287526" w14:textId="77777777" w:rsidR="00445BBA" w:rsidRDefault="00445BBA" w:rsidP="007A167F">
            <w:pPr>
              <w:bidi/>
              <w:cnfStyle w:val="100000000000" w:firstRow="1" w:lastRow="0" w:firstColumn="0" w:lastColumn="0" w:oddVBand="0" w:evenVBand="0" w:oddHBand="0" w:evenHBand="0" w:firstRowFirstColumn="0" w:firstRowLastColumn="0" w:lastRowFirstColumn="0" w:lastRowLastColumn="0"/>
            </w:pPr>
            <w:r>
              <w:rPr>
                <w:rtl/>
              </w:rPr>
              <w:t>کلاس کا دورانیہ</w:t>
            </w:r>
          </w:p>
        </w:tc>
        <w:tc>
          <w:tcPr>
            <w:tcW w:w="975" w:type="dxa"/>
          </w:tcPr>
          <w:p w14:paraId="5622FE55" w14:textId="77777777" w:rsidR="00445BBA" w:rsidRDefault="00445BBA" w:rsidP="007A167F">
            <w:pPr>
              <w:bidi/>
              <w:cnfStyle w:val="100000000000" w:firstRow="1" w:lastRow="0" w:firstColumn="0" w:lastColumn="0" w:oddVBand="0" w:evenVBand="0" w:oddHBand="0" w:evenHBand="0" w:firstRowFirstColumn="0" w:firstRowLastColumn="0" w:lastRowFirstColumn="0" w:lastRowLastColumn="0"/>
            </w:pPr>
            <w:r>
              <w:rPr>
                <w:rtl/>
              </w:rPr>
              <w:t>سنگل</w:t>
            </w:r>
          </w:p>
        </w:tc>
        <w:tc>
          <w:tcPr>
            <w:tcW w:w="1485" w:type="dxa"/>
          </w:tcPr>
          <w:p w14:paraId="1783E051" w14:textId="77777777" w:rsidR="00445BBA" w:rsidRDefault="00445BBA" w:rsidP="007A167F">
            <w:pPr>
              <w:bidi/>
              <w:cnfStyle w:val="100000000000" w:firstRow="1" w:lastRow="0" w:firstColumn="0" w:lastColumn="0" w:oddVBand="0" w:evenVBand="0" w:oddHBand="0" w:evenHBand="0" w:firstRowFirstColumn="0" w:firstRowLastColumn="0" w:lastRowFirstColumn="0" w:lastRowLastColumn="0"/>
            </w:pPr>
            <w:r>
              <w:rPr>
                <w:rtl/>
              </w:rPr>
              <w:t>گھرانہ</w:t>
            </w:r>
          </w:p>
        </w:tc>
        <w:tc>
          <w:tcPr>
            <w:tcW w:w="1743" w:type="dxa"/>
          </w:tcPr>
          <w:p w14:paraId="39414A4F" w14:textId="77777777" w:rsidR="00445BBA" w:rsidRDefault="00445BBA" w:rsidP="007A167F">
            <w:pPr>
              <w:bidi/>
              <w:cnfStyle w:val="100000000000" w:firstRow="1" w:lastRow="0" w:firstColumn="0" w:lastColumn="0" w:oddVBand="0" w:evenVBand="0" w:oddHBand="0" w:evenHBand="0" w:firstRowFirstColumn="0" w:firstRowLastColumn="0" w:lastRowFirstColumn="0" w:lastRowLastColumn="0"/>
            </w:pPr>
            <w:r>
              <w:rPr>
                <w:rtl/>
              </w:rPr>
              <w:t xml:space="preserve"> اندراج کی آخری تاریخ</w:t>
            </w:r>
          </w:p>
        </w:tc>
      </w:tr>
      <w:tr w:rsidR="00445BBA" w14:paraId="32506895" w14:textId="77777777" w:rsidTr="007A167F">
        <w:trPr>
          <w:trHeight w:val="534"/>
        </w:trPr>
        <w:tc>
          <w:tcPr>
            <w:cnfStyle w:val="001000000000" w:firstRow="0" w:lastRow="0" w:firstColumn="1" w:lastColumn="0" w:oddVBand="0" w:evenVBand="0" w:oddHBand="0" w:evenHBand="0" w:firstRowFirstColumn="0" w:firstRowLastColumn="0" w:lastRowFirstColumn="0" w:lastRowLastColumn="0"/>
            <w:tcW w:w="1252" w:type="dxa"/>
            <w:hideMark/>
          </w:tcPr>
          <w:p w14:paraId="7A2754EC" w14:textId="77777777" w:rsidR="00445BBA" w:rsidRPr="003450B2" w:rsidRDefault="00445BBA" w:rsidP="007A167F">
            <w:pPr>
              <w:bidi/>
              <w:rPr>
                <w:b w:val="0"/>
                <w:bCs w:val="0"/>
              </w:rPr>
            </w:pPr>
            <w:r>
              <w:rPr>
                <w:b w:val="0"/>
                <w:bCs w:val="0"/>
                <w:rtl/>
              </w:rPr>
              <w:t>اپریل کا پروگرام</w:t>
            </w:r>
          </w:p>
        </w:tc>
        <w:tc>
          <w:tcPr>
            <w:tcW w:w="2571" w:type="dxa"/>
            <w:hideMark/>
          </w:tcPr>
          <w:p w14:paraId="51F1EAA1" w14:textId="77777777" w:rsidR="00445BBA" w:rsidRDefault="00445BBA" w:rsidP="007A167F">
            <w:pPr>
              <w:bidi/>
              <w:cnfStyle w:val="000000000000" w:firstRow="0" w:lastRow="0" w:firstColumn="0" w:lastColumn="0" w:oddVBand="0" w:evenVBand="0" w:oddHBand="0" w:evenHBand="0" w:firstRowFirstColumn="0" w:firstRowLastColumn="0" w:lastRowFirstColumn="0" w:lastRowLastColumn="0"/>
            </w:pPr>
            <w:r>
              <w:rPr>
                <w:rtl/>
              </w:rPr>
              <w:t>منگل 7 اپریل تا جمعرات 16 اپریل 2026</w:t>
            </w:r>
          </w:p>
        </w:tc>
        <w:tc>
          <w:tcPr>
            <w:tcW w:w="1325" w:type="dxa"/>
          </w:tcPr>
          <w:p w14:paraId="48C2F6EF" w14:textId="77777777" w:rsidR="00445BBA" w:rsidRDefault="00445BBA" w:rsidP="007A167F">
            <w:pPr>
              <w:bidi/>
              <w:cnfStyle w:val="000000000000" w:firstRow="0" w:lastRow="0" w:firstColumn="0" w:lastColumn="0" w:oddVBand="0" w:evenVBand="0" w:oddHBand="0" w:evenHBand="0" w:firstRowFirstColumn="0" w:firstRowLastColumn="0" w:lastRowFirstColumn="0" w:lastRowLastColumn="0"/>
            </w:pPr>
            <w:r>
              <w:rPr>
                <w:rtl/>
              </w:rPr>
              <w:t>45 منٹ</w:t>
            </w:r>
          </w:p>
        </w:tc>
        <w:tc>
          <w:tcPr>
            <w:tcW w:w="975" w:type="dxa"/>
          </w:tcPr>
          <w:p w14:paraId="7A87FD7F" w14:textId="77777777" w:rsidR="00445BBA" w:rsidRDefault="00445BBA" w:rsidP="007A167F">
            <w:pPr>
              <w:cnfStyle w:val="000000000000" w:firstRow="0" w:lastRow="0" w:firstColumn="0" w:lastColumn="0" w:oddVBand="0" w:evenVBand="0" w:oddHBand="0" w:evenHBand="0" w:firstRowFirstColumn="0" w:firstRowLastColumn="0" w:lastRowFirstColumn="0" w:lastRowLastColumn="0"/>
            </w:pPr>
            <w:r>
              <w:t>$32.00*</w:t>
            </w:r>
          </w:p>
        </w:tc>
        <w:tc>
          <w:tcPr>
            <w:tcW w:w="1485" w:type="dxa"/>
          </w:tcPr>
          <w:p w14:paraId="4E14E6B3" w14:textId="77777777" w:rsidR="00445BBA" w:rsidRDefault="00445BBA" w:rsidP="007A167F">
            <w:pPr>
              <w:cnfStyle w:val="000000000000" w:firstRow="0" w:lastRow="0" w:firstColumn="0" w:lastColumn="0" w:oddVBand="0" w:evenVBand="0" w:oddHBand="0" w:evenHBand="0" w:firstRowFirstColumn="0" w:firstRowLastColumn="0" w:lastRowFirstColumn="0" w:lastRowLastColumn="0"/>
            </w:pPr>
            <w:r>
              <w:t>$85.50*</w:t>
            </w:r>
          </w:p>
        </w:tc>
        <w:tc>
          <w:tcPr>
            <w:tcW w:w="1743" w:type="dxa"/>
          </w:tcPr>
          <w:p w14:paraId="12E33AB8" w14:textId="653FDD63" w:rsidR="00445BBA" w:rsidRDefault="004524F9" w:rsidP="007A167F">
            <w:pPr>
              <w:bidi/>
              <w:cnfStyle w:val="000000000000" w:firstRow="0" w:lastRow="0" w:firstColumn="0" w:lastColumn="0" w:oddVBand="0" w:evenVBand="0" w:oddHBand="0" w:evenHBand="0" w:firstRowFirstColumn="0" w:firstRowLastColumn="0" w:lastRowFirstColumn="0" w:lastRowLastColumn="0"/>
            </w:pPr>
            <w:r>
              <w:rPr>
                <w:rtl/>
              </w:rPr>
              <w:t>اتوار 15 مارچ 2026</w:t>
            </w:r>
          </w:p>
        </w:tc>
      </w:tr>
      <w:tr w:rsidR="00445BBA" w14:paraId="31124E72" w14:textId="77777777" w:rsidTr="007A167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52" w:type="dxa"/>
            <w:hideMark/>
          </w:tcPr>
          <w:p w14:paraId="51C8D765" w14:textId="77777777" w:rsidR="00445BBA" w:rsidRPr="003450B2" w:rsidRDefault="00445BBA" w:rsidP="007A167F">
            <w:pPr>
              <w:bidi/>
              <w:rPr>
                <w:b w:val="0"/>
                <w:bCs w:val="0"/>
              </w:rPr>
            </w:pPr>
            <w:r>
              <w:rPr>
                <w:b w:val="0"/>
                <w:bCs w:val="0"/>
                <w:rtl/>
              </w:rPr>
              <w:t>جولائی کا پروگرام</w:t>
            </w:r>
          </w:p>
        </w:tc>
        <w:tc>
          <w:tcPr>
            <w:tcW w:w="2571" w:type="dxa"/>
            <w:hideMark/>
          </w:tcPr>
          <w:p w14:paraId="20FC3188" w14:textId="77777777" w:rsidR="00445BBA" w:rsidRDefault="00445BBA" w:rsidP="007A167F">
            <w:pPr>
              <w:bidi/>
              <w:cnfStyle w:val="000000010000" w:firstRow="0" w:lastRow="0" w:firstColumn="0" w:lastColumn="0" w:oddVBand="0" w:evenVBand="0" w:oddHBand="0" w:evenHBand="1" w:firstRowFirstColumn="0" w:firstRowLastColumn="0" w:lastRowFirstColumn="0" w:lastRowLastColumn="0"/>
            </w:pPr>
            <w:r>
              <w:rPr>
                <w:rtl/>
              </w:rPr>
              <w:t>منگل 7 جولائی تا جمعرات 16 جولائی 2026</w:t>
            </w:r>
          </w:p>
        </w:tc>
        <w:tc>
          <w:tcPr>
            <w:tcW w:w="1325" w:type="dxa"/>
          </w:tcPr>
          <w:p w14:paraId="06050135" w14:textId="77777777" w:rsidR="00445BBA" w:rsidRDefault="00445BBA" w:rsidP="007A167F">
            <w:pPr>
              <w:bidi/>
              <w:cnfStyle w:val="000000010000" w:firstRow="0" w:lastRow="0" w:firstColumn="0" w:lastColumn="0" w:oddVBand="0" w:evenVBand="0" w:oddHBand="0" w:evenHBand="1" w:firstRowFirstColumn="0" w:firstRowLastColumn="0" w:lastRowFirstColumn="0" w:lastRowLastColumn="0"/>
            </w:pPr>
            <w:r>
              <w:rPr>
                <w:rtl/>
              </w:rPr>
              <w:t>45 منٹ</w:t>
            </w:r>
          </w:p>
        </w:tc>
        <w:tc>
          <w:tcPr>
            <w:tcW w:w="975" w:type="dxa"/>
          </w:tcPr>
          <w:p w14:paraId="40ED0944" w14:textId="5E1D0517" w:rsidR="004524F9" w:rsidRDefault="004524F9" w:rsidP="007A167F">
            <w:pPr>
              <w:cnfStyle w:val="000000010000" w:firstRow="0" w:lastRow="0" w:firstColumn="0" w:lastColumn="0" w:oddVBand="0" w:evenVBand="0" w:oddHBand="0" w:evenHBand="1" w:firstRowFirstColumn="0" w:firstRowLastColumn="0" w:lastRowFirstColumn="0" w:lastRowLastColumn="0"/>
            </w:pPr>
          </w:p>
          <w:p w14:paraId="090BF6B8" w14:textId="4B3810E5" w:rsidR="00445BBA" w:rsidRDefault="004524F9" w:rsidP="007A167F">
            <w:pPr>
              <w:cnfStyle w:val="000000010000" w:firstRow="0" w:lastRow="0" w:firstColumn="0" w:lastColumn="0" w:oddVBand="0" w:evenVBand="0" w:oddHBand="0" w:evenHBand="1" w:firstRowFirstColumn="0" w:firstRowLastColumn="0" w:lastRowFirstColumn="0" w:lastRowLastColumn="0"/>
            </w:pPr>
            <w:r>
              <w:t>$32.00*</w:t>
            </w:r>
          </w:p>
        </w:tc>
        <w:tc>
          <w:tcPr>
            <w:tcW w:w="1485" w:type="dxa"/>
          </w:tcPr>
          <w:p w14:paraId="2B04A79E" w14:textId="1A59334D" w:rsidR="00445BBA" w:rsidRDefault="004524F9" w:rsidP="007A167F">
            <w:pPr>
              <w:cnfStyle w:val="000000010000" w:firstRow="0" w:lastRow="0" w:firstColumn="0" w:lastColumn="0" w:oddVBand="0" w:evenVBand="0" w:oddHBand="0" w:evenHBand="1" w:firstRowFirstColumn="0" w:firstRowLastColumn="0" w:lastRowFirstColumn="0" w:lastRowLastColumn="0"/>
            </w:pPr>
            <w:r>
              <w:t xml:space="preserve"> ‎$85.50</w:t>
            </w:r>
          </w:p>
        </w:tc>
        <w:tc>
          <w:tcPr>
            <w:tcW w:w="1743" w:type="dxa"/>
          </w:tcPr>
          <w:p w14:paraId="6C9F29C5" w14:textId="6B11D2AF" w:rsidR="00445BBA" w:rsidRDefault="004524F9" w:rsidP="007A167F">
            <w:pPr>
              <w:bidi/>
              <w:cnfStyle w:val="000000010000" w:firstRow="0" w:lastRow="0" w:firstColumn="0" w:lastColumn="0" w:oddVBand="0" w:evenVBand="0" w:oddHBand="0" w:evenHBand="1" w:firstRowFirstColumn="0" w:firstRowLastColumn="0" w:lastRowFirstColumn="0" w:lastRowLastColumn="0"/>
            </w:pPr>
            <w:r>
              <w:rPr>
                <w:rtl/>
              </w:rPr>
              <w:t>اتوار 14 جون 2026</w:t>
            </w:r>
          </w:p>
        </w:tc>
      </w:tr>
    </w:tbl>
    <w:p w14:paraId="26584A33" w14:textId="77777777" w:rsidR="00445BBA" w:rsidRDefault="00445BBA" w:rsidP="00445BBA">
      <w:pPr>
        <w:pStyle w:val="Notes"/>
        <w:bidi/>
      </w:pPr>
      <w:r>
        <w:rPr>
          <w:rtl/>
        </w:rPr>
        <w:t xml:space="preserve">٭رعایتیں دستیاب ہیں۔ پُول انٹری فیس شامل نہیں ہے۔ </w:t>
      </w:r>
    </w:p>
    <w:p w14:paraId="1F4380BB" w14:textId="71F0F873" w:rsidR="00E412B5" w:rsidRDefault="00DB6BA6" w:rsidP="002F5E21">
      <w:pPr>
        <w:pStyle w:val="Heading1"/>
        <w:bidi/>
      </w:pPr>
      <w:r>
        <w:rPr>
          <w:rtl/>
        </w:rPr>
        <w:t>VacSwim ٹرائل کے بارے میں مزید معلومات حاصل کریں</w:t>
      </w:r>
    </w:p>
    <w:p w14:paraId="21C69669" w14:textId="0D12A283" w:rsidR="00E412B5" w:rsidRPr="00E412B5" w:rsidRDefault="00DB6BA6" w:rsidP="00E412B5">
      <w:pPr>
        <w:bidi/>
        <w:rPr>
          <w:i/>
          <w:iCs/>
        </w:rPr>
      </w:pPr>
      <w:r>
        <w:rPr>
          <w:rtl/>
        </w:rPr>
        <w:t xml:space="preserve">ہماری ویب سائٹ ملاحظہ کریں: </w:t>
      </w:r>
      <w:hyperlink r:id="rId10" w:history="1">
        <w:r>
          <w:rPr>
            <w:rStyle w:val="Hyperlink"/>
          </w:rPr>
          <w:t>education.wa.edu.au/vacswimtrial</w:t>
        </w:r>
      </w:hyperlink>
      <w:r w:rsidR="00504C08">
        <w:rPr>
          <w:rtl/>
        </w:rPr>
        <w:t>ہمیں ای میل کریں:</w:t>
      </w:r>
      <w:r>
        <w:rPr>
          <w:rStyle w:val="normaltextrun"/>
          <w:rtl/>
        </w:rPr>
        <w:t xml:space="preserve">  </w:t>
      </w:r>
      <w:hyperlink r:id="rId11" w:tgtFrame="_blank" w:history="1">
        <w:r>
          <w:rPr>
            <w:rStyle w:val="normaltextrun"/>
            <w:color w:val="0000FF"/>
            <w:u w:val="single"/>
          </w:rPr>
          <w:t>vacswim@education.wa.edu.au</w:t>
        </w:r>
      </w:hyperlink>
      <w:r>
        <w:rPr>
          <w:rStyle w:val="normaltextrun"/>
          <w:rtl/>
        </w:rPr>
        <w:t xml:space="preserve"> یا کال کریں: </w:t>
      </w:r>
      <w:bookmarkStart w:id="1" w:name="_Hlk204952087"/>
      <w:r>
        <w:rPr>
          <w:rStyle w:val="normaltextrun"/>
          <w:rtl/>
        </w:rPr>
        <w:t>6412 9402</w:t>
      </w:r>
      <w:bookmarkEnd w:id="1"/>
      <w:r>
        <w:rPr>
          <w:rStyle w:val="normaltextrun"/>
          <w:rtl/>
        </w:rPr>
        <w:t>.</w:t>
      </w:r>
      <w:r w:rsidR="00504C08">
        <w:rPr>
          <w:rStyle w:val="eop"/>
          <w:szCs w:val="22"/>
          <w:rtl/>
        </w:rPr>
        <w:t> </w:t>
      </w:r>
    </w:p>
    <w:p w14:paraId="3AB64640" w14:textId="77777777" w:rsidR="00E412B5" w:rsidRDefault="00E412B5" w:rsidP="00E412B5"/>
    <w:p w14:paraId="53C47519" w14:textId="56C4BE05" w:rsidR="008C45ED" w:rsidRPr="00076A30" w:rsidRDefault="008C45ED" w:rsidP="00E412B5"/>
    <w:sectPr w:rsidR="008C45ED" w:rsidRPr="00076A30" w:rsidSect="000A5C8A">
      <w:headerReference w:type="even" r:id="rId12"/>
      <w:headerReference w:type="default" r:id="rId13"/>
      <w:footerReference w:type="even" r:id="rId14"/>
      <w:footerReference w:type="default" r:id="rId15"/>
      <w:headerReference w:type="first" r:id="rId16"/>
      <w:footerReference w:type="first" r:id="rId17"/>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3EE0" w14:textId="77777777" w:rsidR="00E943BE" w:rsidRDefault="00E943BE" w:rsidP="00127DAD">
      <w:r>
        <w:separator/>
      </w:r>
    </w:p>
  </w:endnote>
  <w:endnote w:type="continuationSeparator" w:id="0">
    <w:p w14:paraId="38369C8A" w14:textId="77777777" w:rsidR="00E943BE" w:rsidRDefault="00E943B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CABB" w14:textId="77777777" w:rsidR="001A2D1D" w:rsidRDefault="001A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E81" w14:textId="60C348A9" w:rsidR="008626AA" w:rsidRPr="001E1668" w:rsidRDefault="008626AA" w:rsidP="008626AA">
    <w:pPr>
      <w:pStyle w:val="Footer"/>
    </w:pPr>
    <w:r w:rsidRPr="001E1668">
      <w:tab/>
    </w:r>
    <w:r w:rsidRPr="001E1668">
      <w:tab/>
    </w:r>
    <w:r>
      <w:t>D26/0096650</w:t>
    </w:r>
  </w:p>
  <w:p w14:paraId="66B05BB5" w14:textId="1583C031"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13/02/2026</w:t>
    </w:r>
    <w:r w:rsidR="008C45ED">
      <w:rPr>
        <w:noProof/>
      </w:rPr>
      <w:drawing>
        <wp:anchor distT="0" distB="0" distL="180340" distR="0" simplePos="0" relativeHeight="251663872" behindDoc="1" locked="1" layoutInCell="1" allowOverlap="0" wp14:anchorId="60701363" wp14:editId="76D79477">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D60" w14:textId="043CA103" w:rsidR="00440775" w:rsidRPr="001E1668" w:rsidRDefault="001E1668" w:rsidP="001E1668">
    <w:pPr>
      <w:pStyle w:val="Footer"/>
    </w:pPr>
    <w:r w:rsidRPr="001E1668">
      <w:tab/>
    </w:r>
    <w:r w:rsidRPr="001E1668">
      <w:tab/>
    </w:r>
    <w:r>
      <w:t>D26/0096650</w:t>
    </w:r>
  </w:p>
  <w:p w14:paraId="2F0602E0" w14:textId="53DFD837" w:rsidR="00AF71AF" w:rsidRPr="001E1668" w:rsidRDefault="00440775" w:rsidP="001E1668">
    <w:pPr>
      <w:pStyle w:val="Footer"/>
    </w:pPr>
    <w:r w:rsidRPr="001E1668">
      <w:tab/>
    </w:r>
    <w:r w:rsidRPr="001E1668">
      <w:tab/>
    </w:r>
    <w:r>
      <w:t>13/02/2026</w:t>
    </w:r>
    <w:r w:rsidR="008C45ED">
      <w:rPr>
        <w:noProof/>
      </w:rPr>
      <w:drawing>
        <wp:anchor distT="0" distB="0" distL="180340" distR="0" simplePos="0" relativeHeight="251661824" behindDoc="1" locked="1" layoutInCell="1" allowOverlap="0" wp14:anchorId="05BC2E5A" wp14:editId="735FC56D">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B51D" w14:textId="77777777" w:rsidR="00E943BE" w:rsidRDefault="00E943BE" w:rsidP="00127DAD">
      <w:r>
        <w:separator/>
      </w:r>
    </w:p>
  </w:footnote>
  <w:footnote w:type="continuationSeparator" w:id="0">
    <w:p w14:paraId="3462CE6E" w14:textId="77777777" w:rsidR="00E943BE" w:rsidRDefault="00E943B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13F3" w14:textId="7BBDCFD2" w:rsidR="00B405AD" w:rsidRDefault="00B405AD">
    <w:pPr>
      <w:pStyle w:val="Header"/>
    </w:pPr>
    <w:r>
      <w:rPr>
        <w:noProof/>
      </w:rPr>
      <mc:AlternateContent>
        <mc:Choice Requires="wps">
          <w:drawing>
            <wp:anchor distT="0" distB="0" distL="0" distR="0" simplePos="0" relativeHeight="251665920" behindDoc="0" locked="0" layoutInCell="1" allowOverlap="1" wp14:anchorId="3BDAB6A8" wp14:editId="2FCF096F">
              <wp:simplePos x="635" y="635"/>
              <wp:positionH relativeFrom="page">
                <wp:align>center</wp:align>
              </wp:positionH>
              <wp:positionV relativeFrom="page">
                <wp:align>top</wp:align>
              </wp:positionV>
              <wp:extent cx="551815" cy="376555"/>
              <wp:effectExtent l="0" t="0" r="6985" b="4445"/>
              <wp:wrapNone/>
              <wp:docPr id="7915459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B1B347" w14:textId="53375C8B" w:rsidR="00B405AD" w:rsidRPr="00B405AD" w:rsidRDefault="00B405AD" w:rsidP="00B405AD">
                          <w:pPr>
                            <w:rPr>
                              <w:rFonts w:ascii="Calibri" w:eastAsia="Calibri" w:hAnsi="Calibri" w:cs="Calibri"/>
                              <w:noProof/>
                              <w:color w:val="000000"/>
                              <w:sz w:val="24"/>
                              <w:szCs w:val="24"/>
                            </w:rPr>
                          </w:pPr>
                          <w:r w:rsidRPr="00B405A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AB6A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" filled="f" stroked="f">
              <v:fill o:detectmouseclick="t"/>
              <v:textbox style="mso-fit-shape-to-text:t" inset="0,15pt,0,0">
                <w:txbxContent>
                  <w:p w14:paraId="03B1B347" w14:textId="53375C8B" w:rsidR="00B405AD" w:rsidRPr="00B405AD" w:rsidRDefault="00B405AD" w:rsidP="00B405AD">
                    <w:pPr>
                      <w:rPr>
                        <w:rFonts w:ascii="Calibri" w:eastAsia="Calibri" w:hAnsi="Calibri" w:cs="Calibri"/>
                        <w:noProof/>
                        <w:color w:val="000000"/>
                        <w:sz w:val="24"/>
                        <w:szCs w:val="24"/>
                      </w:rPr>
                    </w:pPr>
                    <w:r w:rsidRPr="00B405AD">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D57" w14:textId="6C0BA077" w:rsidR="00633068" w:rsidRDefault="00B405AD">
    <w:pPr>
      <w:pStyle w:val="Header"/>
    </w:pPr>
    <w:r>
      <w:rPr>
        <w:noProof/>
      </w:rPr>
      <mc:AlternateContent>
        <mc:Choice Requires="wps">
          <w:drawing>
            <wp:anchor distT="0" distB="0" distL="0" distR="0" simplePos="0" relativeHeight="251666944" behindDoc="0" locked="0" layoutInCell="1" allowOverlap="1" wp14:anchorId="1517F570" wp14:editId="667C68AC">
              <wp:simplePos x="635" y="635"/>
              <wp:positionH relativeFrom="page">
                <wp:align>center</wp:align>
              </wp:positionH>
              <wp:positionV relativeFrom="page">
                <wp:align>top</wp:align>
              </wp:positionV>
              <wp:extent cx="551815" cy="376555"/>
              <wp:effectExtent l="0" t="0" r="6985" b="4445"/>
              <wp:wrapNone/>
              <wp:docPr id="21324805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2728A8" w14:textId="4D4FA785" w:rsidR="00B405AD" w:rsidRPr="00B405AD" w:rsidRDefault="00B405AD" w:rsidP="00B405AD">
                          <w:pPr>
                            <w:rPr>
                              <w:rFonts w:ascii="Calibri" w:eastAsia="Calibri" w:hAnsi="Calibri" w:cs="Calibri"/>
                              <w:noProof/>
                              <w:color w:val="000000"/>
                              <w:sz w:val="24"/>
                              <w:szCs w:val="24"/>
                            </w:rPr>
                          </w:pPr>
                          <w:r w:rsidRPr="00B405A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7F57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" filled="f" stroked="f">
              <v:fill o:detectmouseclick="t"/>
              <v:textbox style="mso-fit-shape-to-text:t" inset="0,15pt,0,0">
                <w:txbxContent>
                  <w:p w14:paraId="642728A8" w14:textId="4D4FA785" w:rsidR="00B405AD" w:rsidRPr="00B405AD" w:rsidRDefault="00B405AD" w:rsidP="00B405AD">
                    <w:pPr>
                      <w:rPr>
                        <w:rFonts w:ascii="Calibri" w:eastAsia="Calibri" w:hAnsi="Calibri" w:cs="Calibri"/>
                        <w:noProof/>
                        <w:color w:val="000000"/>
                        <w:sz w:val="24"/>
                        <w:szCs w:val="24"/>
                      </w:rPr>
                    </w:pPr>
                    <w:r w:rsidRPr="00B405AD">
                      <w:rPr>
                        <w:rFonts w:ascii="Calibri" w:eastAsia="Calibri" w:hAnsi="Calibri" w:cs="Calibri"/>
                        <w:noProof/>
                        <w:color w:val="000000"/>
                        <w:sz w:val="24"/>
                        <w:szCs w:val="24"/>
                      </w:rPr>
                      <w:t>OFFICIAL</w:t>
                    </w:r>
                  </w:p>
                </w:txbxContent>
              </v:textbox>
              <w10:wrap anchorx="page" anchory="page"/>
            </v:shape>
          </w:pict>
        </mc:Fallback>
      </mc:AlternateContent>
    </w:r>
    <w:r w:rsidR="00633068">
      <w:rPr>
        <w:noProof/>
      </w:rPr>
      <w:drawing>
        <wp:anchor distT="0" distB="0" distL="114300" distR="114300" simplePos="0" relativeHeight="251656704" behindDoc="1" locked="0" layoutInCell="1" allowOverlap="1" wp14:anchorId="3AFA41E3" wp14:editId="07A701D9">
          <wp:simplePos x="0" y="0"/>
          <wp:positionH relativeFrom="page">
            <wp:align>left</wp:align>
          </wp:positionH>
          <wp:positionV relativeFrom="page">
            <wp:align>top</wp:align>
          </wp:positionV>
          <wp:extent cx="7559997" cy="10690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7" cy="10690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3" w14:textId="5FFFE168" w:rsidR="00916AF7" w:rsidRDefault="00DB20F2" w:rsidP="00127DAD">
    <w:pPr>
      <w:pStyle w:val="Header"/>
    </w:pPr>
    <w:r>
      <w:rPr>
        <w:noProof/>
      </w:rPr>
      <w:drawing>
        <wp:anchor distT="0" distB="0" distL="114300" distR="114300" simplePos="0" relativeHeight="251655680" behindDoc="1" locked="0" layoutInCell="1" allowOverlap="1" wp14:anchorId="0161BBEF" wp14:editId="76773B9A">
          <wp:simplePos x="0" y="0"/>
          <wp:positionH relativeFrom="page">
            <wp:align>left</wp:align>
          </wp:positionH>
          <wp:positionV relativeFrom="page">
            <wp:align>top</wp:align>
          </wp:positionV>
          <wp:extent cx="7559998"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r w:rsidR="00323E33">
      <w:rPr>
        <w:noProof/>
      </w:rPr>
      <w:drawing>
        <wp:anchor distT="0" distB="0" distL="114300" distR="114300" simplePos="0" relativeHeight="251659776" behindDoc="1" locked="0" layoutInCell="1" allowOverlap="1" wp14:anchorId="6E1BA52C" wp14:editId="2C8EEE06">
          <wp:simplePos x="0" y="0"/>
          <wp:positionH relativeFrom="page">
            <wp:align>left</wp:align>
          </wp:positionH>
          <wp:positionV relativeFrom="page">
            <wp:align>top</wp:align>
          </wp:positionV>
          <wp:extent cx="2164080" cy="153035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cs="Symbol" w:hint="default"/>
      </w:rPr>
    </w:lvl>
    <w:lvl w:ilvl="1">
      <w:start w:val="1"/>
      <w:numFmt w:val="bullet"/>
      <w:lvlText w:val="–"/>
      <w:lvlJc w:val="left"/>
      <w:pPr>
        <w:tabs>
          <w:tab w:val="num" w:pos="1020"/>
        </w:tabs>
        <w:ind w:left="1020" w:hanging="340"/>
      </w:pPr>
      <w:rPr>
        <w:rFonts w:ascii="Arial" w:hAnsi="Arial" w:cs="Arial" w:hint="default"/>
      </w:rPr>
    </w:lvl>
    <w:lvl w:ilvl="2">
      <w:start w:val="1"/>
      <w:numFmt w:val="bullet"/>
      <w:lvlText w:val=""/>
      <w:lvlJc w:val="left"/>
      <w:pPr>
        <w:tabs>
          <w:tab w:val="num" w:pos="1360"/>
        </w:tabs>
        <w:ind w:left="1360" w:hanging="340"/>
      </w:pPr>
      <w:rPr>
        <w:rFonts w:ascii="Symbol" w:hAnsi="Symbol" w:cs="Symbol" w:hint="default"/>
        <w:color w:val="000000"/>
      </w:rPr>
    </w:lvl>
    <w:lvl w:ilvl="3">
      <w:start w:val="1"/>
      <w:numFmt w:val="bullet"/>
      <w:lvlText w:val="–"/>
      <w:lvlJc w:val="left"/>
      <w:pPr>
        <w:tabs>
          <w:tab w:val="num" w:pos="1700"/>
        </w:tabs>
        <w:ind w:left="1700" w:hanging="340"/>
      </w:pPr>
      <w:rPr>
        <w:rFonts w:ascii="Arial" w:hAnsi="Arial" w:cs="Arial" w:hint="default"/>
      </w:rPr>
    </w:lvl>
    <w:lvl w:ilvl="4">
      <w:start w:val="1"/>
      <w:numFmt w:val="bullet"/>
      <w:lvlText w:val=""/>
      <w:lvlJc w:val="left"/>
      <w:pPr>
        <w:tabs>
          <w:tab w:val="num" w:pos="2040"/>
        </w:tabs>
        <w:ind w:left="2040" w:hanging="340"/>
      </w:pPr>
      <w:rPr>
        <w:rFonts w:ascii="Symbol" w:hAnsi="Symbol" w:cs="Symbol" w:hint="default"/>
        <w:color w:val="000000"/>
      </w:rPr>
    </w:lvl>
    <w:lvl w:ilvl="5">
      <w:start w:val="1"/>
      <w:numFmt w:val="bullet"/>
      <w:lvlText w:val="–"/>
      <w:lvlJc w:val="left"/>
      <w:pPr>
        <w:tabs>
          <w:tab w:val="num" w:pos="2380"/>
        </w:tabs>
        <w:ind w:left="2380" w:hanging="340"/>
      </w:pPr>
      <w:rPr>
        <w:rFonts w:ascii="Arial" w:hAnsi="Arial" w:cs="Arial" w:hint="default"/>
      </w:rPr>
    </w:lvl>
    <w:lvl w:ilvl="6">
      <w:start w:val="1"/>
      <w:numFmt w:val="bullet"/>
      <w:lvlText w:val=""/>
      <w:lvlJc w:val="left"/>
      <w:pPr>
        <w:tabs>
          <w:tab w:val="num" w:pos="2720"/>
        </w:tabs>
        <w:ind w:left="2720" w:hanging="340"/>
      </w:pPr>
      <w:rPr>
        <w:rFonts w:ascii="Symbol" w:hAnsi="Symbol" w:cs="Symbol" w:hint="default"/>
      </w:rPr>
    </w:lvl>
    <w:lvl w:ilvl="7">
      <w:start w:val="1"/>
      <w:numFmt w:val="bullet"/>
      <w:lvlText w:val="–"/>
      <w:lvlJc w:val="left"/>
      <w:pPr>
        <w:tabs>
          <w:tab w:val="num" w:pos="3060"/>
        </w:tabs>
        <w:ind w:left="3060" w:hanging="340"/>
      </w:pPr>
      <w:rPr>
        <w:rFonts w:ascii="Arial" w:hAnsi="Arial" w:cs="Arial" w:hint="default"/>
      </w:rPr>
    </w:lvl>
    <w:lvl w:ilvl="8">
      <w:start w:val="1"/>
      <w:numFmt w:val="bullet"/>
      <w:lvlText w:val=""/>
      <w:lvlJc w:val="left"/>
      <w:pPr>
        <w:tabs>
          <w:tab w:val="num" w:pos="3400"/>
        </w:tabs>
        <w:ind w:left="3400" w:hanging="340"/>
      </w:pPr>
      <w:rPr>
        <w:rFonts w:ascii="Symbol" w:hAnsi="Symbol" w:cs="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1566181722">
    <w:abstractNumId w:val="13"/>
  </w:num>
  <w:num w:numId="2" w16cid:durableId="899436002">
    <w:abstractNumId w:val="9"/>
  </w:num>
  <w:num w:numId="3" w16cid:durableId="1821539658">
    <w:abstractNumId w:val="10"/>
  </w:num>
  <w:num w:numId="4" w16cid:durableId="1031690361">
    <w:abstractNumId w:val="12"/>
  </w:num>
  <w:num w:numId="5" w16cid:durableId="1199664303">
    <w:abstractNumId w:val="11"/>
  </w:num>
  <w:num w:numId="6" w16cid:durableId="718163855">
    <w:abstractNumId w:val="7"/>
  </w:num>
  <w:num w:numId="7" w16cid:durableId="398406770">
    <w:abstractNumId w:val="6"/>
  </w:num>
  <w:num w:numId="8" w16cid:durableId="1713963384">
    <w:abstractNumId w:val="5"/>
  </w:num>
  <w:num w:numId="9" w16cid:durableId="1924794727">
    <w:abstractNumId w:val="4"/>
  </w:num>
  <w:num w:numId="10" w16cid:durableId="673805804">
    <w:abstractNumId w:val="8"/>
  </w:num>
  <w:num w:numId="11" w16cid:durableId="1290552324">
    <w:abstractNumId w:val="3"/>
  </w:num>
  <w:num w:numId="12" w16cid:durableId="558789183">
    <w:abstractNumId w:val="2"/>
  </w:num>
  <w:num w:numId="13" w16cid:durableId="391008669">
    <w:abstractNumId w:val="1"/>
  </w:num>
  <w:num w:numId="14" w16cid:durableId="1765110731">
    <w:abstractNumId w:val="0"/>
  </w:num>
  <w:num w:numId="15" w16cid:durableId="318507679">
    <w:abstractNumId w:val="13"/>
  </w:num>
  <w:num w:numId="16" w16cid:durableId="1364211433">
    <w:abstractNumId w:val="9"/>
  </w:num>
  <w:num w:numId="17" w16cid:durableId="46381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548ED"/>
    <w:rsid w:val="000626CD"/>
    <w:rsid w:val="0007329C"/>
    <w:rsid w:val="00073C07"/>
    <w:rsid w:val="00076A30"/>
    <w:rsid w:val="000776FB"/>
    <w:rsid w:val="00077ED0"/>
    <w:rsid w:val="00092DEE"/>
    <w:rsid w:val="000A5C8A"/>
    <w:rsid w:val="000A6D78"/>
    <w:rsid w:val="000B0131"/>
    <w:rsid w:val="000B6A3E"/>
    <w:rsid w:val="000E61C9"/>
    <w:rsid w:val="000F3848"/>
    <w:rsid w:val="000F6D5A"/>
    <w:rsid w:val="00117BC1"/>
    <w:rsid w:val="00127DAD"/>
    <w:rsid w:val="0013587A"/>
    <w:rsid w:val="00145364"/>
    <w:rsid w:val="00146761"/>
    <w:rsid w:val="00151B7D"/>
    <w:rsid w:val="001614B7"/>
    <w:rsid w:val="0017483D"/>
    <w:rsid w:val="00177D2D"/>
    <w:rsid w:val="00185215"/>
    <w:rsid w:val="001A2D1D"/>
    <w:rsid w:val="001D169E"/>
    <w:rsid w:val="001D4434"/>
    <w:rsid w:val="001E1668"/>
    <w:rsid w:val="001E1A3F"/>
    <w:rsid w:val="001E62CB"/>
    <w:rsid w:val="001F63E2"/>
    <w:rsid w:val="002210AE"/>
    <w:rsid w:val="0022544F"/>
    <w:rsid w:val="00237DA1"/>
    <w:rsid w:val="00250BF2"/>
    <w:rsid w:val="002715EE"/>
    <w:rsid w:val="002771D2"/>
    <w:rsid w:val="002964D2"/>
    <w:rsid w:val="00297C14"/>
    <w:rsid w:val="002B6F87"/>
    <w:rsid w:val="002D49E6"/>
    <w:rsid w:val="002E0306"/>
    <w:rsid w:val="002E3D4D"/>
    <w:rsid w:val="002F01CD"/>
    <w:rsid w:val="002F5E21"/>
    <w:rsid w:val="00303358"/>
    <w:rsid w:val="003152E0"/>
    <w:rsid w:val="00316604"/>
    <w:rsid w:val="0031727B"/>
    <w:rsid w:val="00323E33"/>
    <w:rsid w:val="00332B83"/>
    <w:rsid w:val="003403BB"/>
    <w:rsid w:val="003450B2"/>
    <w:rsid w:val="0035542D"/>
    <w:rsid w:val="00365B17"/>
    <w:rsid w:val="00376020"/>
    <w:rsid w:val="00380413"/>
    <w:rsid w:val="00381218"/>
    <w:rsid w:val="00383E16"/>
    <w:rsid w:val="00390D50"/>
    <w:rsid w:val="00392C1D"/>
    <w:rsid w:val="00396551"/>
    <w:rsid w:val="00397F0C"/>
    <w:rsid w:val="003A1CC6"/>
    <w:rsid w:val="003B0148"/>
    <w:rsid w:val="003B56AB"/>
    <w:rsid w:val="003C3383"/>
    <w:rsid w:val="003C7215"/>
    <w:rsid w:val="003D173D"/>
    <w:rsid w:val="004103B9"/>
    <w:rsid w:val="00413F86"/>
    <w:rsid w:val="00414D84"/>
    <w:rsid w:val="0042142B"/>
    <w:rsid w:val="00424303"/>
    <w:rsid w:val="0042492C"/>
    <w:rsid w:val="00435A2D"/>
    <w:rsid w:val="00440775"/>
    <w:rsid w:val="0044231C"/>
    <w:rsid w:val="00442366"/>
    <w:rsid w:val="004457C7"/>
    <w:rsid w:val="00445BBA"/>
    <w:rsid w:val="004524F9"/>
    <w:rsid w:val="004661A2"/>
    <w:rsid w:val="00466E52"/>
    <w:rsid w:val="004A2133"/>
    <w:rsid w:val="004A57FA"/>
    <w:rsid w:val="004B06B1"/>
    <w:rsid w:val="004B58D6"/>
    <w:rsid w:val="004B5C04"/>
    <w:rsid w:val="004D0B2E"/>
    <w:rsid w:val="004D1C8A"/>
    <w:rsid w:val="0050052A"/>
    <w:rsid w:val="005045EA"/>
    <w:rsid w:val="00504C08"/>
    <w:rsid w:val="00515A95"/>
    <w:rsid w:val="0053343C"/>
    <w:rsid w:val="005423C9"/>
    <w:rsid w:val="00566FE9"/>
    <w:rsid w:val="005728CD"/>
    <w:rsid w:val="005A1925"/>
    <w:rsid w:val="005A6A73"/>
    <w:rsid w:val="005B118D"/>
    <w:rsid w:val="005B1E9D"/>
    <w:rsid w:val="005B2D97"/>
    <w:rsid w:val="005B4D7D"/>
    <w:rsid w:val="005D0F5C"/>
    <w:rsid w:val="005D1BBF"/>
    <w:rsid w:val="005E1145"/>
    <w:rsid w:val="005E1703"/>
    <w:rsid w:val="005F6575"/>
    <w:rsid w:val="0060579B"/>
    <w:rsid w:val="00620FC1"/>
    <w:rsid w:val="00625408"/>
    <w:rsid w:val="00633068"/>
    <w:rsid w:val="0064507D"/>
    <w:rsid w:val="0065350E"/>
    <w:rsid w:val="0066581B"/>
    <w:rsid w:val="0066616A"/>
    <w:rsid w:val="006723BD"/>
    <w:rsid w:val="0068098A"/>
    <w:rsid w:val="00694952"/>
    <w:rsid w:val="0069702A"/>
    <w:rsid w:val="006A1BE6"/>
    <w:rsid w:val="006A3C91"/>
    <w:rsid w:val="006B0679"/>
    <w:rsid w:val="006B214C"/>
    <w:rsid w:val="006B3F8C"/>
    <w:rsid w:val="006C3735"/>
    <w:rsid w:val="006D0BC0"/>
    <w:rsid w:val="006F639D"/>
    <w:rsid w:val="00711D2C"/>
    <w:rsid w:val="00715197"/>
    <w:rsid w:val="007343DF"/>
    <w:rsid w:val="007358C4"/>
    <w:rsid w:val="00737F24"/>
    <w:rsid w:val="00753103"/>
    <w:rsid w:val="00764DCF"/>
    <w:rsid w:val="007657C5"/>
    <w:rsid w:val="007761FB"/>
    <w:rsid w:val="00777DE5"/>
    <w:rsid w:val="00783AC6"/>
    <w:rsid w:val="00786BF1"/>
    <w:rsid w:val="007875ED"/>
    <w:rsid w:val="007A58C0"/>
    <w:rsid w:val="007A782B"/>
    <w:rsid w:val="007D78EF"/>
    <w:rsid w:val="007F30C7"/>
    <w:rsid w:val="00813666"/>
    <w:rsid w:val="008250E2"/>
    <w:rsid w:val="0083244A"/>
    <w:rsid w:val="00840EFA"/>
    <w:rsid w:val="00843E30"/>
    <w:rsid w:val="00845C58"/>
    <w:rsid w:val="008626AA"/>
    <w:rsid w:val="008631A5"/>
    <w:rsid w:val="0088584D"/>
    <w:rsid w:val="00886E6E"/>
    <w:rsid w:val="008911E4"/>
    <w:rsid w:val="00892AC2"/>
    <w:rsid w:val="008A1F74"/>
    <w:rsid w:val="008A7361"/>
    <w:rsid w:val="008B02EB"/>
    <w:rsid w:val="008B16A4"/>
    <w:rsid w:val="008C0344"/>
    <w:rsid w:val="008C06C3"/>
    <w:rsid w:val="008C45ED"/>
    <w:rsid w:val="008D7EFC"/>
    <w:rsid w:val="008E6F71"/>
    <w:rsid w:val="00916AF7"/>
    <w:rsid w:val="009239C6"/>
    <w:rsid w:val="00944008"/>
    <w:rsid w:val="0095620D"/>
    <w:rsid w:val="009567D2"/>
    <w:rsid w:val="00967403"/>
    <w:rsid w:val="00976958"/>
    <w:rsid w:val="00992BCE"/>
    <w:rsid w:val="009978AF"/>
    <w:rsid w:val="009A4059"/>
    <w:rsid w:val="009F1079"/>
    <w:rsid w:val="009F7FE4"/>
    <w:rsid w:val="00A21DA9"/>
    <w:rsid w:val="00A26AEF"/>
    <w:rsid w:val="00A35095"/>
    <w:rsid w:val="00A43B6C"/>
    <w:rsid w:val="00A44533"/>
    <w:rsid w:val="00A64252"/>
    <w:rsid w:val="00A64930"/>
    <w:rsid w:val="00A66AAD"/>
    <w:rsid w:val="00A8272B"/>
    <w:rsid w:val="00A8682A"/>
    <w:rsid w:val="00AA38B0"/>
    <w:rsid w:val="00AA413D"/>
    <w:rsid w:val="00AC641B"/>
    <w:rsid w:val="00AE7FC7"/>
    <w:rsid w:val="00AF71AF"/>
    <w:rsid w:val="00B06BD2"/>
    <w:rsid w:val="00B143E6"/>
    <w:rsid w:val="00B174C0"/>
    <w:rsid w:val="00B17C7F"/>
    <w:rsid w:val="00B22046"/>
    <w:rsid w:val="00B25868"/>
    <w:rsid w:val="00B374A9"/>
    <w:rsid w:val="00B405AD"/>
    <w:rsid w:val="00B54143"/>
    <w:rsid w:val="00B544BA"/>
    <w:rsid w:val="00B56A6C"/>
    <w:rsid w:val="00B6170F"/>
    <w:rsid w:val="00B669D2"/>
    <w:rsid w:val="00B90E8D"/>
    <w:rsid w:val="00BA12A1"/>
    <w:rsid w:val="00BC6F45"/>
    <w:rsid w:val="00BD0B3B"/>
    <w:rsid w:val="00BE07A4"/>
    <w:rsid w:val="00C011D5"/>
    <w:rsid w:val="00C106E2"/>
    <w:rsid w:val="00C2774A"/>
    <w:rsid w:val="00C35606"/>
    <w:rsid w:val="00C35BA3"/>
    <w:rsid w:val="00C76B17"/>
    <w:rsid w:val="00C77A2C"/>
    <w:rsid w:val="00C800E3"/>
    <w:rsid w:val="00C84168"/>
    <w:rsid w:val="00C84C21"/>
    <w:rsid w:val="00C96238"/>
    <w:rsid w:val="00CA0BE1"/>
    <w:rsid w:val="00CA0ED3"/>
    <w:rsid w:val="00CB081C"/>
    <w:rsid w:val="00CB41E8"/>
    <w:rsid w:val="00CB46BF"/>
    <w:rsid w:val="00CC6592"/>
    <w:rsid w:val="00CD3045"/>
    <w:rsid w:val="00CE19F1"/>
    <w:rsid w:val="00D14913"/>
    <w:rsid w:val="00D21BAC"/>
    <w:rsid w:val="00D30C69"/>
    <w:rsid w:val="00D544F4"/>
    <w:rsid w:val="00D5760D"/>
    <w:rsid w:val="00D70325"/>
    <w:rsid w:val="00D750B3"/>
    <w:rsid w:val="00D846C7"/>
    <w:rsid w:val="00DA1B75"/>
    <w:rsid w:val="00DB20F2"/>
    <w:rsid w:val="00DB6BA6"/>
    <w:rsid w:val="00DB6F03"/>
    <w:rsid w:val="00DC188E"/>
    <w:rsid w:val="00DE3892"/>
    <w:rsid w:val="00E1005B"/>
    <w:rsid w:val="00E10BEC"/>
    <w:rsid w:val="00E140E6"/>
    <w:rsid w:val="00E17418"/>
    <w:rsid w:val="00E3357D"/>
    <w:rsid w:val="00E412B5"/>
    <w:rsid w:val="00E420D5"/>
    <w:rsid w:val="00E43656"/>
    <w:rsid w:val="00E55C69"/>
    <w:rsid w:val="00E57EC4"/>
    <w:rsid w:val="00E643C2"/>
    <w:rsid w:val="00E71C01"/>
    <w:rsid w:val="00E9357B"/>
    <w:rsid w:val="00E943BE"/>
    <w:rsid w:val="00E95CBA"/>
    <w:rsid w:val="00E977D2"/>
    <w:rsid w:val="00EB247D"/>
    <w:rsid w:val="00EB5069"/>
    <w:rsid w:val="00ED3AB9"/>
    <w:rsid w:val="00EF20B0"/>
    <w:rsid w:val="00EF4AAF"/>
    <w:rsid w:val="00F0060B"/>
    <w:rsid w:val="00F0490C"/>
    <w:rsid w:val="00F105A5"/>
    <w:rsid w:val="00F24F5D"/>
    <w:rsid w:val="00F4033E"/>
    <w:rsid w:val="00F50F29"/>
    <w:rsid w:val="00F60907"/>
    <w:rsid w:val="00F6628D"/>
    <w:rsid w:val="00F8161E"/>
    <w:rsid w:val="00FA03FB"/>
    <w:rsid w:val="00FA1899"/>
    <w:rsid w:val="00FA771C"/>
    <w:rsid w:val="00FB6D45"/>
    <w:rsid w:val="00FC4262"/>
    <w:rsid w:val="00FC6FAE"/>
    <w:rsid w:val="00FD0867"/>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3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u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B41E8"/>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69702A"/>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9702A"/>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cs="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cs="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s="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84168"/>
    <w:rPr>
      <w:rFonts w:ascii="Arial" w:hAnsi="Arial" w:cs="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C84168"/>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C84168"/>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cs="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6B0679"/>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A8682A"/>
    <w:rPr>
      <w:color w:val="605E5C"/>
      <w:shd w:val="clear" w:color="auto" w:fill="E1DFDD"/>
    </w:rPr>
  </w:style>
  <w:style w:type="character" w:customStyle="1" w:styleId="normaltextrun">
    <w:name w:val="normaltextrun"/>
    <w:basedOn w:val="DefaultParagraphFont"/>
    <w:rsid w:val="00504C08"/>
  </w:style>
  <w:style w:type="character" w:customStyle="1" w:styleId="eop">
    <w:name w:val="eop"/>
    <w:basedOn w:val="DefaultParagraphFont"/>
    <w:rsid w:val="00504C08"/>
  </w:style>
  <w:style w:type="character" w:styleId="CommentReference">
    <w:name w:val="annotation reference"/>
    <w:basedOn w:val="DefaultParagraphFont"/>
    <w:uiPriority w:val="99"/>
    <w:semiHidden/>
    <w:unhideWhenUsed/>
    <w:rsid w:val="004B5C04"/>
    <w:rPr>
      <w:sz w:val="16"/>
      <w:szCs w:val="16"/>
    </w:rPr>
  </w:style>
  <w:style w:type="paragraph" w:styleId="CommentText">
    <w:name w:val="annotation text"/>
    <w:basedOn w:val="Normal"/>
    <w:link w:val="CommentTextChar"/>
    <w:uiPriority w:val="99"/>
    <w:unhideWhenUsed/>
    <w:rsid w:val="004B5C04"/>
    <w:rPr>
      <w:sz w:val="20"/>
    </w:rPr>
  </w:style>
  <w:style w:type="character" w:customStyle="1" w:styleId="CommentTextChar">
    <w:name w:val="Comment Text Char"/>
    <w:basedOn w:val="DefaultParagraphFont"/>
    <w:link w:val="CommentText"/>
    <w:uiPriority w:val="99"/>
    <w:rsid w:val="004B5C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5C04"/>
    <w:rPr>
      <w:b/>
      <w:bCs/>
    </w:rPr>
  </w:style>
  <w:style w:type="character" w:customStyle="1" w:styleId="CommentSubjectChar">
    <w:name w:val="Comment Subject Char"/>
    <w:basedOn w:val="CommentTextChar"/>
    <w:link w:val="CommentSubject"/>
    <w:uiPriority w:val="99"/>
    <w:semiHidden/>
    <w:rsid w:val="004B5C04"/>
    <w:rPr>
      <w:rFonts w:ascii="Arial" w:hAnsi="Arial" w:cs="Arial"/>
      <w:b/>
      <w:bCs/>
      <w:sz w:val="20"/>
      <w:szCs w:val="20"/>
    </w:rPr>
  </w:style>
  <w:style w:type="paragraph" w:styleId="Revision">
    <w:name w:val="Revision"/>
    <w:hidden/>
    <w:uiPriority w:val="99"/>
    <w:semiHidden/>
    <w:rsid w:val="004524F9"/>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vacswim@education.wa.edu.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ducation.wa.edu.au/vacswimtri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2026-02-19T02:50:00Z</dcterms:created>
  <dcterms:modified xsi:type="dcterms:W3CDTF">2026-03-03T00:46:00Z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c88aa54,2f2e0853,7f1b1205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2026-03-03T00:46:45Z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3c1a1e37-cd80-4d2a-9c2b-27813ae65c9c</vt:lpwstr>
  </property>
  <property fmtid="{D5CDD505-2E9C-101B-9397-08002B2CF9AE}" pid="11" name="MSIP_Label_1ab51697-d8d5-4b00-af1f-cc3ba473113c_ContentBits">
    <vt:lpwstr>1</vt:lpwstr>
  </property>
  <property fmtid="{D5CDD505-2E9C-101B-9397-08002B2CF9AE}" pid="12" name="MSIP_Label_1ab51697-d8d5-4b00-af1f-cc3ba473113c_Tag">
    <vt:lpwstr>50, 3, 0, 1</vt:lpwstr>
  </property>
</Properties>
</file>