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BB1C3" w14:textId="75913BDF" w:rsidR="00733D67" w:rsidRDefault="001B4D5F" w:rsidP="00733D67">
      <w:pPr>
        <w:pStyle w:val="Title"/>
      </w:pPr>
      <w:bookmarkStart w:id="0" w:name="_Hlk103166844"/>
      <w:r>
        <w:t>ਵੈਕਸਵਿਮ (VacSwim) 2025-26 ਪ੍ਰੋਗਰਾਮ</w:t>
      </w:r>
    </w:p>
    <w:p w14:paraId="238F3DF7" w14:textId="4740E593" w:rsidR="00733D67" w:rsidRDefault="001B4D5F" w:rsidP="00AD6E93">
      <w:pPr>
        <w:pStyle w:val="Title"/>
        <w:tabs>
          <w:tab w:val="left" w:pos="2550"/>
        </w:tabs>
        <w:rPr>
          <w:rStyle w:val="DocumentSubtitle"/>
        </w:rPr>
      </w:pPr>
      <w:r>
        <w:rPr>
          <w:rStyle w:val="DocumentSubtitle"/>
        </w:rPr>
        <w:t>ਤੱਥ ਸ਼ੀਟ</w:t>
      </w:r>
    </w:p>
    <w:bookmarkEnd w:id="0"/>
    <w:p w14:paraId="0BFD2F96" w14:textId="0AD993F4" w:rsidR="001B4D5F" w:rsidRPr="00D15B4A" w:rsidRDefault="001B4D5F" w:rsidP="001B4D5F">
      <w:pPr>
        <w:rPr>
          <w:sz w:val="20"/>
        </w:rPr>
      </w:pPr>
      <w:r w:rsidRPr="00D15B4A">
        <w:rPr>
          <w:sz w:val="20"/>
        </w:rPr>
        <w:t>ਵੈਕਸਵਿਮ (VacSwim) ਅਕਤੂਬਰ ਵਿੱਚ ਅਤੇ ਗਰਮੀਆਂ ਦੀਆਂ ਸਕੂਲ ਦੀਆਂ ਛੁੱਟੀਆਂ ਦੌਰਾਨ ਮਨੋਰੰਜਕ ਤਰੀਕੇ ਨਾਲ ਤੈਰਾਕੀ ਦੀ ਸਿਖਲਾਈ ਪ੍ਰਦਾਨ ਕਰਦਾ ਹੈ। ਇਸ ਦਾ ਉਦੇਸ਼ ਵੈਸਟਰਨ ਆਸਟ੍ਰੇਲੀਆ ਦੇ ਬੱਚਿਆਂ ਨੂੰ ਪਾਣੀ ਵਿੱਚ ਸੁਰੱਖਿਅਤ ਰਹਿਣ ਅਤੇ ਆਤਮਵਿਸ਼ਵਾਸੀ ਹੁਨਰ ਸਿਖਾਉਣਾ ਹੈ।</w:t>
      </w:r>
    </w:p>
    <w:p w14:paraId="1E425CE5" w14:textId="382D5B96" w:rsidR="001B4D5F" w:rsidRDefault="001B4D5F" w:rsidP="0030681C">
      <w:pPr>
        <w:pStyle w:val="Heading1"/>
      </w:pPr>
      <w:r>
        <w:t>ਕੌਣ ਦਾਖ਼ਲਾ ਲੈ ਸਕਦਾ ਹੈ?</w:t>
      </w:r>
    </w:p>
    <w:p w14:paraId="4EC4DFD5" w14:textId="3070604C" w:rsidR="00F44B0C" w:rsidRPr="00D15B4A" w:rsidRDefault="001B4D5F" w:rsidP="001B4D5F">
      <w:pPr>
        <w:rPr>
          <w:sz w:val="20"/>
        </w:rPr>
      </w:pPr>
      <w:r w:rsidRPr="00D15B4A">
        <w:rPr>
          <w:sz w:val="20"/>
        </w:rPr>
        <w:t xml:space="preserve">ਤੈਰਾਕੀ ਦੇ 1 ਤੋਂ 16 ਤੱਕ ਸਾਰੇ ਪੜਾਵਾਂ ਵਿੱਚ 5 ਤੋਂ 17 ਸਾਲ ਦੀ ਉਮਰ ਦੇ ਬੱਚੇ। ਕਿਸੇ ਵਿਸ਼ੇਸ਼ ਪੜਾਅ ਦੀ ਜਾਣਕਾਰੀ ਲਈ, </w:t>
      </w:r>
      <w:hyperlink r:id="rId10" w:history="1">
        <w:r w:rsidRPr="00D15B4A">
          <w:rPr>
            <w:rStyle w:val="Hyperlink"/>
            <w:sz w:val="20"/>
          </w:rPr>
          <w:t>ਸਾਡੀ ਵੈੱਬਸਾਈਟ</w:t>
        </w:r>
      </w:hyperlink>
      <w:r w:rsidRPr="00D15B4A">
        <w:rPr>
          <w:sz w:val="20"/>
        </w:rPr>
        <w:t xml:space="preserve"> ਵੇਖੋ।</w:t>
      </w:r>
    </w:p>
    <w:p w14:paraId="3439C215" w14:textId="08BB3E79" w:rsidR="00F44B0C" w:rsidRDefault="00F44B0C" w:rsidP="00F44B0C">
      <w:pPr>
        <w:pStyle w:val="Heading1"/>
      </w:pPr>
      <w:r>
        <w:t>ਪ੍ਰਤੀ ਬੱਚਾ ਇੱਕ ਪ੍ਰੋਗਰਾਮ</w:t>
      </w:r>
    </w:p>
    <w:p w14:paraId="6E74179A" w14:textId="3AC7F0C5" w:rsidR="00F44B0C" w:rsidRPr="00D15B4A" w:rsidRDefault="00F44B0C" w:rsidP="00F44B0C">
      <w:pPr>
        <w:rPr>
          <w:rFonts w:ascii="Times New Roman" w:hAnsi="Times New Roman" w:cs="Times New Roman"/>
          <w:sz w:val="20"/>
        </w:rPr>
      </w:pPr>
      <w:r w:rsidRPr="00D15B4A">
        <w:rPr>
          <w:sz w:val="20"/>
        </w:rPr>
        <w:t>ਵੈਕਸਵਿਮ ਦਾ ਆਨੰਦ ਲੈਣ ਲਈ ਸਾਰੇ ਬੱਚਿਆਂ ਲਈ ਇੱਕ ਨਿਰਪੱਖ ਅਤੇ ਬਰਾਬਰ ਪਹੁੰਚ ਨੂੰ ਯਕੀਨੀ ਬਣਾਉਣ ਲਈ, ਦਾਖ਼ਲਾ ਪ੍ਰਤੀ ਬੱਚਾ ਇੱਕ ਪ੍ਰੋਗਰਾਮ ਤੱਕ ਸੀਮਤ ਹੈ। ਇਸਦਾ ਮਤਲਬ ਹੈ:</w:t>
      </w:r>
    </w:p>
    <w:p w14:paraId="76BA5884" w14:textId="77777777" w:rsidR="00F44B0C" w:rsidRPr="00D15B4A" w:rsidRDefault="00F44B0C" w:rsidP="00F44B0C">
      <w:pPr>
        <w:pStyle w:val="ListParagraph"/>
        <w:numPr>
          <w:ilvl w:val="0"/>
          <w:numId w:val="20"/>
        </w:numPr>
        <w:rPr>
          <w:sz w:val="20"/>
        </w:rPr>
      </w:pPr>
      <w:r w:rsidRPr="00D15B4A">
        <w:rPr>
          <w:sz w:val="20"/>
        </w:rPr>
        <w:t>ਅਕਤੂਬਰ ਦੇ ਪ੍ਰੋਗਰਾਮਾਂ ਲਈ ਇੱਕ ਦਾਖ਼ਲੇ ਦੀ ਆਗਿਆ ਹੈ।</w:t>
      </w:r>
    </w:p>
    <w:p w14:paraId="65E2BD9B" w14:textId="77777777" w:rsidR="00F44B0C" w:rsidRPr="00D15B4A" w:rsidRDefault="00F44B0C" w:rsidP="00F44B0C">
      <w:pPr>
        <w:pStyle w:val="ListParagraph"/>
        <w:numPr>
          <w:ilvl w:val="0"/>
          <w:numId w:val="20"/>
        </w:numPr>
        <w:rPr>
          <w:sz w:val="20"/>
        </w:rPr>
      </w:pPr>
      <w:r w:rsidRPr="00D15B4A">
        <w:rPr>
          <w:sz w:val="20"/>
        </w:rPr>
        <w:t>ਗਰਮੀਆਂ ਦੇ ਪ੍ਰੋਗਰਾਮਾਂ (ਦਸੰਬਰ ਅਤੇ ਜਨਵਰੀ) ਲਈ ਇੱਕ ਦਾਖ਼ਲੇ ਦੀ ਆਗਿਆ ਹੈ।</w:t>
      </w:r>
    </w:p>
    <w:p w14:paraId="6C8F5842" w14:textId="77777777" w:rsidR="00AB3E9F" w:rsidRPr="00D15B4A" w:rsidRDefault="00AB3E9F" w:rsidP="00AB3E9F">
      <w:pPr>
        <w:rPr>
          <w:sz w:val="20"/>
        </w:rPr>
      </w:pPr>
    </w:p>
    <w:p w14:paraId="1E4D58C1" w14:textId="76E867FC" w:rsidR="00F44B0C" w:rsidRPr="00D15B4A" w:rsidRDefault="00F44B0C" w:rsidP="00AB3E9F">
      <w:pPr>
        <w:rPr>
          <w:sz w:val="20"/>
        </w:rPr>
      </w:pPr>
      <w:r w:rsidRPr="00D15B4A">
        <w:rPr>
          <w:sz w:val="20"/>
        </w:rPr>
        <w:t>ਜੇ ਪਰਿਵਾਰ ਚਾਹੁੰਦੇ ਹਨ ਤਾਂ ਵਾਧੂ ਪ੍ਰੋਗਰਾਮਾਂ ਵਿੱਚ ਦਾਖ਼ਲੇ ਲਈ ਉਡੀਕ ਸੂਚੀ ਵਿੱਚ ਨਾਮ ਦਰਜ ਕਰ ਸਕਦੇ ਹਨ।</w:t>
      </w:r>
    </w:p>
    <w:p w14:paraId="04F5B3FE" w14:textId="3B0ABD96" w:rsidR="001B4D5F" w:rsidRDefault="001B4D5F" w:rsidP="00F44B0C">
      <w:pPr>
        <w:pStyle w:val="Heading1"/>
      </w:pPr>
      <w:r>
        <w:t>ਦਾਖ਼ਲੇ ਕਦੋਂ ਖੁੱਲ੍ਹਦੇ ਅਤੇ ਬੰਦ ਹੁੰਦੇ ਹਨ</w:t>
      </w:r>
    </w:p>
    <w:p w14:paraId="18B89323" w14:textId="6422390B" w:rsidR="00650EB3" w:rsidRPr="00D15B4A" w:rsidRDefault="00650EB3" w:rsidP="001B4D5F">
      <w:pPr>
        <w:rPr>
          <w:sz w:val="20"/>
        </w:rPr>
      </w:pPr>
      <w:r w:rsidRPr="00D15B4A">
        <w:rPr>
          <w:sz w:val="20"/>
        </w:rPr>
        <w:t>ਦਾਖ਼ਲੇ ਮੰਗਲਵਾਰ 5 ਅਗ਼ਸਤ 2025 ਨੂੰ ਖੁੱਲ੍ਹਣਗੇ।</w:t>
      </w:r>
    </w:p>
    <w:p w14:paraId="47F04B3A" w14:textId="13ED7BF1" w:rsidR="001B4D5F" w:rsidRPr="00D15B4A" w:rsidRDefault="00F44B0C" w:rsidP="001B4D5F">
      <w:pPr>
        <w:rPr>
          <w:sz w:val="20"/>
        </w:rPr>
      </w:pPr>
      <w:r w:rsidRPr="00D15B4A">
        <w:rPr>
          <w:sz w:val="20"/>
        </w:rPr>
        <w:t>ਅਕਤੂਬਰ ਲਈ ਦਾਖ਼ਲੇ ਮੰਗਲਵਾਰ 26 ਅਗ਼ਸਤ 2025 ਨੂੰ ਬੰਦ ਹੋਣਗੇ।</w:t>
      </w:r>
    </w:p>
    <w:p w14:paraId="0FCD906E" w14:textId="4E2DC3BE" w:rsidR="00F44B0C" w:rsidRPr="00D15B4A" w:rsidRDefault="00F44B0C" w:rsidP="001B4D5F">
      <w:pPr>
        <w:rPr>
          <w:sz w:val="20"/>
        </w:rPr>
      </w:pPr>
      <w:r w:rsidRPr="00D15B4A">
        <w:rPr>
          <w:sz w:val="20"/>
        </w:rPr>
        <w:t>ਗਰਮੀਆਂ ਲਈ ਦਾਖ਼ਲੇ ਬੁੱਧਵਾਰ 15 ਅਕਤੂਬਰ 2025 ਨੂੰ ਬੰਦ ਹੋ ਜਾਣਗੇ।</w:t>
      </w:r>
    </w:p>
    <w:p w14:paraId="6C88304B" w14:textId="7AB09E53" w:rsidR="001B4D5F" w:rsidRDefault="001B4D5F" w:rsidP="0030681C">
      <w:pPr>
        <w:pStyle w:val="Heading1"/>
      </w:pPr>
      <w:r>
        <w:t>ਦਾਖ਼ਲਾ ਕਿਵੇਂ ਲੈਣਾ ਹੈ</w:t>
      </w:r>
    </w:p>
    <w:p w14:paraId="06D563E1" w14:textId="0751FFEE" w:rsidR="001B4D5F" w:rsidRPr="00D15B4A" w:rsidRDefault="001B4D5F" w:rsidP="001B4D5F">
      <w:pPr>
        <w:rPr>
          <w:bCs/>
          <w:sz w:val="20"/>
        </w:rPr>
      </w:pPr>
      <w:r w:rsidRPr="00D15B4A">
        <w:rPr>
          <w:sz w:val="20"/>
        </w:rPr>
        <w:t xml:space="preserve">ਦਾਖ਼ਲਾ ਲੈਣ ਦਾ ਸਭ ਤੋਂ ਸੌਖਾ ਤਰੀਕਾ ਇਸ ਨੂੰ </w:t>
      </w:r>
      <w:hyperlink r:id="rId11" w:history="1">
        <w:r w:rsidRPr="00D15B4A">
          <w:rPr>
            <w:rStyle w:val="Hyperlink"/>
            <w:sz w:val="20"/>
          </w:rPr>
          <w:t>ਔਨਲਾਈਨ</w:t>
        </w:r>
      </w:hyperlink>
      <w:r w:rsidRPr="00D15B4A">
        <w:rPr>
          <w:sz w:val="20"/>
        </w:rPr>
        <w:t xml:space="preserve"> ਕਰਨਾ ਹੈ। ਜੇ ਤੁਹਾਨੂੰ ਅੰਗਰੇਜ਼ੀ ਵਿੱਚ ਦਾਖ਼ਲਾ ਫਾਰਮ ਭਰਨ ਲਈ ਸਹਾਇਤਾ ਦੀ ਲੋੜ ਹੈ, ਤਾਂ ਅਸੀਂ ਤੁਹਾਡੀ ਸਹਾਇਤਾ ਲਈ ਦੁਭਾਸ਼ੀਏ ਦਾ ਪ੍ਰਬੰਧ ਕਰ ਸਕਦੇ ਹਾਂ, ਸਾਨੂੰ 9402 6412 'ਤੇ ਫ਼ੋਨ ਕਰੋ।</w:t>
      </w:r>
    </w:p>
    <w:p w14:paraId="5C52A9F0" w14:textId="77777777" w:rsidR="00A45B38" w:rsidRPr="00D15B4A" w:rsidRDefault="00A45B38" w:rsidP="001B4D5F">
      <w:pPr>
        <w:rPr>
          <w:sz w:val="20"/>
        </w:rPr>
      </w:pPr>
    </w:p>
    <w:p w14:paraId="49F5AB89" w14:textId="3D1749D8" w:rsidR="001B4D5F" w:rsidRPr="00D15B4A" w:rsidRDefault="001B4D5F" w:rsidP="001B4D5F">
      <w:pPr>
        <w:rPr>
          <w:sz w:val="20"/>
        </w:rPr>
      </w:pPr>
      <w:r w:rsidRPr="00D15B4A">
        <w:rPr>
          <w:sz w:val="20"/>
        </w:rPr>
        <w:t>ਤੁਸੀਂ ਇੱਕ ਦਾਖ਼ਲਾ ਫਾਰਮ, ਦਾਖ਼ਲਾ ਬੰਦ ਹੋਣ ਦੀ ਤਰੀਕ ਤੱਕ ਇਸ ਨੂੰ ਭਰਨ ਲਈ, ਪ੍ਰਿੰਟ ਕਰਨ ਅਤੇ ਡਾਕ ਰਾਹੀਂ ਇੱਥੇ ਭੇਜਣ ਲਈ ਡਾਊਨਲੋਡ ਕਰ ਸਕਦੇ ਹੋ:</w:t>
      </w:r>
    </w:p>
    <w:p w14:paraId="4F70B7F7" w14:textId="77777777" w:rsidR="001B4D5F" w:rsidRPr="00D15B4A" w:rsidRDefault="001B4D5F" w:rsidP="001B4D5F">
      <w:pPr>
        <w:rPr>
          <w:sz w:val="20"/>
        </w:rPr>
      </w:pPr>
    </w:p>
    <w:p w14:paraId="0557ABCE" w14:textId="58673C39" w:rsidR="001B4D5F" w:rsidRPr="00D15B4A" w:rsidRDefault="001B4D5F" w:rsidP="001B4D5F">
      <w:pPr>
        <w:rPr>
          <w:sz w:val="20"/>
        </w:rPr>
      </w:pPr>
      <w:r w:rsidRPr="00D15B4A">
        <w:rPr>
          <w:sz w:val="20"/>
        </w:rPr>
        <w:t>ਵੈਕਸਵਿਮ (VacSwim)</w:t>
      </w:r>
    </w:p>
    <w:p w14:paraId="474CC409" w14:textId="2CFBFBEC" w:rsidR="001B4D5F" w:rsidRPr="00D15B4A" w:rsidRDefault="001B4D5F" w:rsidP="001B4D5F">
      <w:pPr>
        <w:rPr>
          <w:sz w:val="20"/>
        </w:rPr>
      </w:pPr>
      <w:r w:rsidRPr="00D15B4A">
        <w:rPr>
          <w:sz w:val="20"/>
        </w:rPr>
        <w:t>Department of Education (ਸਿੱਖਿਆ ਵਿਭਾਗ)</w:t>
      </w:r>
    </w:p>
    <w:p w14:paraId="3ED336CC" w14:textId="4C2F5918" w:rsidR="001B4D5F" w:rsidRPr="00D15B4A" w:rsidRDefault="001B4D5F" w:rsidP="001B4D5F">
      <w:pPr>
        <w:rPr>
          <w:sz w:val="20"/>
        </w:rPr>
      </w:pPr>
      <w:r w:rsidRPr="00D15B4A">
        <w:rPr>
          <w:sz w:val="20"/>
        </w:rPr>
        <w:t>ਰਾਜ ਵਿਆਪੀ ਸੇਵਾਵਾਂ ਕੇਂਦਰ</w:t>
      </w:r>
    </w:p>
    <w:p w14:paraId="0CEF75E0" w14:textId="4D577FDB" w:rsidR="001B4D5F" w:rsidRPr="00D15B4A" w:rsidRDefault="001B4D5F" w:rsidP="001B4D5F">
      <w:pPr>
        <w:rPr>
          <w:sz w:val="20"/>
        </w:rPr>
      </w:pPr>
      <w:r w:rsidRPr="00D15B4A">
        <w:rPr>
          <w:sz w:val="20"/>
        </w:rPr>
        <w:t>33 Giles Avenue (33 ਗਾਈਲਜ਼ ਐਵੇਨਿਊ)</w:t>
      </w:r>
    </w:p>
    <w:p w14:paraId="561D8A21" w14:textId="56DF6F22" w:rsidR="001B4D5F" w:rsidRDefault="001B4D5F" w:rsidP="001B4D5F">
      <w:r>
        <w:t>Padbury (ਪੇਡਬਰੀ) WA 6025</w:t>
      </w:r>
    </w:p>
    <w:p w14:paraId="4E5A10A7" w14:textId="77777777" w:rsidR="00F44B0C" w:rsidRDefault="00F44B0C">
      <w:pPr>
        <w:spacing w:after="160" w:line="259" w:lineRule="auto"/>
        <w:rPr>
          <w:b/>
          <w:color w:val="0085AC"/>
          <w:sz w:val="28"/>
          <w:szCs w:val="28"/>
        </w:rPr>
      </w:pPr>
      <w:r>
        <w:br w:type="page"/>
      </w:r>
    </w:p>
    <w:p w14:paraId="15C0DC28" w14:textId="5DC0F3E9" w:rsidR="001B4D5F" w:rsidRPr="001B4D5F" w:rsidRDefault="00643074" w:rsidP="0030681C">
      <w:pPr>
        <w:pStyle w:val="Heading1"/>
      </w:pPr>
      <w:r>
        <w:lastRenderedPageBreak/>
        <w:t>ਪ੍ਰੋਗਰਾਮ ਦੀ ਲਾਗਤ</w:t>
      </w:r>
    </w:p>
    <w:p w14:paraId="06210AF2" w14:textId="77777777" w:rsidR="00733D67" w:rsidRDefault="00733D67" w:rsidP="00733D67"/>
    <w:tbl>
      <w:tblPr>
        <w:tblStyle w:val="DOETable1"/>
        <w:tblW w:w="8926" w:type="dxa"/>
        <w:tblLook w:val="04A0" w:firstRow="1" w:lastRow="0" w:firstColumn="1" w:lastColumn="0" w:noHBand="0" w:noVBand="1"/>
      </w:tblPr>
      <w:tblGrid>
        <w:gridCol w:w="1950"/>
        <w:gridCol w:w="1164"/>
        <w:gridCol w:w="2268"/>
        <w:gridCol w:w="1276"/>
        <w:gridCol w:w="2268"/>
      </w:tblGrid>
      <w:tr w:rsidR="001B4D5F" w14:paraId="273EDBFE" w14:textId="38EE2FEE" w:rsidTr="00F44B0C">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CADA4A1" w14:textId="273DF55F" w:rsidR="001B4D5F" w:rsidRDefault="001B4D5F">
            <w:r>
              <w:t>ਪ੍ਰੋਗਰਾਮ</w:t>
            </w:r>
          </w:p>
        </w:tc>
        <w:tc>
          <w:tcPr>
            <w:tcW w:w="1164" w:type="dxa"/>
            <w:hideMark/>
          </w:tcPr>
          <w:p w14:paraId="6C918F99" w14:textId="57B97145" w:rsidR="001B4D5F" w:rsidRDefault="001B4D5F">
            <w:pPr>
              <w:cnfStyle w:val="100000000000" w:firstRow="1" w:lastRow="0" w:firstColumn="0" w:lastColumn="0" w:oddVBand="0" w:evenVBand="0" w:oddHBand="0" w:evenHBand="0" w:firstRowFirstColumn="0" w:firstRowLastColumn="0" w:lastRowFirstColumn="0" w:lastRowLastColumn="0"/>
            </w:pPr>
            <w:r>
              <w:t>ਇਕੱਲਾ ਬੱਚਾ</w:t>
            </w:r>
          </w:p>
        </w:tc>
        <w:tc>
          <w:tcPr>
            <w:tcW w:w="2268" w:type="dxa"/>
          </w:tcPr>
          <w:p w14:paraId="4E31495E" w14:textId="1464A21D" w:rsidR="001B4D5F" w:rsidRDefault="001B4D5F">
            <w:pPr>
              <w:cnfStyle w:val="100000000000" w:firstRow="1" w:lastRow="0" w:firstColumn="0" w:lastColumn="0" w:oddVBand="0" w:evenVBand="0" w:oddHBand="0" w:evenHBand="0" w:firstRowFirstColumn="0" w:firstRowLastColumn="0" w:lastRowFirstColumn="0" w:lastRowLastColumn="0"/>
            </w:pPr>
            <w:r>
              <w:t>ਰਿਆਇਤ ਨਾਲ ਇਕੱਲਾ ਬੱਚਾ</w:t>
            </w:r>
          </w:p>
        </w:tc>
        <w:tc>
          <w:tcPr>
            <w:tcW w:w="1276" w:type="dxa"/>
          </w:tcPr>
          <w:p w14:paraId="558248FF" w14:textId="7BAD4D47" w:rsidR="001B4D5F" w:rsidRDefault="001B4D5F">
            <w:pPr>
              <w:cnfStyle w:val="100000000000" w:firstRow="1" w:lastRow="0" w:firstColumn="0" w:lastColumn="0" w:oddVBand="0" w:evenVBand="0" w:oddHBand="0" w:evenHBand="0" w:firstRowFirstColumn="0" w:firstRowLastColumn="0" w:lastRowFirstColumn="0" w:lastRowLastColumn="0"/>
            </w:pPr>
            <w:r>
              <w:t>ਪਰਿਵਾਰ</w:t>
            </w:r>
          </w:p>
        </w:tc>
        <w:tc>
          <w:tcPr>
            <w:tcW w:w="2268" w:type="dxa"/>
          </w:tcPr>
          <w:p w14:paraId="24B19667" w14:textId="27354A72" w:rsidR="001B4D5F" w:rsidRDefault="001B4D5F">
            <w:pPr>
              <w:cnfStyle w:val="100000000000" w:firstRow="1" w:lastRow="0" w:firstColumn="0" w:lastColumn="0" w:oddVBand="0" w:evenVBand="0" w:oddHBand="0" w:evenHBand="0" w:firstRowFirstColumn="0" w:firstRowLastColumn="0" w:lastRowFirstColumn="0" w:lastRowLastColumn="0"/>
            </w:pPr>
            <w:r>
              <w:t>ਰਿਆਇਤ ਨਾਲ ਪਰਿਵਾਰ</w:t>
            </w:r>
          </w:p>
        </w:tc>
      </w:tr>
      <w:tr w:rsidR="001B4D5F" w14:paraId="06E20471" w14:textId="4BE3B832"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318A590B" w14:textId="4EFC5D3A" w:rsidR="001B4D5F" w:rsidRDefault="001B4D5F">
            <w:bookmarkStart w:id="1" w:name="_Hlk204328188"/>
            <w:r>
              <w:t>ਅਕਤੂਬਰ ਦੇ ਪ੍ਰੋਗਰਾਮ</w:t>
            </w:r>
          </w:p>
        </w:tc>
        <w:tc>
          <w:tcPr>
            <w:tcW w:w="1164" w:type="dxa"/>
            <w:hideMark/>
          </w:tcPr>
          <w:p w14:paraId="2386D68F" w14:textId="768FF29E" w:rsidR="001B4D5F" w:rsidRDefault="001B4D5F">
            <w:pPr>
              <w:cnfStyle w:val="000000000000" w:firstRow="0" w:lastRow="0" w:firstColumn="0" w:lastColumn="0" w:oddVBand="0" w:evenVBand="0" w:oddHBand="0" w:evenHBand="0" w:firstRowFirstColumn="0" w:firstRowLastColumn="0" w:lastRowFirstColumn="0" w:lastRowLastColumn="0"/>
            </w:pPr>
            <w:r>
              <w:t>$32.00</w:t>
            </w:r>
          </w:p>
        </w:tc>
        <w:tc>
          <w:tcPr>
            <w:tcW w:w="2268" w:type="dxa"/>
          </w:tcPr>
          <w:p w14:paraId="3282BA48" w14:textId="4E251AD5" w:rsidR="001B4D5F" w:rsidRDefault="001B4D5F">
            <w:pPr>
              <w:cnfStyle w:val="000000000000" w:firstRow="0" w:lastRow="0" w:firstColumn="0" w:lastColumn="0" w:oddVBand="0" w:evenVBand="0" w:oddHBand="0" w:evenHBand="0" w:firstRowFirstColumn="0" w:firstRowLastColumn="0" w:lastRowFirstColumn="0" w:lastRowLastColumn="0"/>
            </w:pPr>
            <w:r>
              <w:t>$20.50</w:t>
            </w:r>
          </w:p>
        </w:tc>
        <w:tc>
          <w:tcPr>
            <w:tcW w:w="1276" w:type="dxa"/>
          </w:tcPr>
          <w:p w14:paraId="1F4A0648" w14:textId="650893E7" w:rsidR="001B4D5F" w:rsidRDefault="001B4D5F">
            <w:pPr>
              <w:cnfStyle w:val="000000000000" w:firstRow="0" w:lastRow="0" w:firstColumn="0" w:lastColumn="0" w:oddVBand="0" w:evenVBand="0" w:oddHBand="0" w:evenHBand="0" w:firstRowFirstColumn="0" w:firstRowLastColumn="0" w:lastRowFirstColumn="0" w:lastRowLastColumn="0"/>
            </w:pPr>
            <w:r>
              <w:t>$85.50</w:t>
            </w:r>
          </w:p>
        </w:tc>
        <w:tc>
          <w:tcPr>
            <w:tcW w:w="2268" w:type="dxa"/>
          </w:tcPr>
          <w:p w14:paraId="7A1E3AA4" w14:textId="1FCD400B" w:rsidR="001B4D5F" w:rsidRDefault="001B4D5F">
            <w:pPr>
              <w:cnfStyle w:val="000000000000" w:firstRow="0" w:lastRow="0" w:firstColumn="0" w:lastColumn="0" w:oddVBand="0" w:evenVBand="0" w:oddHBand="0" w:evenHBand="0" w:firstRowFirstColumn="0" w:firstRowLastColumn="0" w:lastRowFirstColumn="0" w:lastRowLastColumn="0"/>
            </w:pPr>
            <w:r>
              <w:t>$57.00</w:t>
            </w:r>
          </w:p>
        </w:tc>
      </w:tr>
      <w:tr w:rsidR="001B4D5F" w14:paraId="0F3D84E6" w14:textId="74BC95AB"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hideMark/>
          </w:tcPr>
          <w:p w14:paraId="27D12A62" w14:textId="6E1B155D" w:rsidR="001B4D5F" w:rsidRDefault="001B4D5F">
            <w:r>
              <w:t>ਅਕਤੂਬਰ ਦੇ ਛੋਟੇ ਪ੍ਰੋਗਰਾਮ</w:t>
            </w:r>
          </w:p>
        </w:tc>
        <w:tc>
          <w:tcPr>
            <w:tcW w:w="1164" w:type="dxa"/>
            <w:hideMark/>
          </w:tcPr>
          <w:p w14:paraId="1E53C872" w14:textId="020C089A" w:rsidR="001B4D5F" w:rsidRDefault="001B4D5F">
            <w:pPr>
              <w:cnfStyle w:val="000000010000" w:firstRow="0" w:lastRow="0" w:firstColumn="0" w:lastColumn="0" w:oddVBand="0" w:evenVBand="0" w:oddHBand="0" w:evenHBand="1" w:firstRowFirstColumn="0" w:firstRowLastColumn="0" w:lastRowFirstColumn="0" w:lastRowLastColumn="0"/>
            </w:pPr>
            <w:r>
              <w:t>$16.50</w:t>
            </w:r>
          </w:p>
        </w:tc>
        <w:tc>
          <w:tcPr>
            <w:tcW w:w="2268" w:type="dxa"/>
          </w:tcPr>
          <w:p w14:paraId="648D04DA" w14:textId="471F82EE" w:rsidR="001B4D5F" w:rsidRDefault="001B4D5F">
            <w:pPr>
              <w:cnfStyle w:val="000000010000" w:firstRow="0" w:lastRow="0" w:firstColumn="0" w:lastColumn="0" w:oddVBand="0" w:evenVBand="0" w:oddHBand="0" w:evenHBand="1" w:firstRowFirstColumn="0" w:firstRowLastColumn="0" w:lastRowFirstColumn="0" w:lastRowLastColumn="0"/>
            </w:pPr>
            <w:r>
              <w:t>$11.50</w:t>
            </w:r>
          </w:p>
        </w:tc>
        <w:tc>
          <w:tcPr>
            <w:tcW w:w="1276" w:type="dxa"/>
          </w:tcPr>
          <w:p w14:paraId="24B0A186" w14:textId="31289A5B" w:rsidR="001B4D5F" w:rsidRDefault="001B4D5F">
            <w:pPr>
              <w:cnfStyle w:val="000000010000" w:firstRow="0" w:lastRow="0" w:firstColumn="0" w:lastColumn="0" w:oddVBand="0" w:evenVBand="0" w:oddHBand="0" w:evenHBand="1" w:firstRowFirstColumn="0" w:firstRowLastColumn="0" w:lastRowFirstColumn="0" w:lastRowLastColumn="0"/>
            </w:pPr>
            <w:r>
              <w:t>$43.50</w:t>
            </w:r>
          </w:p>
        </w:tc>
        <w:tc>
          <w:tcPr>
            <w:tcW w:w="2268" w:type="dxa"/>
          </w:tcPr>
          <w:p w14:paraId="01C6B723" w14:textId="385FEBD3" w:rsidR="00F44B0C" w:rsidRDefault="001B4D5F">
            <w:pPr>
              <w:cnfStyle w:val="000000010000" w:firstRow="0" w:lastRow="0" w:firstColumn="0" w:lastColumn="0" w:oddVBand="0" w:evenVBand="0" w:oddHBand="0" w:evenHBand="1" w:firstRowFirstColumn="0" w:firstRowLastColumn="0" w:lastRowFirstColumn="0" w:lastRowLastColumn="0"/>
            </w:pPr>
            <w:r>
              <w:t>$29.00</w:t>
            </w:r>
          </w:p>
        </w:tc>
      </w:tr>
      <w:tr w:rsidR="00F44B0C" w14:paraId="395EC0DC"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61B4209D" w14:textId="3E15D138" w:rsidR="00F44B0C" w:rsidRDefault="00F44B0C" w:rsidP="00F44B0C">
            <w:r>
              <w:t>ਦਿਹਾਤੀ ਜਲਦੀ ਸ਼ੁਰੂ ਹੋਣ ਵਾਲਾ ਪ੍ਰੋਗਰਾਮ</w:t>
            </w:r>
          </w:p>
        </w:tc>
        <w:tc>
          <w:tcPr>
            <w:tcW w:w="1164" w:type="dxa"/>
          </w:tcPr>
          <w:p w14:paraId="56541195" w14:textId="66082D34" w:rsidR="00F44B0C" w:rsidRDefault="00F44B0C" w:rsidP="00F44B0C">
            <w:pPr>
              <w:cnfStyle w:val="000000000000" w:firstRow="0" w:lastRow="0" w:firstColumn="0" w:lastColumn="0" w:oddVBand="0" w:evenVBand="0" w:oddHBand="0" w:evenHBand="0" w:firstRowFirstColumn="0" w:firstRowLastColumn="0" w:lastRowFirstColumn="0" w:lastRowLastColumn="0"/>
            </w:pPr>
            <w:r>
              <w:t>$16.50</w:t>
            </w:r>
          </w:p>
        </w:tc>
        <w:tc>
          <w:tcPr>
            <w:tcW w:w="2268" w:type="dxa"/>
          </w:tcPr>
          <w:p w14:paraId="72336634" w14:textId="62BB1841" w:rsidR="00F44B0C" w:rsidRDefault="00F44B0C" w:rsidP="00F44B0C">
            <w:pPr>
              <w:cnfStyle w:val="000000000000" w:firstRow="0" w:lastRow="0" w:firstColumn="0" w:lastColumn="0" w:oddVBand="0" w:evenVBand="0" w:oddHBand="0" w:evenHBand="0" w:firstRowFirstColumn="0" w:firstRowLastColumn="0" w:lastRowFirstColumn="0" w:lastRowLastColumn="0"/>
            </w:pPr>
            <w:r>
              <w:t>$11.50</w:t>
            </w:r>
          </w:p>
        </w:tc>
        <w:tc>
          <w:tcPr>
            <w:tcW w:w="1276" w:type="dxa"/>
          </w:tcPr>
          <w:p w14:paraId="38E4DA5E" w14:textId="3E9E52D3" w:rsidR="00F44B0C" w:rsidRDefault="00F44B0C" w:rsidP="00F44B0C">
            <w:pPr>
              <w:cnfStyle w:val="000000000000" w:firstRow="0" w:lastRow="0" w:firstColumn="0" w:lastColumn="0" w:oddVBand="0" w:evenVBand="0" w:oddHBand="0" w:evenHBand="0" w:firstRowFirstColumn="0" w:firstRowLastColumn="0" w:lastRowFirstColumn="0" w:lastRowLastColumn="0"/>
            </w:pPr>
            <w:r>
              <w:t>$43.50</w:t>
            </w:r>
          </w:p>
        </w:tc>
        <w:tc>
          <w:tcPr>
            <w:tcW w:w="2268" w:type="dxa"/>
          </w:tcPr>
          <w:p w14:paraId="3E9A1D31" w14:textId="5ADC40FE" w:rsidR="00F44B0C" w:rsidRDefault="00F44B0C" w:rsidP="00F44B0C">
            <w:pPr>
              <w:cnfStyle w:val="000000000000" w:firstRow="0" w:lastRow="0" w:firstColumn="0" w:lastColumn="0" w:oddVBand="0" w:evenVBand="0" w:oddHBand="0" w:evenHBand="0" w:firstRowFirstColumn="0" w:firstRowLastColumn="0" w:lastRowFirstColumn="0" w:lastRowLastColumn="0"/>
            </w:pPr>
            <w:r>
              <w:t>$29.00</w:t>
            </w:r>
          </w:p>
        </w:tc>
      </w:tr>
      <w:tr w:rsidR="00F44B0C" w14:paraId="3CECF641"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043392E0" w14:textId="4EB63008" w:rsidR="00F44B0C" w:rsidRDefault="00F44B0C" w:rsidP="00F44B0C">
            <w:r>
              <w:t>ਜਨਵਰੀ ਪ੍ਰੋਗਰਾਮ  1</w:t>
            </w:r>
          </w:p>
        </w:tc>
        <w:tc>
          <w:tcPr>
            <w:tcW w:w="1164" w:type="dxa"/>
          </w:tcPr>
          <w:p w14:paraId="4996415D" w14:textId="3E5D81FE" w:rsidR="00F44B0C" w:rsidRDefault="00F44B0C" w:rsidP="00F44B0C">
            <w:pPr>
              <w:cnfStyle w:val="000000010000" w:firstRow="0" w:lastRow="0" w:firstColumn="0" w:lastColumn="0" w:oddVBand="0" w:evenVBand="0" w:oddHBand="0" w:evenHBand="1" w:firstRowFirstColumn="0" w:firstRowLastColumn="0" w:lastRowFirstColumn="0" w:lastRowLastColumn="0"/>
            </w:pPr>
            <w:r>
              <w:t>$32.00</w:t>
            </w:r>
          </w:p>
        </w:tc>
        <w:tc>
          <w:tcPr>
            <w:tcW w:w="2268" w:type="dxa"/>
          </w:tcPr>
          <w:p w14:paraId="24566A26" w14:textId="2450B402" w:rsidR="00F44B0C" w:rsidRDefault="00F44B0C" w:rsidP="00F44B0C">
            <w:pPr>
              <w:cnfStyle w:val="000000010000" w:firstRow="0" w:lastRow="0" w:firstColumn="0" w:lastColumn="0" w:oddVBand="0" w:evenVBand="0" w:oddHBand="0" w:evenHBand="1" w:firstRowFirstColumn="0" w:firstRowLastColumn="0" w:lastRowFirstColumn="0" w:lastRowLastColumn="0"/>
            </w:pPr>
            <w:r>
              <w:t>$20.50</w:t>
            </w:r>
          </w:p>
        </w:tc>
        <w:tc>
          <w:tcPr>
            <w:tcW w:w="1276" w:type="dxa"/>
          </w:tcPr>
          <w:p w14:paraId="2232F3B8" w14:textId="4716762F" w:rsidR="00F44B0C" w:rsidRDefault="00F44B0C" w:rsidP="00F44B0C">
            <w:pPr>
              <w:cnfStyle w:val="000000010000" w:firstRow="0" w:lastRow="0" w:firstColumn="0" w:lastColumn="0" w:oddVBand="0" w:evenVBand="0" w:oddHBand="0" w:evenHBand="1" w:firstRowFirstColumn="0" w:firstRowLastColumn="0" w:lastRowFirstColumn="0" w:lastRowLastColumn="0"/>
            </w:pPr>
            <w:r>
              <w:t>$85.50</w:t>
            </w:r>
          </w:p>
        </w:tc>
        <w:tc>
          <w:tcPr>
            <w:tcW w:w="2268" w:type="dxa"/>
          </w:tcPr>
          <w:p w14:paraId="17BCB15D" w14:textId="43C0D186" w:rsidR="00F44B0C" w:rsidRDefault="00F44B0C" w:rsidP="00F44B0C">
            <w:pPr>
              <w:cnfStyle w:val="000000010000" w:firstRow="0" w:lastRow="0" w:firstColumn="0" w:lastColumn="0" w:oddVBand="0" w:evenVBand="0" w:oddHBand="0" w:evenHBand="1" w:firstRowFirstColumn="0" w:firstRowLastColumn="0" w:lastRowFirstColumn="0" w:lastRowLastColumn="0"/>
            </w:pPr>
            <w:r>
              <w:t>$57.00</w:t>
            </w:r>
          </w:p>
        </w:tc>
      </w:tr>
      <w:tr w:rsidR="00F44B0C" w14:paraId="5A5DBF6A" w14:textId="77777777" w:rsidTr="00F44B0C">
        <w:trPr>
          <w:trHeight w:val="113"/>
        </w:trPr>
        <w:tc>
          <w:tcPr>
            <w:cnfStyle w:val="001000000000" w:firstRow="0" w:lastRow="0" w:firstColumn="1" w:lastColumn="0" w:oddVBand="0" w:evenVBand="0" w:oddHBand="0" w:evenHBand="0" w:firstRowFirstColumn="0" w:firstRowLastColumn="0" w:lastRowFirstColumn="0" w:lastRowLastColumn="0"/>
            <w:tcW w:w="1950" w:type="dxa"/>
          </w:tcPr>
          <w:p w14:paraId="4F77FB25" w14:textId="5732E376" w:rsidR="00F44B0C" w:rsidRDefault="00F44B0C" w:rsidP="00F44B0C">
            <w:r>
              <w:t>ਜਨਵਰੀ ਦਾ ਛੋਟਾ ਪ੍ਰੋਗਰਾਮ</w:t>
            </w:r>
          </w:p>
        </w:tc>
        <w:tc>
          <w:tcPr>
            <w:tcW w:w="1164" w:type="dxa"/>
          </w:tcPr>
          <w:p w14:paraId="48EA99C0" w14:textId="564D0147" w:rsidR="00F44B0C" w:rsidRDefault="00F44B0C" w:rsidP="00F44B0C">
            <w:pPr>
              <w:cnfStyle w:val="000000000000" w:firstRow="0" w:lastRow="0" w:firstColumn="0" w:lastColumn="0" w:oddVBand="0" w:evenVBand="0" w:oddHBand="0" w:evenHBand="0" w:firstRowFirstColumn="0" w:firstRowLastColumn="0" w:lastRowFirstColumn="0" w:lastRowLastColumn="0"/>
            </w:pPr>
            <w:r>
              <w:t>$16.50</w:t>
            </w:r>
          </w:p>
        </w:tc>
        <w:tc>
          <w:tcPr>
            <w:tcW w:w="2268" w:type="dxa"/>
          </w:tcPr>
          <w:p w14:paraId="6B193663" w14:textId="6336F1B5" w:rsidR="00F44B0C" w:rsidRDefault="00F44B0C" w:rsidP="00F44B0C">
            <w:pPr>
              <w:cnfStyle w:val="000000000000" w:firstRow="0" w:lastRow="0" w:firstColumn="0" w:lastColumn="0" w:oddVBand="0" w:evenVBand="0" w:oddHBand="0" w:evenHBand="0" w:firstRowFirstColumn="0" w:firstRowLastColumn="0" w:lastRowFirstColumn="0" w:lastRowLastColumn="0"/>
            </w:pPr>
            <w:r>
              <w:t>$11.50</w:t>
            </w:r>
          </w:p>
        </w:tc>
        <w:tc>
          <w:tcPr>
            <w:tcW w:w="1276" w:type="dxa"/>
          </w:tcPr>
          <w:p w14:paraId="4148536C" w14:textId="4DE3A2B1" w:rsidR="00F44B0C" w:rsidRDefault="00F44B0C" w:rsidP="00F44B0C">
            <w:pPr>
              <w:cnfStyle w:val="000000000000" w:firstRow="0" w:lastRow="0" w:firstColumn="0" w:lastColumn="0" w:oddVBand="0" w:evenVBand="0" w:oddHBand="0" w:evenHBand="0" w:firstRowFirstColumn="0" w:firstRowLastColumn="0" w:lastRowFirstColumn="0" w:lastRowLastColumn="0"/>
            </w:pPr>
            <w:r>
              <w:t>$43.50</w:t>
            </w:r>
          </w:p>
        </w:tc>
        <w:tc>
          <w:tcPr>
            <w:tcW w:w="2268" w:type="dxa"/>
          </w:tcPr>
          <w:p w14:paraId="0EB53FD0" w14:textId="30E53665" w:rsidR="00F44B0C" w:rsidRDefault="00F44B0C" w:rsidP="00F44B0C">
            <w:pPr>
              <w:cnfStyle w:val="000000000000" w:firstRow="0" w:lastRow="0" w:firstColumn="0" w:lastColumn="0" w:oddVBand="0" w:evenVBand="0" w:oddHBand="0" w:evenHBand="0" w:firstRowFirstColumn="0" w:firstRowLastColumn="0" w:lastRowFirstColumn="0" w:lastRowLastColumn="0"/>
            </w:pPr>
            <w:r>
              <w:t>$29.00</w:t>
            </w:r>
          </w:p>
        </w:tc>
      </w:tr>
      <w:tr w:rsidR="00F44B0C" w14:paraId="255D619A" w14:textId="77777777" w:rsidTr="00F44B0C">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950" w:type="dxa"/>
          </w:tcPr>
          <w:p w14:paraId="1FFED5E5" w14:textId="64648F37" w:rsidR="00F44B0C" w:rsidRDefault="00F44B0C" w:rsidP="00F44B0C">
            <w:r>
              <w:t>ਜਨਵਰੀ ਪ੍ਰੋਗਰਾਮ 2</w:t>
            </w:r>
          </w:p>
        </w:tc>
        <w:tc>
          <w:tcPr>
            <w:tcW w:w="1164" w:type="dxa"/>
          </w:tcPr>
          <w:p w14:paraId="0E6069CB" w14:textId="00D7189C" w:rsidR="00F44B0C" w:rsidRDefault="00F44B0C" w:rsidP="00F44B0C">
            <w:pPr>
              <w:cnfStyle w:val="000000010000" w:firstRow="0" w:lastRow="0" w:firstColumn="0" w:lastColumn="0" w:oddVBand="0" w:evenVBand="0" w:oddHBand="0" w:evenHBand="1" w:firstRowFirstColumn="0" w:firstRowLastColumn="0" w:lastRowFirstColumn="0" w:lastRowLastColumn="0"/>
            </w:pPr>
            <w:r>
              <w:t>$32.00</w:t>
            </w:r>
          </w:p>
        </w:tc>
        <w:tc>
          <w:tcPr>
            <w:tcW w:w="2268" w:type="dxa"/>
          </w:tcPr>
          <w:p w14:paraId="23C73BAF" w14:textId="56D7D42A" w:rsidR="00F44B0C" w:rsidRDefault="00F44B0C" w:rsidP="00F44B0C">
            <w:pPr>
              <w:cnfStyle w:val="000000010000" w:firstRow="0" w:lastRow="0" w:firstColumn="0" w:lastColumn="0" w:oddVBand="0" w:evenVBand="0" w:oddHBand="0" w:evenHBand="1" w:firstRowFirstColumn="0" w:firstRowLastColumn="0" w:lastRowFirstColumn="0" w:lastRowLastColumn="0"/>
            </w:pPr>
            <w:r>
              <w:t>$20.50</w:t>
            </w:r>
          </w:p>
        </w:tc>
        <w:tc>
          <w:tcPr>
            <w:tcW w:w="1276" w:type="dxa"/>
          </w:tcPr>
          <w:p w14:paraId="2D495F20" w14:textId="30F331A4" w:rsidR="00F44B0C" w:rsidRDefault="00F44B0C" w:rsidP="00F44B0C">
            <w:pPr>
              <w:cnfStyle w:val="000000010000" w:firstRow="0" w:lastRow="0" w:firstColumn="0" w:lastColumn="0" w:oddVBand="0" w:evenVBand="0" w:oddHBand="0" w:evenHBand="1" w:firstRowFirstColumn="0" w:firstRowLastColumn="0" w:lastRowFirstColumn="0" w:lastRowLastColumn="0"/>
            </w:pPr>
            <w:r>
              <w:t>$85.50</w:t>
            </w:r>
          </w:p>
        </w:tc>
        <w:tc>
          <w:tcPr>
            <w:tcW w:w="2268" w:type="dxa"/>
          </w:tcPr>
          <w:p w14:paraId="72D30B17" w14:textId="7CC43279" w:rsidR="00F44B0C" w:rsidRDefault="00F44B0C" w:rsidP="00F44B0C">
            <w:pPr>
              <w:cnfStyle w:val="000000010000" w:firstRow="0" w:lastRow="0" w:firstColumn="0" w:lastColumn="0" w:oddVBand="0" w:evenVBand="0" w:oddHBand="0" w:evenHBand="1" w:firstRowFirstColumn="0" w:firstRowLastColumn="0" w:lastRowFirstColumn="0" w:lastRowLastColumn="0"/>
            </w:pPr>
            <w:r>
              <w:t>$57.00</w:t>
            </w:r>
          </w:p>
        </w:tc>
      </w:tr>
    </w:tbl>
    <w:bookmarkEnd w:id="1"/>
    <w:p w14:paraId="73FBA6F1" w14:textId="597D671F" w:rsidR="00E3387B" w:rsidRPr="001F36B2" w:rsidRDefault="00BD4D8E" w:rsidP="001F36B2">
      <w:pPr>
        <w:pStyle w:val="Notes"/>
        <w:rPr>
          <w:sz w:val="22"/>
          <w:szCs w:val="28"/>
        </w:rPr>
      </w:pPr>
      <w:r>
        <w:rPr>
          <w:sz w:val="22"/>
        </w:rPr>
        <w:t>ਨੋਟ: ਪਰਿਵਾਰਕ ਦਾਖ਼ਲੇ ਵਿੱਚ ਇੱਕੋ ਪਤੇ 'ਤੇ ਰਹਿੰਦੇ 3 ਜਾਂ ਵਧੇਰੇ ਬੱਚੇ ਸ਼ਾਮਲ ਹੁੰਦੇ ਹਨ। ਅੰਦਰ ਵੜ੍ਹਨ (ਵੈਨਿਊ ਐਂਟਰੀ) ਦੀ ਫ਼ੀਸ ਨੂੰ ਉਪਰੋਕਤ ਲਾਗਤ ਤੋਂ ਬਾਹਰ ਰੱਖਿਆ ਗਿਆ ਹੈ।</w:t>
      </w:r>
    </w:p>
    <w:p w14:paraId="17697B2B" w14:textId="2F6CB784" w:rsidR="005A614F" w:rsidRPr="0030681C" w:rsidRDefault="0030681C" w:rsidP="0030681C">
      <w:pPr>
        <w:pStyle w:val="Heading1"/>
      </w:pPr>
      <w:r>
        <w:t>ਰਿਆਇਤ ਲਈ ਯੋਗਤਾ</w:t>
      </w:r>
    </w:p>
    <w:p w14:paraId="18E8D175" w14:textId="5D764F57" w:rsidR="005A614F" w:rsidRPr="0030681C" w:rsidRDefault="005A614F" w:rsidP="005A614F">
      <w:pPr>
        <w:rPr>
          <w:rStyle w:val="normaltextrun"/>
          <w:szCs w:val="22"/>
        </w:rPr>
      </w:pPr>
      <w:r>
        <w:rPr>
          <w:rStyle w:val="normaltextrun"/>
        </w:rPr>
        <w:t>ਕੋਈ ਵੀ ਜਿਸ ਕੋਲ ਹੇਠ ਲਿਖੇ ਕਾਰਡ ਹਨ:</w:t>
      </w:r>
    </w:p>
    <w:p w14:paraId="35DFAE44" w14:textId="77777777" w:rsidR="005A614F" w:rsidRPr="00E261F0" w:rsidRDefault="005A614F" w:rsidP="005A614F">
      <w:pPr>
        <w:pStyle w:val="Style2"/>
        <w:numPr>
          <w:ilvl w:val="0"/>
          <w:numId w:val="18"/>
        </w:numPr>
      </w:pPr>
      <w:r>
        <w:t>ਕੰਪੈਨੀਅਨ ਕਾਰਡ</w:t>
      </w:r>
    </w:p>
    <w:p w14:paraId="612D421D" w14:textId="77777777" w:rsidR="005A614F" w:rsidRPr="00E261F0" w:rsidRDefault="005A614F" w:rsidP="005A614F">
      <w:pPr>
        <w:pStyle w:val="Style2"/>
        <w:numPr>
          <w:ilvl w:val="0"/>
          <w:numId w:val="18"/>
        </w:numPr>
      </w:pPr>
      <w:r>
        <w:t>ਕੌਮਨਵੈਲਥ ਸੀਨੀਅਰਜ਼ ਹੈਲਥ ਕਾਰਡ</w:t>
      </w:r>
    </w:p>
    <w:p w14:paraId="204E4374" w14:textId="77777777" w:rsidR="005A614F" w:rsidRPr="00E261F0" w:rsidRDefault="005A614F" w:rsidP="005A614F">
      <w:pPr>
        <w:pStyle w:val="Style2"/>
        <w:numPr>
          <w:ilvl w:val="0"/>
          <w:numId w:val="18"/>
        </w:numPr>
      </w:pPr>
      <w:r>
        <w:t>ਸਾਬਕਾ ਫੌਜੀਆਂ ਦੇ ਮਾਮਲਿਆਂ ਦਾ ਵਿਭਾਗ (ਗੋਲਡ, ਵ੍ਹਾਈਟ, ਔਰੈਂਜ)</w:t>
      </w:r>
    </w:p>
    <w:p w14:paraId="757E88B6" w14:textId="77777777" w:rsidR="005A614F" w:rsidRPr="00E261F0" w:rsidRDefault="005A614F" w:rsidP="005A614F">
      <w:pPr>
        <w:pStyle w:val="Style2"/>
        <w:numPr>
          <w:ilvl w:val="0"/>
          <w:numId w:val="18"/>
        </w:numPr>
      </w:pPr>
      <w:r>
        <w:t>ਹੈਲਥ ਕੇਅਰ ਕਾਰਡ</w:t>
      </w:r>
    </w:p>
    <w:p w14:paraId="124FAA94" w14:textId="77777777" w:rsidR="005A614F" w:rsidRPr="00E261F0" w:rsidRDefault="005A614F" w:rsidP="005A614F">
      <w:pPr>
        <w:pStyle w:val="Style2"/>
        <w:numPr>
          <w:ilvl w:val="0"/>
          <w:numId w:val="18"/>
        </w:numPr>
      </w:pPr>
      <w:r>
        <w:t>ਰਾਜ ਤੋਂ ਬਾਹਰ ਦਾ ਸੀਨੀਅਰਜ਼ ਕਾਰਡ</w:t>
      </w:r>
    </w:p>
    <w:p w14:paraId="154F9801" w14:textId="77777777" w:rsidR="005A614F" w:rsidRPr="00E261F0" w:rsidRDefault="005A614F" w:rsidP="005A614F">
      <w:pPr>
        <w:pStyle w:val="Style2"/>
        <w:numPr>
          <w:ilvl w:val="0"/>
          <w:numId w:val="18"/>
        </w:numPr>
      </w:pPr>
      <w:r>
        <w:t>ਪੈਨਸ਼ਨ ਵਾਲਾ ਰਿਆਇਤ ਕਾਰਡ</w:t>
      </w:r>
    </w:p>
    <w:p w14:paraId="29872699" w14:textId="77777777" w:rsidR="005A614F" w:rsidRPr="00E261F0" w:rsidRDefault="005A614F" w:rsidP="005A614F">
      <w:pPr>
        <w:pStyle w:val="Style2"/>
        <w:numPr>
          <w:ilvl w:val="0"/>
          <w:numId w:val="18"/>
        </w:numPr>
      </w:pPr>
      <w:r>
        <w:t>ਰਾਜ ਦਾ ਰਿਆਇਤ ਕਾਰਡ</w:t>
      </w:r>
      <w:bookmarkStart w:id="2" w:name="What_measures_are_in_place_for_COVID-19?"/>
      <w:bookmarkEnd w:id="2"/>
    </w:p>
    <w:p w14:paraId="4556C4FD" w14:textId="1BCE2895" w:rsidR="005A614F" w:rsidRDefault="005A614F" w:rsidP="005A614F">
      <w:pPr>
        <w:pStyle w:val="Style2"/>
        <w:numPr>
          <w:ilvl w:val="0"/>
          <w:numId w:val="18"/>
        </w:numPr>
      </w:pPr>
      <w:r>
        <w:t>WA ਸੀਨੀਅਰਜ਼ ਕਾਰਡ</w:t>
      </w:r>
    </w:p>
    <w:p w14:paraId="46ACFFCC" w14:textId="77777777" w:rsidR="00F44B0C" w:rsidRDefault="00F44B0C">
      <w:pPr>
        <w:spacing w:after="160" w:line="259" w:lineRule="auto"/>
        <w:rPr>
          <w:b/>
          <w:color w:val="0085AC"/>
          <w:sz w:val="28"/>
          <w:szCs w:val="28"/>
        </w:rPr>
      </w:pPr>
      <w:r>
        <w:rPr>
          <w:sz w:val="28"/>
          <w:szCs w:val="28"/>
        </w:rPr>
        <w:br w:type="page"/>
      </w:r>
    </w:p>
    <w:p w14:paraId="285EA8D4" w14:textId="77EFD435" w:rsidR="00BD4D8E" w:rsidRPr="0030681C" w:rsidRDefault="00BD4D8E" w:rsidP="005A614F">
      <w:pPr>
        <w:pStyle w:val="Heading2"/>
        <w:rPr>
          <w:sz w:val="28"/>
          <w:szCs w:val="28"/>
        </w:rPr>
      </w:pPr>
      <w:r>
        <w:rPr>
          <w:sz w:val="28"/>
        </w:rPr>
        <w:lastRenderedPageBreak/>
        <w:t>ਪ੍ਰੋਗਰਾਮ ਦੇ ਸਬਕ ਅਤੇ ਸਮੇਂ</w:t>
      </w:r>
    </w:p>
    <w:p w14:paraId="2BCB82DC" w14:textId="77777777" w:rsidR="001F36B2" w:rsidRDefault="001F36B2" w:rsidP="001F36B2"/>
    <w:tbl>
      <w:tblPr>
        <w:tblStyle w:val="DOETable1"/>
        <w:tblW w:w="4926" w:type="pct"/>
        <w:tblLook w:val="04A0" w:firstRow="1" w:lastRow="0" w:firstColumn="1" w:lastColumn="0" w:noHBand="0" w:noVBand="1"/>
      </w:tblPr>
      <w:tblGrid>
        <w:gridCol w:w="1982"/>
        <w:gridCol w:w="1983"/>
        <w:gridCol w:w="1983"/>
        <w:gridCol w:w="1193"/>
        <w:gridCol w:w="1785"/>
      </w:tblGrid>
      <w:tr w:rsidR="00133016" w14:paraId="08BE238A" w14:textId="77777777" w:rsidTr="008975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6C667C59" w14:textId="77777777" w:rsidR="00133016" w:rsidRPr="008975EB" w:rsidRDefault="00133016" w:rsidP="00D26888">
            <w:pPr>
              <w:rPr>
                <w:rStyle w:val="normaltextrun"/>
                <w:szCs w:val="22"/>
              </w:rPr>
            </w:pPr>
            <w:r>
              <w:rPr>
                <w:rStyle w:val="normaltextrun"/>
              </w:rPr>
              <w:t>ਪ੍ਰੋਗਰਾਮ</w:t>
            </w:r>
          </w:p>
        </w:tc>
        <w:tc>
          <w:tcPr>
            <w:tcW w:w="1111" w:type="pct"/>
          </w:tcPr>
          <w:p w14:paraId="32BD6216"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ਸ਼ੁਰੂ ਹੋਣ ਦੀ ਤਰੀਕ</w:t>
            </w:r>
          </w:p>
        </w:tc>
        <w:tc>
          <w:tcPr>
            <w:tcW w:w="1111" w:type="pct"/>
          </w:tcPr>
          <w:p w14:paraId="2668B44B"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ਖ਼ਤਮ ਹੋਣ ਦੀ ਤਰੀਕ</w:t>
            </w:r>
          </w:p>
        </w:tc>
        <w:tc>
          <w:tcPr>
            <w:tcW w:w="668" w:type="pct"/>
          </w:tcPr>
          <w:p w14:paraId="19D973F8"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ਮਿਆਦ</w:t>
            </w:r>
          </w:p>
        </w:tc>
        <w:tc>
          <w:tcPr>
            <w:tcW w:w="1000" w:type="pct"/>
          </w:tcPr>
          <w:p w14:paraId="4642B8F3" w14:textId="77777777" w:rsidR="00133016" w:rsidRPr="008975EB" w:rsidRDefault="00133016" w:rsidP="00D26888">
            <w:pPr>
              <w:cnfStyle w:val="100000000000" w:firstRow="1" w:lastRow="0" w:firstColumn="0" w:lastColumn="0" w:oddVBand="0" w:evenVBand="0" w:oddHBand="0" w:evenHBand="0" w:firstRowFirstColumn="0" w:firstRowLastColumn="0" w:lastRowFirstColumn="0" w:lastRowLastColumn="0"/>
              <w:rPr>
                <w:rStyle w:val="normaltextrun"/>
                <w:szCs w:val="22"/>
              </w:rPr>
            </w:pPr>
            <w:r>
              <w:rPr>
                <w:rStyle w:val="normaltextrun"/>
              </w:rPr>
              <w:t>ਸਬਕ ਦੀ ਲੰਬਾਈ</w:t>
            </w:r>
          </w:p>
        </w:tc>
      </w:tr>
      <w:tr w:rsidR="00133016" w14:paraId="01EDBFBE"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01660FC5" w14:textId="79D95D21" w:rsidR="00133016" w:rsidRPr="008975EB" w:rsidRDefault="00133016" w:rsidP="00133016">
            <w:pPr>
              <w:rPr>
                <w:rStyle w:val="normaltextrun"/>
                <w:szCs w:val="22"/>
              </w:rPr>
            </w:pPr>
            <w:r>
              <w:t>ਅਕਤੂਬਰ ਦੇ ਪ੍ਰੋਗਰਾਮ</w:t>
            </w:r>
          </w:p>
        </w:tc>
        <w:tc>
          <w:tcPr>
            <w:tcW w:w="1111" w:type="pct"/>
          </w:tcPr>
          <w:p w14:paraId="4377B99B" w14:textId="01C04659"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t>ਬੁੱਧਵਾਰ 1 ਅਕਤੂਬਰ 2025</w:t>
            </w:r>
          </w:p>
        </w:tc>
        <w:tc>
          <w:tcPr>
            <w:tcW w:w="1111" w:type="pct"/>
          </w:tcPr>
          <w:p w14:paraId="63183C42" w14:textId="638F9FB3"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t>ਸ਼ੁੱਕਰਵਾਰ 10 ਅਕਤੂਬਰ 2025</w:t>
            </w:r>
          </w:p>
        </w:tc>
        <w:tc>
          <w:tcPr>
            <w:tcW w:w="668" w:type="pct"/>
          </w:tcPr>
          <w:p w14:paraId="33CCAA30" w14:textId="35769915"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Pr>
              <w:t>8 ਦਿਨ</w:t>
            </w:r>
          </w:p>
        </w:tc>
        <w:tc>
          <w:tcPr>
            <w:tcW w:w="1000" w:type="pct"/>
          </w:tcPr>
          <w:p w14:paraId="4DA9B0BA" w14:textId="77777777" w:rsidR="00133016" w:rsidRPr="008975EB" w:rsidRDefault="00133016" w:rsidP="00133016">
            <w:pPr>
              <w:cnfStyle w:val="000000000000" w:firstRow="0" w:lastRow="0" w:firstColumn="0" w:lastColumn="0" w:oddVBand="0" w:evenVBand="0" w:oddHBand="0" w:evenHBand="0" w:firstRowFirstColumn="0" w:firstRowLastColumn="0" w:lastRowFirstColumn="0" w:lastRowLastColumn="0"/>
              <w:rPr>
                <w:rStyle w:val="normaltextrun"/>
                <w:szCs w:val="22"/>
              </w:rPr>
            </w:pPr>
            <w:r>
              <w:rPr>
                <w:rStyle w:val="normaltextrun"/>
              </w:rPr>
              <w:t>45 ਮਿੰਟ</w:t>
            </w:r>
          </w:p>
        </w:tc>
      </w:tr>
      <w:tr w:rsidR="00133016" w14:paraId="5FE6BFC6"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18E18C48" w14:textId="215409EF" w:rsidR="00133016" w:rsidRPr="008975EB" w:rsidRDefault="00133016" w:rsidP="00133016">
            <w:pPr>
              <w:rPr>
                <w:rStyle w:val="normaltextrun"/>
                <w:szCs w:val="22"/>
              </w:rPr>
            </w:pPr>
            <w:r>
              <w:t>ਅਕਤੂਬਰ ਦੇ ਛੋਟੇ ਪ੍ਰੋਗਰਾਮ</w:t>
            </w:r>
          </w:p>
        </w:tc>
        <w:tc>
          <w:tcPr>
            <w:tcW w:w="1111" w:type="pct"/>
          </w:tcPr>
          <w:p w14:paraId="1FCF58BD" w14:textId="657D0A8E"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ਸੋਮਵਾਰ 6 ਅਕਤੂਬਰ 2025</w:t>
            </w:r>
          </w:p>
        </w:tc>
        <w:tc>
          <w:tcPr>
            <w:tcW w:w="1111" w:type="pct"/>
          </w:tcPr>
          <w:p w14:paraId="708C0613" w14:textId="37B75521"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ਸ਼ੁੱਕਰਵਾਰ 10 ਅਕਤੂਬਰ 2025</w:t>
            </w:r>
          </w:p>
        </w:tc>
        <w:tc>
          <w:tcPr>
            <w:tcW w:w="668" w:type="pct"/>
          </w:tcPr>
          <w:p w14:paraId="46D208AE" w14:textId="499CDD8B" w:rsidR="00133016" w:rsidRPr="008975EB" w:rsidRDefault="0065752C"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5 ਦਿਨ</w:t>
            </w:r>
          </w:p>
        </w:tc>
        <w:tc>
          <w:tcPr>
            <w:tcW w:w="1000" w:type="pct"/>
          </w:tcPr>
          <w:p w14:paraId="02A3C5C5" w14:textId="77777777" w:rsidR="00133016" w:rsidRPr="008975EB" w:rsidRDefault="00133016" w:rsidP="00133016">
            <w:pPr>
              <w:cnfStyle w:val="000000010000" w:firstRow="0" w:lastRow="0" w:firstColumn="0" w:lastColumn="0" w:oddVBand="0" w:evenVBand="0" w:oddHBand="0" w:evenHBand="1" w:firstRowFirstColumn="0" w:firstRowLastColumn="0" w:lastRowFirstColumn="0" w:lastRowLastColumn="0"/>
              <w:rPr>
                <w:rStyle w:val="normaltextrun"/>
                <w:szCs w:val="22"/>
              </w:rPr>
            </w:pPr>
            <w:r>
              <w:rPr>
                <w:rStyle w:val="normaltextrun"/>
              </w:rPr>
              <w:t>35 ਮਿੰਟ</w:t>
            </w:r>
          </w:p>
        </w:tc>
      </w:tr>
      <w:tr w:rsidR="00F44B0C" w14:paraId="134A2ABF"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41A5A881" w14:textId="466FAEDB" w:rsidR="00F44B0C" w:rsidRPr="008975EB" w:rsidRDefault="00F44B0C" w:rsidP="00F44B0C">
            <w:pPr>
              <w:rPr>
                <w:szCs w:val="22"/>
              </w:rPr>
            </w:pPr>
            <w:r>
              <w:t>ਦਿਹਾਤੀ ਜਲਦੀ ਸ਼ੁਰੂ ਹੋਣ ਵਾਲਾ ਪ੍ਰੋਗਰਾਮ</w:t>
            </w:r>
          </w:p>
        </w:tc>
        <w:tc>
          <w:tcPr>
            <w:tcW w:w="1111" w:type="pct"/>
          </w:tcPr>
          <w:p w14:paraId="0B3E264C" w14:textId="3738DD26"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ਸ਼ੁੱਕਰਵਾਰ 19 ਦਸੰਬਰ 2025</w:t>
            </w:r>
          </w:p>
        </w:tc>
        <w:tc>
          <w:tcPr>
            <w:tcW w:w="1111" w:type="pct"/>
          </w:tcPr>
          <w:p w14:paraId="6A4FF305" w14:textId="41828D89"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ਮੰਗਲਵਾਰ 23 ਦਸੰਬਰ 2025</w:t>
            </w:r>
          </w:p>
        </w:tc>
        <w:tc>
          <w:tcPr>
            <w:tcW w:w="668" w:type="pct"/>
          </w:tcPr>
          <w:p w14:paraId="182AF69D" w14:textId="3A9A56B2"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 ਦਿਨ</w:t>
            </w:r>
          </w:p>
        </w:tc>
        <w:tc>
          <w:tcPr>
            <w:tcW w:w="1000" w:type="pct"/>
          </w:tcPr>
          <w:p w14:paraId="434398D0" w14:textId="4DFCC746"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50 ਮਿੰਟ</w:t>
            </w:r>
          </w:p>
        </w:tc>
      </w:tr>
      <w:tr w:rsidR="00F44B0C" w14:paraId="1009903E"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234AD0D9" w14:textId="3A0C76CD" w:rsidR="00F44B0C" w:rsidRPr="008975EB" w:rsidRDefault="00F44B0C" w:rsidP="00F44B0C">
            <w:pPr>
              <w:rPr>
                <w:szCs w:val="22"/>
              </w:rPr>
            </w:pPr>
            <w:r>
              <w:t>ਜਨਵਰੀ ਪ੍ਰੋਗਰਾਮ 1</w:t>
            </w:r>
          </w:p>
        </w:tc>
        <w:tc>
          <w:tcPr>
            <w:tcW w:w="1111" w:type="pct"/>
          </w:tcPr>
          <w:p w14:paraId="083ACE02" w14:textId="62501A8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ਮੰਗਲਵਾਰ 6 ਜਨਵਰੀ 2026</w:t>
            </w:r>
          </w:p>
        </w:tc>
        <w:tc>
          <w:tcPr>
            <w:tcW w:w="1111" w:type="pct"/>
          </w:tcPr>
          <w:p w14:paraId="52FDC68B" w14:textId="4EF8A54B"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ਸ਼ੁੱਕਰਵਾਰ 16 ਜਨਵਰੀ 2026</w:t>
            </w:r>
          </w:p>
        </w:tc>
        <w:tc>
          <w:tcPr>
            <w:tcW w:w="668" w:type="pct"/>
          </w:tcPr>
          <w:p w14:paraId="6CB69597" w14:textId="7575B5B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9 ਦਿਨ</w:t>
            </w:r>
          </w:p>
        </w:tc>
        <w:tc>
          <w:tcPr>
            <w:tcW w:w="1000" w:type="pct"/>
          </w:tcPr>
          <w:p w14:paraId="3395AC8E" w14:textId="3FCA611D"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40 ਮਿੰਟ</w:t>
            </w:r>
          </w:p>
        </w:tc>
      </w:tr>
      <w:tr w:rsidR="00F44B0C" w14:paraId="792CF343" w14:textId="77777777" w:rsidTr="008975EB">
        <w:tc>
          <w:tcPr>
            <w:cnfStyle w:val="001000000000" w:firstRow="0" w:lastRow="0" w:firstColumn="1" w:lastColumn="0" w:oddVBand="0" w:evenVBand="0" w:oddHBand="0" w:evenHBand="0" w:firstRowFirstColumn="0" w:firstRowLastColumn="0" w:lastRowFirstColumn="0" w:lastRowLastColumn="0"/>
            <w:tcW w:w="1110" w:type="pct"/>
          </w:tcPr>
          <w:p w14:paraId="1408DCB5" w14:textId="193B5C24" w:rsidR="00F44B0C" w:rsidRPr="008975EB" w:rsidRDefault="00F44B0C" w:rsidP="00F44B0C">
            <w:pPr>
              <w:rPr>
                <w:szCs w:val="22"/>
              </w:rPr>
            </w:pPr>
            <w:r>
              <w:t xml:space="preserve">ਜਨਵਰੀ ਦਾ ਛੋਟਾ ਪ੍ਰੋਗਰਾਮ </w:t>
            </w:r>
          </w:p>
        </w:tc>
        <w:tc>
          <w:tcPr>
            <w:tcW w:w="1111" w:type="pct"/>
          </w:tcPr>
          <w:p w14:paraId="3307D7E2" w14:textId="110EAE08"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ਸੋਮਵਾਰ 12 ਜਨਵਰੀ 2026</w:t>
            </w:r>
          </w:p>
        </w:tc>
        <w:tc>
          <w:tcPr>
            <w:tcW w:w="1111" w:type="pct"/>
          </w:tcPr>
          <w:p w14:paraId="4EF1C18E" w14:textId="36F0CED7"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ਸ਼ੁੱਕਰਵਾਰ 16 ਜਨਵਰੀ 2026</w:t>
            </w:r>
          </w:p>
        </w:tc>
        <w:tc>
          <w:tcPr>
            <w:tcW w:w="668" w:type="pct"/>
          </w:tcPr>
          <w:p w14:paraId="2B9B573A" w14:textId="51FC719F"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5 ਦਿਨ</w:t>
            </w:r>
          </w:p>
        </w:tc>
        <w:tc>
          <w:tcPr>
            <w:tcW w:w="1000" w:type="pct"/>
          </w:tcPr>
          <w:p w14:paraId="016E2277" w14:textId="5C9FC3AA" w:rsidR="00F44B0C" w:rsidRPr="008975EB" w:rsidRDefault="00F44B0C" w:rsidP="00F44B0C">
            <w:pPr>
              <w:cnfStyle w:val="000000000000" w:firstRow="0" w:lastRow="0" w:firstColumn="0" w:lastColumn="0" w:oddVBand="0" w:evenVBand="0" w:oddHBand="0" w:evenHBand="0" w:firstRowFirstColumn="0" w:firstRowLastColumn="0" w:lastRowFirstColumn="0" w:lastRowLastColumn="0"/>
              <w:rPr>
                <w:rStyle w:val="normaltextrun"/>
                <w:szCs w:val="22"/>
              </w:rPr>
            </w:pPr>
            <w:r>
              <w:t>35 ਮਿੰਟ</w:t>
            </w:r>
          </w:p>
        </w:tc>
      </w:tr>
      <w:tr w:rsidR="00F44B0C" w14:paraId="5E321E85" w14:textId="77777777" w:rsidTr="008975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pct"/>
          </w:tcPr>
          <w:p w14:paraId="52C8A514" w14:textId="77777777" w:rsidR="00F44B0C" w:rsidRPr="008975EB" w:rsidRDefault="00F44B0C" w:rsidP="00F44B0C">
            <w:pPr>
              <w:rPr>
                <w:b w:val="0"/>
                <w:bCs w:val="0"/>
                <w:szCs w:val="22"/>
              </w:rPr>
            </w:pPr>
            <w:r>
              <w:t>ਜਨਵਰੀ ਪ੍ਰੋਗਰਾਮ 2</w:t>
            </w:r>
          </w:p>
          <w:p w14:paraId="347EB562" w14:textId="7671D005" w:rsidR="00F44B0C" w:rsidRPr="008975EB" w:rsidRDefault="00F44B0C" w:rsidP="00F44B0C">
            <w:pPr>
              <w:rPr>
                <w:b w:val="0"/>
                <w:bCs w:val="0"/>
                <w:szCs w:val="22"/>
              </w:rPr>
            </w:pPr>
            <w:r>
              <w:rPr>
                <w:b w:val="0"/>
              </w:rPr>
              <w:t>ਨੋਟ: ਜਨਤਕ ਛੁੱਟੀ 26 ਜਨਵਰੀ 2026 ਨੂੰ ਕੋਈ ਸਬਕ ਨਹੀਂ</w:t>
            </w:r>
          </w:p>
        </w:tc>
        <w:tc>
          <w:tcPr>
            <w:tcW w:w="1111" w:type="pct"/>
          </w:tcPr>
          <w:p w14:paraId="255956CC" w14:textId="276B36B8"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szCs w:val="22"/>
              </w:rPr>
            </w:pPr>
            <w:r>
              <w:t>ਸੋਮਵਾਰ 19 ਜਨਵਰੀ 2026</w:t>
            </w:r>
          </w:p>
          <w:p w14:paraId="7C014FD5" w14:textId="41F6AEA7"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p>
        </w:tc>
        <w:tc>
          <w:tcPr>
            <w:tcW w:w="1111" w:type="pct"/>
          </w:tcPr>
          <w:p w14:paraId="59609969" w14:textId="0C700379"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ਵੀਰਵਾਰ 29 ਜਨਵਰੀ 2026</w:t>
            </w:r>
          </w:p>
        </w:tc>
        <w:tc>
          <w:tcPr>
            <w:tcW w:w="668" w:type="pct"/>
          </w:tcPr>
          <w:p w14:paraId="69EA34B9" w14:textId="782247F7"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8 ਦਿਨ</w:t>
            </w:r>
          </w:p>
        </w:tc>
        <w:tc>
          <w:tcPr>
            <w:tcW w:w="1000" w:type="pct"/>
          </w:tcPr>
          <w:p w14:paraId="58F58668" w14:textId="562FCE8F" w:rsidR="00F44B0C" w:rsidRPr="008975EB" w:rsidRDefault="00F44B0C" w:rsidP="00F44B0C">
            <w:pPr>
              <w:cnfStyle w:val="000000010000" w:firstRow="0" w:lastRow="0" w:firstColumn="0" w:lastColumn="0" w:oddVBand="0" w:evenVBand="0" w:oddHBand="0" w:evenHBand="1" w:firstRowFirstColumn="0" w:firstRowLastColumn="0" w:lastRowFirstColumn="0" w:lastRowLastColumn="0"/>
              <w:rPr>
                <w:rStyle w:val="normaltextrun"/>
                <w:szCs w:val="22"/>
              </w:rPr>
            </w:pPr>
            <w:r>
              <w:t>45 ਮਿੰਟ</w:t>
            </w:r>
          </w:p>
        </w:tc>
      </w:tr>
    </w:tbl>
    <w:p w14:paraId="64FD2783" w14:textId="77777777" w:rsidR="001F36B2" w:rsidRPr="001F36B2" w:rsidRDefault="001F36B2" w:rsidP="001F36B2"/>
    <w:p w14:paraId="7C80BC21" w14:textId="77777777" w:rsidR="00180726" w:rsidRPr="00D24A8A" w:rsidRDefault="00180726" w:rsidP="00180726">
      <w:pPr>
        <w:pStyle w:val="Heading1"/>
      </w:pPr>
      <w:r>
        <w:rPr>
          <w:rStyle w:val="normaltextrun"/>
        </w:rPr>
        <w:t>ਪ੍ਰੋਗਰਾਮ ਦੇ ਸਥਾਨ ਅਤੇ ਸਮੇਂ ਲੱਭੋ</w:t>
      </w:r>
    </w:p>
    <w:p w14:paraId="71BE484E" w14:textId="77777777" w:rsidR="00180726" w:rsidRPr="00D24A8A" w:rsidRDefault="00180726" w:rsidP="00180726">
      <w:pPr>
        <w:rPr>
          <w:rFonts w:ascii="Segoe UI" w:hAnsi="Segoe UI" w:cs="Segoe UI"/>
          <w:sz w:val="18"/>
          <w:szCs w:val="18"/>
        </w:rPr>
      </w:pPr>
      <w:r>
        <w:rPr>
          <w:rStyle w:val="normaltextrun"/>
        </w:rPr>
        <w:t xml:space="preserve">ਸਬਕਾਂ ਦੇ ਸਥਾਨ ਅਤੇ ਸਮੇਂ ਸਾਡੀ </w:t>
      </w:r>
      <w:hyperlink r:id="rId12" w:tgtFrame="_blank" w:history="1">
        <w:r>
          <w:rPr>
            <w:rStyle w:val="normaltextrun"/>
            <w:color w:val="0000FF"/>
            <w:u w:val="single"/>
          </w:rPr>
          <w:t>ਵੈੱਬਸਾਈਟ</w:t>
        </w:r>
      </w:hyperlink>
      <w:r>
        <w:rPr>
          <w:rStyle w:val="normaltextrun"/>
        </w:rPr>
        <w:t xml:space="preserve"> 'ਤੇ ਉਪਲਬਧ ਹਨ।</w:t>
      </w:r>
    </w:p>
    <w:p w14:paraId="18878033" w14:textId="77777777" w:rsidR="0030681C" w:rsidRPr="00D24A8A" w:rsidRDefault="0030681C" w:rsidP="0030681C">
      <w:pPr>
        <w:pStyle w:val="Heading1"/>
      </w:pPr>
      <w:r>
        <w:rPr>
          <w:rStyle w:val="normaltextrun"/>
        </w:rPr>
        <w:t>ਵੈਕਸਵਿਮ (VacSwim) ਬਾਰੇ ਵਧੇਰੇ ਜਾਣੋ</w:t>
      </w:r>
    </w:p>
    <w:p w14:paraId="214DE7D1" w14:textId="77777777" w:rsidR="0030681C" w:rsidRDefault="0030681C" w:rsidP="0030681C">
      <w:hyperlink r:id="rId13" w:tgtFrame="_blank" w:history="1">
        <w:r>
          <w:rPr>
            <w:rStyle w:val="normaltextrun"/>
            <w:color w:val="0000FF"/>
            <w:u w:val="single"/>
          </w:rPr>
          <w:t>education.wa.edu.au/vacswim</w:t>
        </w:r>
      </w:hyperlink>
      <w:r>
        <w:rPr>
          <w:rStyle w:val="normaltextrun"/>
        </w:rPr>
        <w:t xml:space="preserve"> 'ਤੇ ਸਾਡੀ ਵੈੱਬਸਾਈਟ 'ਤੇ ਜਾਓ, ਸਾਨੂੰ </w:t>
      </w:r>
      <w:hyperlink r:id="rId14" w:tgtFrame="_blank" w:history="1">
        <w:r>
          <w:rPr>
            <w:rStyle w:val="normaltextrun"/>
            <w:color w:val="0000FF"/>
            <w:u w:val="single"/>
          </w:rPr>
          <w:t>vacswim@education.wa.edu.au</w:t>
        </w:r>
      </w:hyperlink>
      <w:r>
        <w:rPr>
          <w:rStyle w:val="normaltextrun"/>
        </w:rPr>
        <w:t xml:space="preserve"> 'ਤੇ ਈਮੇਲ ਕਰੋ ਜਾਂ</w:t>
      </w:r>
      <w:bookmarkStart w:id="3" w:name="_Hlk204952087"/>
      <w:r>
        <w:rPr>
          <w:rStyle w:val="normaltextrun"/>
        </w:rPr>
        <w:t xml:space="preserve"> 9402 6412</w:t>
      </w:r>
      <w:bookmarkEnd w:id="3"/>
      <w:r>
        <w:rPr>
          <w:rStyle w:val="normaltextrun"/>
        </w:rPr>
        <w:t xml:space="preserve"> 'ਤੇ ਫ਼ੋਨ ਕਰੋ।</w:t>
      </w:r>
      <w:r>
        <w:rPr>
          <w:rStyle w:val="eop"/>
          <w:szCs w:val="22"/>
        </w:rPr>
        <w:t> </w:t>
      </w:r>
    </w:p>
    <w:p w14:paraId="7CCAACCB" w14:textId="2365EED1" w:rsidR="0022544F" w:rsidRPr="00733D67" w:rsidRDefault="0022544F" w:rsidP="0030681C">
      <w:pPr>
        <w:pStyle w:val="Heading2"/>
      </w:pPr>
    </w:p>
    <w:sectPr w:rsidR="0022544F" w:rsidRPr="00733D67" w:rsidSect="000A5C8A">
      <w:headerReference w:type="default" r:id="rId15"/>
      <w:footerReference w:type="default" r:id="rId16"/>
      <w:headerReference w:type="first" r:id="rId17"/>
      <w:footerReference w:type="first" r:id="rId18"/>
      <w:pgSz w:w="11906" w:h="16838"/>
      <w:pgMar w:top="2268" w:right="1418" w:bottom="1559"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9E11" w14:textId="77777777" w:rsidR="00C54AEC" w:rsidRDefault="00C54AEC" w:rsidP="00127DAD">
      <w:r>
        <w:separator/>
      </w:r>
    </w:p>
  </w:endnote>
  <w:endnote w:type="continuationSeparator" w:id="0">
    <w:p w14:paraId="3CF8E58F" w14:textId="77777777" w:rsidR="00C54AEC" w:rsidRDefault="00C54AEC"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CECD" w14:textId="77168ED9" w:rsidR="008626AA" w:rsidRPr="001E1668" w:rsidRDefault="008626AA" w:rsidP="008626AA">
    <w:pPr>
      <w:pStyle w:val="Footer"/>
    </w:pPr>
    <w:r w:rsidRPr="001E1668">
      <w:tab/>
    </w:r>
    <w:r w:rsidRPr="001E1668">
      <w:tab/>
    </w:r>
    <w:r>
      <w:t>D25/0648701</w:t>
    </w:r>
  </w:p>
  <w:p w14:paraId="42B368D6" w14:textId="74CFCCEC" w:rsidR="000F6D5A" w:rsidRPr="008626AA" w:rsidRDefault="008626AA" w:rsidP="008626AA">
    <w:pPr>
      <w:pStyle w:val="Footer"/>
    </w:pPr>
    <w:r>
      <w:tab/>
    </w:r>
    <w:r w:rsidRPr="000F6D5A">
      <w:fldChar w:fldCharType="begin"/>
    </w:r>
    <w:r w:rsidRPr="000F6D5A">
      <w:instrText xml:space="preserve"> PAGE   \* MERGEFORMAT </w:instrText>
    </w:r>
    <w:r w:rsidRPr="000F6D5A">
      <w:fldChar w:fldCharType="separate"/>
    </w:r>
    <w:r>
      <w:t>2</w:t>
    </w:r>
    <w:r w:rsidRPr="000F6D5A">
      <w:fldChar w:fldCharType="end"/>
    </w:r>
    <w:r w:rsidRPr="001E1668">
      <w:tab/>
    </w:r>
    <w:r>
      <w:t>28/07/2025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8B98" w14:textId="53AD935D" w:rsidR="00440775" w:rsidRPr="001E1668" w:rsidRDefault="001E1668" w:rsidP="001E1668">
    <w:pPr>
      <w:pStyle w:val="Footer"/>
    </w:pPr>
    <w:r w:rsidRPr="001E1668">
      <w:tab/>
    </w:r>
    <w:r w:rsidRPr="001E1668">
      <w:tab/>
    </w:r>
    <w:r>
      <w:t>D25/0648701</w:t>
    </w:r>
  </w:p>
  <w:p w14:paraId="0F3A1B6A" w14:textId="7C3A360A" w:rsidR="00AF71AF" w:rsidRPr="001E1668" w:rsidRDefault="00440775" w:rsidP="001E1668">
    <w:pPr>
      <w:pStyle w:val="Footer"/>
    </w:pPr>
    <w:r w:rsidRPr="001E1668">
      <w:tab/>
    </w:r>
    <w:r w:rsidRPr="001E1668">
      <w:tab/>
    </w:r>
    <w:r>
      <w:t>28/07/2025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49D9" w14:textId="77777777" w:rsidR="00C54AEC" w:rsidRDefault="00C54AEC" w:rsidP="00127DAD">
      <w:r>
        <w:separator/>
      </w:r>
    </w:p>
  </w:footnote>
  <w:footnote w:type="continuationSeparator" w:id="0">
    <w:p w14:paraId="77892AF9" w14:textId="77777777" w:rsidR="00C54AEC" w:rsidRDefault="00C54AEC"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29D6" w14:textId="77777777" w:rsidR="00633068" w:rsidRDefault="00633068">
    <w:pPr>
      <w:pStyle w:val="Header"/>
    </w:pPr>
    <w:r>
      <w:rPr>
        <w:noProof/>
      </w:rPr>
      <w:drawing>
        <wp:anchor distT="0" distB="0" distL="114300" distR="114300" simplePos="0" relativeHeight="251657728" behindDoc="1" locked="0" layoutInCell="1" allowOverlap="1" wp14:anchorId="5F3D2752" wp14:editId="481A5B11">
          <wp:simplePos x="0" y="0"/>
          <wp:positionH relativeFrom="page">
            <wp:align>left</wp:align>
          </wp:positionH>
          <wp:positionV relativeFrom="page">
            <wp:align>top</wp:align>
          </wp:positionV>
          <wp:extent cx="7559997" cy="10690691"/>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7" cy="1069069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68ED" w14:textId="211249D4" w:rsidR="00916AF7" w:rsidRDefault="00DB20F2" w:rsidP="00127DAD">
    <w:pPr>
      <w:pStyle w:val="Header"/>
    </w:pPr>
    <w:r>
      <w:rPr>
        <w:noProof/>
      </w:rPr>
      <w:drawing>
        <wp:anchor distT="0" distB="0" distL="114300" distR="114300" simplePos="0" relativeHeight="251656704" behindDoc="1" locked="0" layoutInCell="1" allowOverlap="1" wp14:anchorId="362472B1" wp14:editId="2F50D023">
          <wp:simplePos x="0" y="0"/>
          <wp:positionH relativeFrom="page">
            <wp:align>left</wp:align>
          </wp:positionH>
          <wp:positionV relativeFrom="page">
            <wp:align>top</wp:align>
          </wp:positionV>
          <wp:extent cx="7559999" cy="10690692"/>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9" cy="10690692"/>
                  </a:xfrm>
                  <a:prstGeom prst="rect">
                    <a:avLst/>
                  </a:prstGeom>
                  <a:noFill/>
                </pic:spPr>
              </pic:pic>
            </a:graphicData>
          </a:graphic>
          <wp14:sizeRelH relativeFrom="page">
            <wp14:pctWidth>0</wp14:pctWidth>
          </wp14:sizeRelH>
          <wp14:sizeRelV relativeFrom="page">
            <wp14:pctHeight>0</wp14:pctHeight>
          </wp14:sizeRelV>
        </wp:anchor>
      </w:drawing>
    </w:r>
    <w:r w:rsidR="000604D1">
      <w:rPr>
        <w:noProof/>
      </w:rPr>
      <w:drawing>
        <wp:anchor distT="0" distB="0" distL="114300" distR="114300" simplePos="0" relativeHeight="251658752" behindDoc="1" locked="0" layoutInCell="1" allowOverlap="1" wp14:anchorId="4A4D8E67" wp14:editId="76150FF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BDD2DFE"/>
    <w:multiLevelType w:val="multilevel"/>
    <w:tmpl w:val="2B1A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493B2462"/>
    <w:multiLevelType w:val="hybridMultilevel"/>
    <w:tmpl w:val="FDE8655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6CC92A9A"/>
    <w:multiLevelType w:val="hybridMultilevel"/>
    <w:tmpl w:val="1E0A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06309"/>
    <w:multiLevelType w:val="multilevel"/>
    <w:tmpl w:val="7C98648E"/>
    <w:numStyleLink w:val="BulletedList"/>
  </w:abstractNum>
  <w:num w:numId="1" w16cid:durableId="1487088362">
    <w:abstractNumId w:val="16"/>
  </w:num>
  <w:num w:numId="2" w16cid:durableId="404649989">
    <w:abstractNumId w:val="9"/>
  </w:num>
  <w:num w:numId="3" w16cid:durableId="686368908">
    <w:abstractNumId w:val="11"/>
  </w:num>
  <w:num w:numId="4" w16cid:durableId="1185436768">
    <w:abstractNumId w:val="13"/>
  </w:num>
  <w:num w:numId="5" w16cid:durableId="802163745">
    <w:abstractNumId w:val="12"/>
  </w:num>
  <w:num w:numId="6" w16cid:durableId="1336803709">
    <w:abstractNumId w:val="7"/>
  </w:num>
  <w:num w:numId="7" w16cid:durableId="1718578395">
    <w:abstractNumId w:val="6"/>
  </w:num>
  <w:num w:numId="8" w16cid:durableId="698941457">
    <w:abstractNumId w:val="5"/>
  </w:num>
  <w:num w:numId="9" w16cid:durableId="688262052">
    <w:abstractNumId w:val="4"/>
  </w:num>
  <w:num w:numId="10" w16cid:durableId="901644786">
    <w:abstractNumId w:val="8"/>
  </w:num>
  <w:num w:numId="11" w16cid:durableId="1072048068">
    <w:abstractNumId w:val="3"/>
  </w:num>
  <w:num w:numId="12" w16cid:durableId="609167110">
    <w:abstractNumId w:val="2"/>
  </w:num>
  <w:num w:numId="13" w16cid:durableId="695497325">
    <w:abstractNumId w:val="1"/>
  </w:num>
  <w:num w:numId="14" w16cid:durableId="1879312127">
    <w:abstractNumId w:val="0"/>
  </w:num>
  <w:num w:numId="15" w16cid:durableId="1279072360">
    <w:abstractNumId w:val="16"/>
  </w:num>
  <w:num w:numId="16" w16cid:durableId="1398893400">
    <w:abstractNumId w:val="9"/>
  </w:num>
  <w:num w:numId="17" w16cid:durableId="316226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7120879">
    <w:abstractNumId w:val="14"/>
  </w:num>
  <w:num w:numId="19" w16cid:durableId="1721129781">
    <w:abstractNumId w:val="10"/>
  </w:num>
  <w:num w:numId="20" w16cid:durableId="105173340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41982"/>
    <w:rsid w:val="00042E65"/>
    <w:rsid w:val="00043E92"/>
    <w:rsid w:val="00052680"/>
    <w:rsid w:val="000604D1"/>
    <w:rsid w:val="000626CD"/>
    <w:rsid w:val="0007329C"/>
    <w:rsid w:val="00073C07"/>
    <w:rsid w:val="000776FB"/>
    <w:rsid w:val="00077ED0"/>
    <w:rsid w:val="00086B56"/>
    <w:rsid w:val="00092DEE"/>
    <w:rsid w:val="00097406"/>
    <w:rsid w:val="000A5C8A"/>
    <w:rsid w:val="000A6D78"/>
    <w:rsid w:val="000B0131"/>
    <w:rsid w:val="000B6A3E"/>
    <w:rsid w:val="000E61C9"/>
    <w:rsid w:val="000F3848"/>
    <w:rsid w:val="000F6D5A"/>
    <w:rsid w:val="00110C5C"/>
    <w:rsid w:val="00117BC1"/>
    <w:rsid w:val="00127BD9"/>
    <w:rsid w:val="00127DAD"/>
    <w:rsid w:val="00130401"/>
    <w:rsid w:val="00133016"/>
    <w:rsid w:val="0013587A"/>
    <w:rsid w:val="0017483D"/>
    <w:rsid w:val="00177D2D"/>
    <w:rsid w:val="00180726"/>
    <w:rsid w:val="00185215"/>
    <w:rsid w:val="001B00CE"/>
    <w:rsid w:val="001B4AE6"/>
    <w:rsid w:val="001B4D5F"/>
    <w:rsid w:val="001D169E"/>
    <w:rsid w:val="001D4434"/>
    <w:rsid w:val="001E1668"/>
    <w:rsid w:val="001E1A3F"/>
    <w:rsid w:val="001E62CB"/>
    <w:rsid w:val="001F36B2"/>
    <w:rsid w:val="001F63E2"/>
    <w:rsid w:val="0022544F"/>
    <w:rsid w:val="00237DA1"/>
    <w:rsid w:val="00250BF2"/>
    <w:rsid w:val="002715EE"/>
    <w:rsid w:val="002771D2"/>
    <w:rsid w:val="002964D2"/>
    <w:rsid w:val="00297C14"/>
    <w:rsid w:val="002D49E6"/>
    <w:rsid w:val="002E0306"/>
    <w:rsid w:val="002E3D4D"/>
    <w:rsid w:val="002F01CD"/>
    <w:rsid w:val="00303358"/>
    <w:rsid w:val="0030681C"/>
    <w:rsid w:val="003152E0"/>
    <w:rsid w:val="00316604"/>
    <w:rsid w:val="0031727B"/>
    <w:rsid w:val="00332B83"/>
    <w:rsid w:val="003403BB"/>
    <w:rsid w:val="003552C2"/>
    <w:rsid w:val="0036559D"/>
    <w:rsid w:val="00365B17"/>
    <w:rsid w:val="00376020"/>
    <w:rsid w:val="00380413"/>
    <w:rsid w:val="00381218"/>
    <w:rsid w:val="00383E16"/>
    <w:rsid w:val="003850E9"/>
    <w:rsid w:val="00390D50"/>
    <w:rsid w:val="00392C1D"/>
    <w:rsid w:val="00396551"/>
    <w:rsid w:val="00397F0C"/>
    <w:rsid w:val="003A1CC6"/>
    <w:rsid w:val="003B56AB"/>
    <w:rsid w:val="003C3383"/>
    <w:rsid w:val="003C7215"/>
    <w:rsid w:val="003F691F"/>
    <w:rsid w:val="004103B9"/>
    <w:rsid w:val="00414D84"/>
    <w:rsid w:val="0042142B"/>
    <w:rsid w:val="00424303"/>
    <w:rsid w:val="00440775"/>
    <w:rsid w:val="0044231C"/>
    <w:rsid w:val="00442366"/>
    <w:rsid w:val="004457C7"/>
    <w:rsid w:val="00465A28"/>
    <w:rsid w:val="004661A2"/>
    <w:rsid w:val="00466E52"/>
    <w:rsid w:val="004A2133"/>
    <w:rsid w:val="004B06B1"/>
    <w:rsid w:val="004D0B2E"/>
    <w:rsid w:val="0050052A"/>
    <w:rsid w:val="00515A95"/>
    <w:rsid w:val="0053343C"/>
    <w:rsid w:val="00566FE9"/>
    <w:rsid w:val="005728CD"/>
    <w:rsid w:val="005A1925"/>
    <w:rsid w:val="005A614F"/>
    <w:rsid w:val="005B118D"/>
    <w:rsid w:val="005B2D97"/>
    <w:rsid w:val="005D0F5C"/>
    <w:rsid w:val="005D2CE5"/>
    <w:rsid w:val="005E1145"/>
    <w:rsid w:val="005E1703"/>
    <w:rsid w:val="0060579B"/>
    <w:rsid w:val="006132C7"/>
    <w:rsid w:val="00615A0D"/>
    <w:rsid w:val="00620FC1"/>
    <w:rsid w:val="00633068"/>
    <w:rsid w:val="00643074"/>
    <w:rsid w:val="0064507D"/>
    <w:rsid w:val="00650EB3"/>
    <w:rsid w:val="0065350E"/>
    <w:rsid w:val="0065752C"/>
    <w:rsid w:val="0066581B"/>
    <w:rsid w:val="0066616A"/>
    <w:rsid w:val="006723BD"/>
    <w:rsid w:val="00690FC4"/>
    <w:rsid w:val="00694952"/>
    <w:rsid w:val="006A1BE6"/>
    <w:rsid w:val="006A3C91"/>
    <w:rsid w:val="006B214C"/>
    <w:rsid w:val="006C3735"/>
    <w:rsid w:val="006C440F"/>
    <w:rsid w:val="006D0BC0"/>
    <w:rsid w:val="006F639D"/>
    <w:rsid w:val="007031E8"/>
    <w:rsid w:val="00704D9E"/>
    <w:rsid w:val="00714754"/>
    <w:rsid w:val="00733D67"/>
    <w:rsid w:val="007343DF"/>
    <w:rsid w:val="007358C4"/>
    <w:rsid w:val="00753103"/>
    <w:rsid w:val="007657C5"/>
    <w:rsid w:val="007761FB"/>
    <w:rsid w:val="00783AC6"/>
    <w:rsid w:val="00786BF1"/>
    <w:rsid w:val="00787233"/>
    <w:rsid w:val="007875ED"/>
    <w:rsid w:val="007A58C0"/>
    <w:rsid w:val="007A782B"/>
    <w:rsid w:val="007B6194"/>
    <w:rsid w:val="007D4807"/>
    <w:rsid w:val="007F30C7"/>
    <w:rsid w:val="00817DAF"/>
    <w:rsid w:val="008250E2"/>
    <w:rsid w:val="00840EFA"/>
    <w:rsid w:val="00843E30"/>
    <w:rsid w:val="00845C58"/>
    <w:rsid w:val="008626AA"/>
    <w:rsid w:val="008631A5"/>
    <w:rsid w:val="0088584D"/>
    <w:rsid w:val="00886E6E"/>
    <w:rsid w:val="008911E4"/>
    <w:rsid w:val="00892AC2"/>
    <w:rsid w:val="008975EB"/>
    <w:rsid w:val="008A1F74"/>
    <w:rsid w:val="008A7361"/>
    <w:rsid w:val="008B02EB"/>
    <w:rsid w:val="008B16A4"/>
    <w:rsid w:val="008D7EFC"/>
    <w:rsid w:val="008E6F71"/>
    <w:rsid w:val="00916AF7"/>
    <w:rsid w:val="00917571"/>
    <w:rsid w:val="009239C6"/>
    <w:rsid w:val="00944008"/>
    <w:rsid w:val="0095620D"/>
    <w:rsid w:val="009567D2"/>
    <w:rsid w:val="00967403"/>
    <w:rsid w:val="00976958"/>
    <w:rsid w:val="00992BCE"/>
    <w:rsid w:val="009A69EE"/>
    <w:rsid w:val="009D587A"/>
    <w:rsid w:val="009F354A"/>
    <w:rsid w:val="009F7FE4"/>
    <w:rsid w:val="00A21DA9"/>
    <w:rsid w:val="00A26AEF"/>
    <w:rsid w:val="00A35095"/>
    <w:rsid w:val="00A43B6C"/>
    <w:rsid w:val="00A44533"/>
    <w:rsid w:val="00A45B38"/>
    <w:rsid w:val="00A64252"/>
    <w:rsid w:val="00A64930"/>
    <w:rsid w:val="00A66AAD"/>
    <w:rsid w:val="00A770EC"/>
    <w:rsid w:val="00A8272B"/>
    <w:rsid w:val="00AA413D"/>
    <w:rsid w:val="00AB3E9F"/>
    <w:rsid w:val="00AC641B"/>
    <w:rsid w:val="00AD6E93"/>
    <w:rsid w:val="00AF71AF"/>
    <w:rsid w:val="00B06BD2"/>
    <w:rsid w:val="00B143E6"/>
    <w:rsid w:val="00B174C0"/>
    <w:rsid w:val="00B17C7F"/>
    <w:rsid w:val="00B374A9"/>
    <w:rsid w:val="00B50E70"/>
    <w:rsid w:val="00B54143"/>
    <w:rsid w:val="00B544BA"/>
    <w:rsid w:val="00B56A6C"/>
    <w:rsid w:val="00B6170F"/>
    <w:rsid w:val="00B669D2"/>
    <w:rsid w:val="00B90E8D"/>
    <w:rsid w:val="00BA12A1"/>
    <w:rsid w:val="00BD0B3B"/>
    <w:rsid w:val="00BD4D8E"/>
    <w:rsid w:val="00C011D5"/>
    <w:rsid w:val="00C106E2"/>
    <w:rsid w:val="00C23169"/>
    <w:rsid w:val="00C27591"/>
    <w:rsid w:val="00C35BA3"/>
    <w:rsid w:val="00C54AEC"/>
    <w:rsid w:val="00C76B17"/>
    <w:rsid w:val="00C77A2C"/>
    <w:rsid w:val="00C800E3"/>
    <w:rsid w:val="00C84C21"/>
    <w:rsid w:val="00C96238"/>
    <w:rsid w:val="00CA0BE1"/>
    <w:rsid w:val="00CA6B31"/>
    <w:rsid w:val="00CB081C"/>
    <w:rsid w:val="00CB46BF"/>
    <w:rsid w:val="00CC6592"/>
    <w:rsid w:val="00CD3045"/>
    <w:rsid w:val="00CE19F1"/>
    <w:rsid w:val="00CE6C08"/>
    <w:rsid w:val="00CF2F3D"/>
    <w:rsid w:val="00D14913"/>
    <w:rsid w:val="00D15B4A"/>
    <w:rsid w:val="00D21BAC"/>
    <w:rsid w:val="00D245CF"/>
    <w:rsid w:val="00D30C69"/>
    <w:rsid w:val="00D544F4"/>
    <w:rsid w:val="00D5760D"/>
    <w:rsid w:val="00D750B3"/>
    <w:rsid w:val="00D846C7"/>
    <w:rsid w:val="00D862E8"/>
    <w:rsid w:val="00DA1B75"/>
    <w:rsid w:val="00DB20F2"/>
    <w:rsid w:val="00DB6F03"/>
    <w:rsid w:val="00DC188E"/>
    <w:rsid w:val="00DE3892"/>
    <w:rsid w:val="00E140E6"/>
    <w:rsid w:val="00E17418"/>
    <w:rsid w:val="00E3357D"/>
    <w:rsid w:val="00E3387B"/>
    <w:rsid w:val="00E420D5"/>
    <w:rsid w:val="00E43656"/>
    <w:rsid w:val="00E55C69"/>
    <w:rsid w:val="00E64009"/>
    <w:rsid w:val="00E643C2"/>
    <w:rsid w:val="00E71C01"/>
    <w:rsid w:val="00E74D82"/>
    <w:rsid w:val="00E8790F"/>
    <w:rsid w:val="00E9357B"/>
    <w:rsid w:val="00E95CBA"/>
    <w:rsid w:val="00E977D2"/>
    <w:rsid w:val="00EB4135"/>
    <w:rsid w:val="00EB5069"/>
    <w:rsid w:val="00ED3AB9"/>
    <w:rsid w:val="00EF20B0"/>
    <w:rsid w:val="00EF4AAF"/>
    <w:rsid w:val="00F00114"/>
    <w:rsid w:val="00F0060B"/>
    <w:rsid w:val="00F02ACB"/>
    <w:rsid w:val="00F105A5"/>
    <w:rsid w:val="00F24F5D"/>
    <w:rsid w:val="00F4033E"/>
    <w:rsid w:val="00F44B0C"/>
    <w:rsid w:val="00F50F29"/>
    <w:rsid w:val="00F6628D"/>
    <w:rsid w:val="00F8161E"/>
    <w:rsid w:val="00FA03FB"/>
    <w:rsid w:val="00FA1899"/>
    <w:rsid w:val="00FA771C"/>
    <w:rsid w:val="00FB6D45"/>
    <w:rsid w:val="00FC4262"/>
    <w:rsid w:val="00FC44AC"/>
    <w:rsid w:val="00FC6FAE"/>
    <w:rsid w:val="00FD1859"/>
    <w:rsid w:val="00FD3A9D"/>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5E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E64009"/>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CC6592"/>
    <w:pPr>
      <w:spacing w:before="330" w:after="220"/>
      <w:outlineLvl w:val="0"/>
    </w:pPr>
    <w:rPr>
      <w:b/>
      <w:color w:val="0085AC"/>
      <w:sz w:val="28"/>
      <w:szCs w:val="28"/>
    </w:rPr>
  </w:style>
  <w:style w:type="paragraph" w:styleId="Heading2">
    <w:name w:val="heading 2"/>
    <w:basedOn w:val="Normal"/>
    <w:next w:val="Normal"/>
    <w:link w:val="Heading2Char"/>
    <w:uiPriority w:val="3"/>
    <w:qFormat/>
    <w:rsid w:val="00CC6592"/>
    <w:pPr>
      <w:spacing w:before="220"/>
      <w:outlineLvl w:val="1"/>
    </w:pPr>
    <w:rPr>
      <w:b/>
      <w:color w:val="0085AC"/>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1E1A3F"/>
    <w:pPr>
      <w:pBdr>
        <w:bottom w:val="single" w:sz="8" w:space="22" w:color="0085AC"/>
      </w:pBd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1E1A3F"/>
    <w:rPr>
      <w:rFonts w:ascii="Arial" w:eastAsiaTheme="majorEastAsia" w:hAnsi="Arial" w:cs="Arial"/>
      <w:b/>
      <w:color w:val="0085AC"/>
      <w:spacing w:val="4"/>
      <w:kern w:val="28"/>
      <w:sz w:val="48"/>
      <w:szCs w:val="48"/>
    </w:rPr>
  </w:style>
  <w:style w:type="character" w:customStyle="1" w:styleId="Heading1Char">
    <w:name w:val="Heading 1 Char"/>
    <w:basedOn w:val="DefaultParagraphFont"/>
    <w:link w:val="Heading1"/>
    <w:uiPriority w:val="2"/>
    <w:rsid w:val="00CC6592"/>
    <w:rPr>
      <w:rFonts w:ascii="Arial" w:hAnsi="Arial" w:cs="Arial"/>
      <w:b/>
      <w:color w:val="0085AC"/>
      <w:sz w:val="28"/>
      <w:szCs w:val="28"/>
    </w:rPr>
  </w:style>
  <w:style w:type="character" w:customStyle="1" w:styleId="Heading2Char">
    <w:name w:val="Heading 2 Char"/>
    <w:basedOn w:val="DefaultParagraphFont"/>
    <w:link w:val="Heading2"/>
    <w:uiPriority w:val="3"/>
    <w:rsid w:val="00CC6592"/>
    <w:rPr>
      <w:rFonts w:ascii="Arial" w:hAnsi="Arial" w:cs="Arial"/>
      <w:b/>
      <w:color w:val="0085AC"/>
      <w:sz w:val="26"/>
      <w:szCs w:val="26"/>
    </w:rPr>
  </w:style>
  <w:style w:type="paragraph" w:styleId="ListParagraph">
    <w:name w:val="List Paragraph"/>
    <w:basedOn w:val="Normal"/>
    <w:link w:val="ListParagraphChar"/>
    <w:uiPriority w:val="34"/>
    <w:qFormat/>
    <w:rsid w:val="0064507D"/>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892AC2"/>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892AC2"/>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4507D"/>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CC6592"/>
    <w:rPr>
      <w:rFonts w:ascii="Arial" w:eastAsiaTheme="majorEastAsia" w:hAnsi="Arial" w:cs="Arial"/>
      <w:b w:val="0"/>
      <w:color w:val="0085AC"/>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690FC4"/>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690FC4"/>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690FC4"/>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C76B17"/>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color w:val="000000" w:themeColor="text1"/>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64507D"/>
    <w:pPr>
      <w:tabs>
        <w:tab w:val="left" w:pos="680"/>
      </w:tabs>
      <w:ind w:left="680" w:hanging="340"/>
      <w:contextualSpacing/>
    </w:pPr>
  </w:style>
  <w:style w:type="paragraph" w:styleId="List2">
    <w:name w:val="List 2"/>
    <w:basedOn w:val="Normal"/>
    <w:uiPriority w:val="99"/>
    <w:semiHidden/>
    <w:unhideWhenUsed/>
    <w:rsid w:val="0064507D"/>
    <w:pPr>
      <w:tabs>
        <w:tab w:val="left" w:pos="1021"/>
      </w:tabs>
      <w:ind w:left="1020" w:hanging="340"/>
      <w:contextualSpacing/>
    </w:pPr>
  </w:style>
  <w:style w:type="paragraph" w:styleId="List3">
    <w:name w:val="List 3"/>
    <w:basedOn w:val="Normal"/>
    <w:uiPriority w:val="99"/>
    <w:semiHidden/>
    <w:unhideWhenUsed/>
    <w:rsid w:val="0064507D"/>
    <w:pPr>
      <w:tabs>
        <w:tab w:val="left" w:pos="1361"/>
      </w:tabs>
      <w:ind w:left="1361" w:hanging="340"/>
      <w:contextualSpacing/>
    </w:pPr>
  </w:style>
  <w:style w:type="paragraph" w:styleId="List4">
    <w:name w:val="List 4"/>
    <w:basedOn w:val="Normal"/>
    <w:uiPriority w:val="99"/>
    <w:semiHidden/>
    <w:unhideWhenUsed/>
    <w:rsid w:val="0064507D"/>
    <w:pPr>
      <w:tabs>
        <w:tab w:val="left" w:pos="1701"/>
      </w:tabs>
      <w:ind w:left="1701" w:hanging="340"/>
      <w:contextualSpacing/>
    </w:pPr>
  </w:style>
  <w:style w:type="paragraph" w:styleId="List5">
    <w:name w:val="List 5"/>
    <w:basedOn w:val="Normal"/>
    <w:uiPriority w:val="99"/>
    <w:semiHidden/>
    <w:unhideWhenUsed/>
    <w:rsid w:val="0064507D"/>
    <w:pPr>
      <w:tabs>
        <w:tab w:val="left" w:pos="2041"/>
      </w:tabs>
      <w:ind w:left="2041" w:hanging="340"/>
      <w:contextualSpacing/>
    </w:pPr>
  </w:style>
  <w:style w:type="paragraph" w:styleId="ListBullet">
    <w:name w:val="List Bullet"/>
    <w:basedOn w:val="Normal"/>
    <w:uiPriority w:val="99"/>
    <w:semiHidden/>
    <w:unhideWhenUsed/>
    <w:rsid w:val="0064507D"/>
    <w:pPr>
      <w:tabs>
        <w:tab w:val="left" w:pos="680"/>
      </w:tabs>
      <w:contextualSpacing/>
    </w:pPr>
  </w:style>
  <w:style w:type="paragraph" w:styleId="ListBullet2">
    <w:name w:val="List Bullet 2"/>
    <w:basedOn w:val="Normal"/>
    <w:uiPriority w:val="99"/>
    <w:semiHidden/>
    <w:unhideWhenUsed/>
    <w:rsid w:val="0064507D"/>
    <w:pPr>
      <w:numPr>
        <w:numId w:val="6"/>
      </w:numPr>
      <w:tabs>
        <w:tab w:val="clear" w:pos="643"/>
        <w:tab w:val="left" w:pos="1021"/>
      </w:tabs>
      <w:contextualSpacing/>
    </w:pPr>
  </w:style>
  <w:style w:type="paragraph" w:styleId="ListBullet3">
    <w:name w:val="List Bullet 3"/>
    <w:basedOn w:val="Normal"/>
    <w:uiPriority w:val="99"/>
    <w:semiHidden/>
    <w:unhideWhenUsed/>
    <w:rsid w:val="0064507D"/>
    <w:pPr>
      <w:numPr>
        <w:numId w:val="7"/>
      </w:numPr>
      <w:tabs>
        <w:tab w:val="clear" w:pos="926"/>
        <w:tab w:val="left" w:pos="1361"/>
      </w:tabs>
      <w:contextualSpacing/>
    </w:pPr>
  </w:style>
  <w:style w:type="paragraph" w:styleId="ListBullet4">
    <w:name w:val="List Bullet 4"/>
    <w:basedOn w:val="Normal"/>
    <w:uiPriority w:val="99"/>
    <w:semiHidden/>
    <w:unhideWhenUsed/>
    <w:rsid w:val="0064507D"/>
    <w:pPr>
      <w:numPr>
        <w:numId w:val="8"/>
      </w:numPr>
      <w:tabs>
        <w:tab w:val="clear" w:pos="1209"/>
        <w:tab w:val="left" w:pos="1701"/>
      </w:tabs>
      <w:contextualSpacing/>
    </w:pPr>
  </w:style>
  <w:style w:type="paragraph" w:styleId="ListBullet5">
    <w:name w:val="List Bullet 5"/>
    <w:basedOn w:val="Normal"/>
    <w:uiPriority w:val="99"/>
    <w:semiHidden/>
    <w:unhideWhenUsed/>
    <w:rsid w:val="0064507D"/>
    <w:pPr>
      <w:numPr>
        <w:numId w:val="9"/>
      </w:numPr>
      <w:tabs>
        <w:tab w:val="clear" w:pos="1492"/>
        <w:tab w:val="left" w:pos="2041"/>
      </w:tabs>
      <w:contextualSpacing/>
    </w:pPr>
  </w:style>
  <w:style w:type="paragraph" w:styleId="ListContinue">
    <w:name w:val="List Continue"/>
    <w:basedOn w:val="Normal"/>
    <w:uiPriority w:val="99"/>
    <w:semiHidden/>
    <w:unhideWhenUsed/>
    <w:rsid w:val="0064507D"/>
    <w:pPr>
      <w:tabs>
        <w:tab w:val="left" w:pos="680"/>
      </w:tabs>
      <w:spacing w:after="120"/>
      <w:ind w:left="340" w:firstLine="340"/>
      <w:contextualSpacing/>
    </w:pPr>
  </w:style>
  <w:style w:type="paragraph" w:styleId="ListContinue2">
    <w:name w:val="List Continue 2"/>
    <w:basedOn w:val="Normal"/>
    <w:uiPriority w:val="99"/>
    <w:semiHidden/>
    <w:unhideWhenUsed/>
    <w:rsid w:val="0064507D"/>
    <w:pPr>
      <w:tabs>
        <w:tab w:val="left" w:pos="1021"/>
      </w:tabs>
      <w:spacing w:after="120"/>
      <w:ind w:left="680" w:firstLine="340"/>
      <w:contextualSpacing/>
    </w:pPr>
  </w:style>
  <w:style w:type="paragraph" w:styleId="ListContinue3">
    <w:name w:val="List Continue 3"/>
    <w:basedOn w:val="Normal"/>
    <w:uiPriority w:val="99"/>
    <w:semiHidden/>
    <w:unhideWhenUsed/>
    <w:rsid w:val="0064507D"/>
    <w:pPr>
      <w:tabs>
        <w:tab w:val="left" w:pos="1361"/>
      </w:tabs>
      <w:spacing w:after="120"/>
      <w:ind w:left="1021" w:firstLine="340"/>
      <w:contextualSpacing/>
    </w:pPr>
  </w:style>
  <w:style w:type="paragraph" w:styleId="ListContinue4">
    <w:name w:val="List Continue 4"/>
    <w:basedOn w:val="Normal"/>
    <w:uiPriority w:val="99"/>
    <w:semiHidden/>
    <w:unhideWhenUsed/>
    <w:rsid w:val="0064507D"/>
    <w:pPr>
      <w:tabs>
        <w:tab w:val="left" w:pos="1701"/>
      </w:tabs>
      <w:spacing w:after="120"/>
      <w:ind w:left="1361" w:firstLine="340"/>
      <w:contextualSpacing/>
    </w:pPr>
  </w:style>
  <w:style w:type="paragraph" w:styleId="ListContinue5">
    <w:name w:val="List Continue 5"/>
    <w:basedOn w:val="Normal"/>
    <w:uiPriority w:val="99"/>
    <w:semiHidden/>
    <w:unhideWhenUsed/>
    <w:rsid w:val="0064507D"/>
    <w:pPr>
      <w:tabs>
        <w:tab w:val="left" w:pos="2041"/>
      </w:tabs>
      <w:spacing w:after="120"/>
      <w:ind w:left="1701" w:firstLine="340"/>
      <w:contextualSpacing/>
    </w:pPr>
  </w:style>
  <w:style w:type="paragraph" w:styleId="ListNumber">
    <w:name w:val="List Number"/>
    <w:basedOn w:val="Normal"/>
    <w:uiPriority w:val="99"/>
    <w:semiHidden/>
    <w:unhideWhenUsed/>
    <w:rsid w:val="0064507D"/>
    <w:pPr>
      <w:numPr>
        <w:numId w:val="10"/>
      </w:numPr>
      <w:tabs>
        <w:tab w:val="left" w:pos="680"/>
      </w:tabs>
      <w:contextualSpacing/>
    </w:pPr>
  </w:style>
  <w:style w:type="paragraph" w:styleId="ListNumber2">
    <w:name w:val="List Number 2"/>
    <w:basedOn w:val="Normal"/>
    <w:uiPriority w:val="99"/>
    <w:semiHidden/>
    <w:unhideWhenUsed/>
    <w:rsid w:val="0064507D"/>
    <w:pPr>
      <w:numPr>
        <w:numId w:val="11"/>
      </w:numPr>
      <w:tabs>
        <w:tab w:val="left" w:pos="1021"/>
      </w:tabs>
      <w:contextualSpacing/>
    </w:pPr>
  </w:style>
  <w:style w:type="paragraph" w:styleId="ListNumber3">
    <w:name w:val="List Number 3"/>
    <w:basedOn w:val="Normal"/>
    <w:uiPriority w:val="99"/>
    <w:semiHidden/>
    <w:unhideWhenUsed/>
    <w:rsid w:val="0064507D"/>
    <w:pPr>
      <w:numPr>
        <w:numId w:val="12"/>
      </w:numPr>
      <w:tabs>
        <w:tab w:val="left" w:pos="1361"/>
      </w:tabs>
      <w:contextualSpacing/>
    </w:pPr>
  </w:style>
  <w:style w:type="paragraph" w:styleId="ListNumber4">
    <w:name w:val="List Number 4"/>
    <w:basedOn w:val="Normal"/>
    <w:uiPriority w:val="99"/>
    <w:semiHidden/>
    <w:unhideWhenUsed/>
    <w:rsid w:val="0064507D"/>
    <w:pPr>
      <w:numPr>
        <w:numId w:val="13"/>
      </w:numPr>
      <w:tabs>
        <w:tab w:val="left" w:pos="1701"/>
      </w:tabs>
      <w:contextualSpacing/>
    </w:pPr>
  </w:style>
  <w:style w:type="paragraph" w:styleId="ListNumber5">
    <w:name w:val="List Number 5"/>
    <w:basedOn w:val="Normal"/>
    <w:uiPriority w:val="99"/>
    <w:semiHidden/>
    <w:unhideWhenUsed/>
    <w:rsid w:val="0064507D"/>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64507D"/>
    <w:rPr>
      <w:rFonts w:ascii="Arial" w:hAnsi="Arial" w:cs="Arial"/>
      <w:szCs w:val="20"/>
    </w:rPr>
  </w:style>
  <w:style w:type="paragraph" w:customStyle="1" w:styleId="DivisionBranch">
    <w:name w:val="Division–Branch"/>
    <w:qFormat/>
    <w:rsid w:val="00C27591"/>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917571"/>
    <w:rPr>
      <w:color w:val="605E5C"/>
      <w:shd w:val="clear" w:color="auto" w:fill="E1DFDD"/>
    </w:rPr>
  </w:style>
  <w:style w:type="paragraph" w:customStyle="1" w:styleId="Style2">
    <w:name w:val="Style2"/>
    <w:basedOn w:val="Normal"/>
    <w:link w:val="Style2Char"/>
    <w:qFormat/>
    <w:rsid w:val="005A614F"/>
    <w:pPr>
      <w:spacing w:before="100" w:beforeAutospacing="1" w:after="100" w:afterAutospacing="1"/>
      <w:ind w:left="142"/>
    </w:pPr>
    <w:rPr>
      <w:rFonts w:eastAsia="Times New Roman"/>
      <w:szCs w:val="22"/>
      <w:lang w:eastAsia="en-AU"/>
    </w:rPr>
  </w:style>
  <w:style w:type="character" w:customStyle="1" w:styleId="Style2Char">
    <w:name w:val="Style2 Char"/>
    <w:basedOn w:val="DefaultParagraphFont"/>
    <w:link w:val="Style2"/>
    <w:rsid w:val="005A614F"/>
    <w:rPr>
      <w:rFonts w:ascii="Arial" w:eastAsia="Times New Roman" w:hAnsi="Arial" w:cs="Arial"/>
      <w:lang w:eastAsia="en-AU"/>
    </w:rPr>
  </w:style>
  <w:style w:type="paragraph" w:styleId="Revision">
    <w:name w:val="Revision"/>
    <w:hidden/>
    <w:uiPriority w:val="99"/>
    <w:semiHidden/>
    <w:rsid w:val="007031E8"/>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7031E8"/>
    <w:rPr>
      <w:sz w:val="16"/>
      <w:szCs w:val="16"/>
    </w:rPr>
  </w:style>
  <w:style w:type="paragraph" w:styleId="CommentText">
    <w:name w:val="annotation text"/>
    <w:basedOn w:val="Normal"/>
    <w:link w:val="CommentTextChar"/>
    <w:uiPriority w:val="99"/>
    <w:unhideWhenUsed/>
    <w:rsid w:val="007031E8"/>
    <w:rPr>
      <w:sz w:val="20"/>
    </w:rPr>
  </w:style>
  <w:style w:type="character" w:customStyle="1" w:styleId="CommentTextChar">
    <w:name w:val="Comment Text Char"/>
    <w:basedOn w:val="DefaultParagraphFont"/>
    <w:link w:val="CommentText"/>
    <w:uiPriority w:val="99"/>
    <w:rsid w:val="007031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031E8"/>
    <w:rPr>
      <w:b/>
      <w:bCs/>
    </w:rPr>
  </w:style>
  <w:style w:type="character" w:customStyle="1" w:styleId="CommentSubjectChar">
    <w:name w:val="Comment Subject Char"/>
    <w:basedOn w:val="CommentTextChar"/>
    <w:link w:val="CommentSubject"/>
    <w:uiPriority w:val="99"/>
    <w:semiHidden/>
    <w:rsid w:val="007031E8"/>
    <w:rPr>
      <w:rFonts w:ascii="Arial" w:hAnsi="Arial" w:cs="Arial"/>
      <w:b/>
      <w:bCs/>
      <w:sz w:val="20"/>
      <w:szCs w:val="20"/>
    </w:rPr>
  </w:style>
  <w:style w:type="character" w:customStyle="1" w:styleId="normaltextrun">
    <w:name w:val="normaltextrun"/>
    <w:basedOn w:val="DefaultParagraphFont"/>
    <w:rsid w:val="00133016"/>
  </w:style>
  <w:style w:type="character" w:customStyle="1" w:styleId="eop">
    <w:name w:val="eop"/>
    <w:basedOn w:val="DefaultParagraphFont"/>
    <w:rsid w:val="0030681C"/>
  </w:style>
  <w:style w:type="paragraph" w:styleId="NormalWeb">
    <w:name w:val="Normal (Web)"/>
    <w:basedOn w:val="Normal"/>
    <w:uiPriority w:val="99"/>
    <w:semiHidden/>
    <w:unhideWhenUsed/>
    <w:rsid w:val="00F44B0C"/>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wa.edu.au/vacswim"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education.wa.edu.au/vacswi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education.wa.edu.au/enrolling-in-vacswi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ducation.wa.edu.au/vacswi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acswim@education.wa.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AA5110-4866-4996-8EAB-4733B451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2025-08-04T04:06:00Z</dcterms:created>
  <dcterms:modified xsi:type="dcterms:W3CDTF">2025-08-13T03:30:00Z</dcterms:modified>
  <cp:contentStatus/>
</cp:coreProperties>
</file>