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A1F4" w14:textId="17C2035F" w:rsidR="001F4517" w:rsidRPr="00B444DF" w:rsidRDefault="00D545EC" w:rsidP="003D1C51">
      <w:pPr>
        <w:pStyle w:val="Title"/>
        <w:rPr>
          <w:bCs/>
          <w:color w:val="7030A0"/>
        </w:rPr>
      </w:pPr>
      <w:bookmarkStart w:id="0" w:name="_Hlk103166844"/>
      <w:bookmarkStart w:id="1" w:name="_Toc84334888"/>
      <w:r>
        <w:rPr>
          <w:bCs/>
          <w:color w:val="7030A0"/>
        </w:rPr>
        <w:t>Información sobre vías profesionales para jóvenes con discapacidades</w:t>
      </w:r>
    </w:p>
    <w:p w14:paraId="62D7A0A1" w14:textId="5FD4F97A" w:rsidR="00D85416" w:rsidRPr="00D85416" w:rsidRDefault="00D85416" w:rsidP="003D1C51">
      <w:pPr>
        <w:pStyle w:val="Title"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</w:rPr>
        <w:t>Información para padres y cuidadores</w:t>
      </w:r>
    </w:p>
    <w:p w14:paraId="14DB6264" w14:textId="06405F7E" w:rsidR="002278A9" w:rsidRDefault="009E1946" w:rsidP="002278A9">
      <w:pPr>
        <w:rPr>
          <w:rFonts w:ascii="Calibri" w:hAnsi="Calibri" w:cs="Calibri"/>
        </w:rPr>
      </w:pPr>
      <w:bookmarkStart w:id="2" w:name="_Toc88224274"/>
      <w:bookmarkEnd w:id="0"/>
      <w:bookmarkEnd w:id="1"/>
      <w:r>
        <w:t>Todas las personas jóvenes deben sentirse alentadas a alcanzar sus aspiraciones, a emprender aprendizaje exigente y a desarrollar planes para vías profesionales que les brinden apoyo a fin de hacer una transición exitosa para seguir estudiando o capacitándose, y/o hacia un empleo que les satisfaga.</w:t>
      </w:r>
    </w:p>
    <w:p w14:paraId="38F05D4F" w14:textId="77777777" w:rsidR="009E1946" w:rsidRDefault="009E1946" w:rsidP="00216809">
      <w:pPr>
        <w:rPr>
          <w:rFonts w:eastAsia="Times New Roman"/>
          <w:szCs w:val="22"/>
        </w:rPr>
      </w:pPr>
    </w:p>
    <w:p w14:paraId="745D3DF8" w14:textId="41AC460E" w:rsidR="00BE5AF1" w:rsidRPr="00DA4DB4" w:rsidRDefault="00BE5AF1" w:rsidP="00216809">
      <w:pPr>
        <w:rPr>
          <w:rFonts w:eastAsia="Times New Roman"/>
          <w:color w:val="FF0000"/>
          <w:szCs w:val="22"/>
        </w:rPr>
      </w:pPr>
      <w:r>
        <w:rPr>
          <w:rFonts w:eastAsia="Times New Roman"/>
          <w:szCs w:val="22"/>
        </w:rPr>
        <w:t>Uno de cada seis australianos vive con una discapacidad. Como todos los empleados, las personas con discapacidad aportan una serie de habilidades, capacidades y cualificaciones al lugar de trabajo y desempeñan una amplia variedad de empleos.</w:t>
      </w:r>
    </w:p>
    <w:p w14:paraId="4E23C7E5" w14:textId="4DB873C8" w:rsidR="00701C81" w:rsidRDefault="00701C81" w:rsidP="00216809">
      <w:pPr>
        <w:rPr>
          <w:rFonts w:eastAsia="Times New Roman"/>
          <w:szCs w:val="22"/>
        </w:rPr>
      </w:pPr>
    </w:p>
    <w:p w14:paraId="4F57FFF3" w14:textId="77777777" w:rsidR="00DA4DB4" w:rsidRDefault="00701C81" w:rsidP="00701C81">
      <w:pPr>
        <w:ind w:right="218"/>
        <w:rPr>
          <w:rFonts w:eastAsia="Arial"/>
          <w:szCs w:val="22"/>
        </w:rPr>
      </w:pPr>
      <w:r>
        <w:rPr>
          <w:rFonts w:eastAsia="Arial"/>
          <w:szCs w:val="22"/>
        </w:rPr>
        <w:t>Tener un trabajo expande las conexiones sociales, mejora los estándares de vida y aumenta la independencia económica y la autoestima.</w:t>
      </w:r>
    </w:p>
    <w:p w14:paraId="52E19F1E" w14:textId="77777777" w:rsidR="00DA4DB4" w:rsidRDefault="00DA4DB4" w:rsidP="00701C81">
      <w:pPr>
        <w:ind w:right="218"/>
        <w:rPr>
          <w:rFonts w:eastAsia="Arial"/>
          <w:szCs w:val="22"/>
        </w:rPr>
      </w:pPr>
    </w:p>
    <w:p w14:paraId="2B83F997" w14:textId="6E9C292E" w:rsidR="00EC60BC" w:rsidRDefault="00DA4DB4" w:rsidP="00EC60BC">
      <w:pPr>
        <w:ind w:right="218"/>
        <w:rPr>
          <w:rFonts w:eastAsia="Arial"/>
          <w:szCs w:val="22"/>
        </w:rPr>
      </w:pPr>
      <w:r>
        <w:rPr>
          <w:rFonts w:eastAsia="Arial"/>
          <w:szCs w:val="22"/>
        </w:rPr>
        <w:t>Las universidades, los centros de TAFE y otros proveedores de formación ofrecen una amplia gama de cualificaciones, así como apoyos de acuerdo con las necesidades de cada individuo a fin de garantizar el acceso y la inclusión.</w:t>
      </w:r>
      <w:bookmarkEnd w:id="2"/>
    </w:p>
    <w:p w14:paraId="41CA5243" w14:textId="77777777" w:rsidR="00EC60BC" w:rsidRPr="00EC60BC" w:rsidRDefault="00EC60BC" w:rsidP="00EC60BC">
      <w:pPr>
        <w:ind w:right="218"/>
        <w:rPr>
          <w:rFonts w:eastAsia="Arial"/>
          <w:szCs w:val="22"/>
        </w:rPr>
      </w:pPr>
    </w:p>
    <w:tbl>
      <w:tblPr>
        <w:tblStyle w:val="DOETable12"/>
        <w:tblW w:w="0" w:type="auto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685"/>
        <w:gridCol w:w="6365"/>
      </w:tblGrid>
      <w:tr w:rsidR="00EC60BC" w:rsidRPr="00871B18" w14:paraId="45D3532A" w14:textId="77777777" w:rsidTr="00C132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7CEE6C" w14:textId="3AF6799E" w:rsidR="00EC60BC" w:rsidRPr="00871B18" w:rsidRDefault="00EC60BC" w:rsidP="00EC60BC">
            <w:pPr>
              <w:widowControl w:val="0"/>
              <w:autoSpaceDE w:val="0"/>
              <w:autoSpaceDN w:val="0"/>
              <w:spacing w:before="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Recursos</w:t>
            </w:r>
          </w:p>
        </w:tc>
      </w:tr>
      <w:tr w:rsidR="003B342E" w:rsidRPr="00871B18" w14:paraId="6EFA2EEC" w14:textId="77777777" w:rsidTr="00C13208">
        <w:trPr>
          <w:trHeight w:val="1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80EB007" w14:textId="54713C6E" w:rsidR="003B342E" w:rsidRPr="00491D75" w:rsidRDefault="00621E71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myfuture</w:t>
            </w:r>
          </w:p>
        </w:tc>
        <w:tc>
          <w:tcPr>
            <w:tcW w:w="6365" w:type="dxa"/>
            <w:vAlign w:val="center"/>
          </w:tcPr>
          <w:p w14:paraId="1C83A6BF" w14:textId="6F90037C" w:rsidR="00377B26" w:rsidRDefault="00B01078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</w:rPr>
              <w:t>myfuture es el servicio nacional de información sobre las vías profesionales en Australia. Ofrece recursos en línea para explorar las distintas vías profesionales y herramientas para desarrollar el autoconocimiento necesario para tomar decisiones relacionadas con el ámbito laboral. También apoya a los jóvenes para que tomen en cuenta la manera en la que sus intereses, sus valores y sus habilidades se relacionan con una gran variedad de vías profesionales.</w:t>
            </w:r>
          </w:p>
          <w:p w14:paraId="7D8B3AFB" w14:textId="2D35AC1D" w:rsidR="00377B26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74258"/>
                <w:szCs w:val="22"/>
                <w:shd w:val="clear" w:color="auto" w:fill="FFFFFF"/>
              </w:rPr>
            </w:pPr>
            <w:r>
              <w:rPr>
                <w:color w:val="374258"/>
                <w:szCs w:val="22"/>
                <w:shd w:val="clear" w:color="auto" w:fill="FFFFFF"/>
              </w:rPr>
              <w:t>Información para padres y cuidadores</w:t>
            </w:r>
          </w:p>
          <w:p w14:paraId="6683F27A" w14:textId="75B4DA3A" w:rsidR="0007428E" w:rsidRPr="00F161EB" w:rsidRDefault="00377B26" w:rsidP="00F16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:rFonts w:eastAsiaTheme="majorEastAsia"/>
                  <w:szCs w:val="22"/>
                </w:rPr>
                <w:t>https://myfuture.edu.au/assist-your-child</w:t>
              </w:r>
            </w:hyperlink>
          </w:p>
        </w:tc>
      </w:tr>
      <w:tr w:rsidR="003B342E" w:rsidRPr="00871B18" w14:paraId="68FC025C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C0C5B1C" w14:textId="2B9DA419" w:rsidR="003B342E" w:rsidRPr="00491D75" w:rsidRDefault="00377B26" w:rsidP="00323F4C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Your Career</w:t>
            </w:r>
          </w:p>
        </w:tc>
        <w:tc>
          <w:tcPr>
            <w:tcW w:w="6365" w:type="dxa"/>
            <w:vAlign w:val="center"/>
          </w:tcPr>
          <w:p w14:paraId="754B7B00" w14:textId="5B7566D3" w:rsidR="00802908" w:rsidRDefault="000F788D" w:rsidP="008029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Theme="majorEastAsia"/>
                <w:szCs w:val="22"/>
              </w:rPr>
              <w:t>El sitio web de Your Career brinda información clara y sencilla para ayudar a personas de todas las edades y circunstancias a planificar y gestionar su carrera.</w:t>
            </w:r>
          </w:p>
          <w:p w14:paraId="2B6B225B" w14:textId="5F848566" w:rsidR="00767A1B" w:rsidRDefault="00767A1B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szCs w:val="22"/>
              </w:rPr>
            </w:pPr>
            <w:r>
              <w:t>Acceso a apoyos e información para jóvenes con discapacidad en torno al trabajo, los estudios y las opciones de formación tras terminar la escuela.</w:t>
            </w:r>
          </w:p>
          <w:p w14:paraId="01104A38" w14:textId="780EBCDE" w:rsidR="0007428E" w:rsidRPr="00F161EB" w:rsidRDefault="00E80ACA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</w:rPr>
                <w:t>https://www.yourcareer.gov.au/resources/diverse-roles</w:t>
              </w:r>
            </w:hyperlink>
            <w:r>
              <w:t xml:space="preserve"> </w:t>
            </w:r>
          </w:p>
        </w:tc>
      </w:tr>
      <w:tr w:rsidR="0039707A" w:rsidRPr="00871B18" w14:paraId="77F121B1" w14:textId="77777777" w:rsidTr="00C13208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75F9AA67" w14:textId="3528351D" w:rsidR="0039707A" w:rsidRDefault="0039707A" w:rsidP="003D1C51">
            <w:pPr>
              <w:ind w:right="218"/>
              <w:rPr>
                <w:rFonts w:eastAsia="Arial"/>
                <w:szCs w:val="22"/>
              </w:rPr>
            </w:pPr>
            <w:r>
              <w:rPr>
                <w:szCs w:val="22"/>
              </w:rPr>
              <w:t>myWAY Employability</w:t>
            </w:r>
          </w:p>
        </w:tc>
        <w:tc>
          <w:tcPr>
            <w:tcW w:w="6365" w:type="dxa"/>
            <w:vAlign w:val="center"/>
          </w:tcPr>
          <w:p w14:paraId="11CD5A49" w14:textId="685E9BF6" w:rsidR="0039707A" w:rsidRDefault="0039707A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myWAY Employability ayuda a jóvenes autistas a tomar el control de su futuro y prepararse para la vida laboral.</w:t>
            </w:r>
          </w:p>
          <w:p w14:paraId="060B3B5D" w14:textId="70DED661" w:rsidR="0007428E" w:rsidRPr="00F161EB" w:rsidRDefault="0069535D" w:rsidP="00F161EB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</w:rPr>
                <w:t>https://mywayemployability.au/</w:t>
              </w:r>
            </w:hyperlink>
            <w:r>
              <w:t xml:space="preserve"> </w:t>
            </w:r>
          </w:p>
        </w:tc>
      </w:tr>
      <w:tr w:rsidR="005F1468" w:rsidRPr="00871B18" w14:paraId="0D3D8FFA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6A2CF0E3" w14:textId="2E24C88E" w:rsidR="005F1468" w:rsidRPr="00491D75" w:rsidRDefault="005908D0" w:rsidP="003D1C51">
            <w:pPr>
              <w:ind w:right="218"/>
              <w:rPr>
                <w:szCs w:val="22"/>
              </w:rPr>
            </w:pPr>
            <w:r>
              <w:rPr>
                <w:rFonts w:eastAsia="Arial"/>
                <w:szCs w:val="22"/>
              </w:rPr>
              <w:lastRenderedPageBreak/>
              <w:t xml:space="preserve">Disability Gateway </w:t>
            </w:r>
            <w:r>
              <w:rPr>
                <w:rFonts w:eastAsia="Arial"/>
                <w:b w:val="0"/>
                <w:bCs w:val="0"/>
                <w:szCs w:val="22"/>
              </w:rPr>
              <w:t>(portal de servicios para personas con discapacidad)</w:t>
            </w:r>
          </w:p>
        </w:tc>
        <w:tc>
          <w:tcPr>
            <w:tcW w:w="6365" w:type="dxa"/>
            <w:vAlign w:val="center"/>
          </w:tcPr>
          <w:p w14:paraId="0FFB245A" w14:textId="3EB54CA7" w:rsidR="005F1468" w:rsidRPr="00B823E2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rFonts w:eastAsiaTheme="majorEastAsia"/>
              </w:rPr>
              <w:t xml:space="preserve">El servicio Disability Gateway (portal de servicios para personas con discapacidad) del Gobierno de Australia ayuda a las personas con discapacidad, así como a sus familiares y cuidadores, a encontrar información confiable y a conectarse con servicios en su localidad. </w:t>
            </w:r>
          </w:p>
          <w:p w14:paraId="5922204A" w14:textId="357AFAC8" w:rsidR="005F1468" w:rsidRPr="00F161EB" w:rsidRDefault="005F1468" w:rsidP="00F161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5" w:history="1">
              <w:r>
                <w:rPr>
                  <w:rStyle w:val="Hyperlink"/>
                  <w:szCs w:val="22"/>
                </w:rPr>
                <w:t>https://www.disabilitygateway.gov.au/</w:t>
              </w:r>
            </w:hyperlink>
          </w:p>
        </w:tc>
      </w:tr>
      <w:tr w:rsidR="00DB7BEE" w:rsidRPr="00871B18" w14:paraId="2EA17882" w14:textId="77777777" w:rsidTr="00C13208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12736EE5" w14:textId="77777777" w:rsidR="00DB7BEE" w:rsidRDefault="00DB7BEE" w:rsidP="00DB7BEE">
            <w:pPr>
              <w:widowControl w:val="0"/>
              <w:autoSpaceDE w:val="0"/>
              <w:autoSpaceDN w:val="0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Servicios de Empleo para Personas con Discapacidad (DES, por sus siglas en inglés)</w:t>
            </w:r>
          </w:p>
          <w:p w14:paraId="717207DA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EA42D08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B60690B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 xml:space="preserve">Job Access </w:t>
            </w:r>
            <w:r w:rsidRPr="00B90511">
              <w:rPr>
                <w:rFonts w:eastAsia="Arial"/>
                <w:szCs w:val="22"/>
              </w:rPr>
              <w:t>(servicio de apoyo al empleo para personas con discapacidad)</w:t>
            </w:r>
          </w:p>
          <w:p w14:paraId="7CAA9C5D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83DA607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30173954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05FF1CBE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26FE549B" w14:textId="77777777" w:rsidR="00DB7BEE" w:rsidRDefault="00DB7BEE" w:rsidP="00DB7BEE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</w:p>
          <w:p w14:paraId="7433D44A" w14:textId="06007EE7" w:rsidR="00DB7BEE" w:rsidRPr="00491D75" w:rsidRDefault="00DB7BEE" w:rsidP="00DB7BEE">
            <w:pPr>
              <w:ind w:right="218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Proveedores de DES</w:t>
            </w:r>
          </w:p>
        </w:tc>
        <w:tc>
          <w:tcPr>
            <w:tcW w:w="6365" w:type="dxa"/>
            <w:vAlign w:val="center"/>
          </w:tcPr>
          <w:p w14:paraId="3A3D97DE" w14:textId="0DA84DFB" w:rsidR="00DB7BEE" w:rsidRPr="00B823E2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 es el servicio proporcionado por el Gobierno de Australia para el empleo; brinda asistencia y apoyo a personas con discapacidad para que obtengan y conserven un empleo.</w:t>
            </w:r>
          </w:p>
          <w:p w14:paraId="67F801E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06CF399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Access es el centro nacional de información sobre el lugarde trabajo y el empleo para personas con discapacidad, reuniendo información y recursos que pueden 'impulsar el empleo para las personas con discapacidad'.</w:t>
            </w:r>
          </w:p>
          <w:p w14:paraId="5ECA0CC5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>
                <w:rPr>
                  <w:rStyle w:val="Hyperlink"/>
                  <w:rFonts w:cs="Arial"/>
                  <w:sz w:val="22"/>
                  <w:szCs w:val="22"/>
                </w:rPr>
                <w:t>https://www.jobaccess.gov.au/</w:t>
              </w:r>
            </w:hyperlink>
          </w:p>
          <w:p w14:paraId="0858D9C1" w14:textId="77777777" w:rsidR="00DB7BEE" w:rsidRDefault="00DB7BEE" w:rsidP="00DB7BEE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036401B0" w14:textId="53A68213" w:rsidR="00DB7BEE" w:rsidRPr="004E2D07" w:rsidRDefault="00DB7BEE" w:rsidP="00DB7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</w:rPr>
            </w:pPr>
            <w:r>
              <w:rPr>
                <w:szCs w:val="22"/>
              </w:rPr>
              <w:t>Encuentre un proveedor:</w:t>
            </w:r>
            <w:hyperlink r:id="rId17" w:history="1">
              <w:r>
                <w:rPr>
                  <w:rStyle w:val="Hyperlink"/>
                  <w:szCs w:val="22"/>
                </w:rPr>
                <w:t>https://www.jobaccess.gov.au/find-a-provider</w:t>
              </w:r>
            </w:hyperlink>
          </w:p>
        </w:tc>
      </w:tr>
      <w:tr w:rsidR="00047801" w:rsidRPr="00871B18" w14:paraId="3E711B4D" w14:textId="77777777" w:rsidTr="00C132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54080191" w14:textId="2503475C" w:rsidR="00047801" w:rsidRPr="00491D75" w:rsidRDefault="00047801" w:rsidP="00DB7BEE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National Disability Insurance Scheme (Programa Nacional de Seguro de Discapacidad - NDIS, por sus siglas en inglés)</w:t>
            </w:r>
          </w:p>
        </w:tc>
        <w:tc>
          <w:tcPr>
            <w:tcW w:w="6365" w:type="dxa"/>
            <w:vAlign w:val="center"/>
          </w:tcPr>
          <w:p w14:paraId="45368B02" w14:textId="77777777" w:rsidR="00047801" w:rsidRPr="00EC60BC" w:rsidRDefault="00047801" w:rsidP="00047801">
            <w:pPr>
              <w:ind w:right="2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 NDIS adopta un enfoque a lo largo de toda la vida, invirtiendo de manera temprana en personas con discapacidad y niños con retraso en el desarrollo para mejorar sus resultados futuros.</w:t>
            </w:r>
          </w:p>
          <w:p w14:paraId="52310A9D" w14:textId="587F9993" w:rsidR="00047801" w:rsidRPr="00B823E2" w:rsidRDefault="00047801" w:rsidP="00047801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>
                <w:rPr>
                  <w:rStyle w:val="Hyperlink"/>
                  <w:sz w:val="22"/>
                  <w:szCs w:val="22"/>
                </w:rPr>
                <w:t>https://www.ndis.gov.au/</w:t>
              </w:r>
            </w:hyperlink>
          </w:p>
        </w:tc>
      </w:tr>
      <w:tr w:rsidR="00047801" w:rsidRPr="00871B18" w14:paraId="23A66398" w14:textId="77777777" w:rsidTr="00DB7BEE">
        <w:trPr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A053A20" w14:textId="77777777" w:rsidR="00047801" w:rsidRPr="00491D75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NDIS</w:t>
            </w:r>
          </w:p>
          <w:p w14:paraId="0593856A" w14:textId="77777777" w:rsidR="00047801" w:rsidRPr="00491D75" w:rsidRDefault="00047801" w:rsidP="00047801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Apoyos para el empleo para jóvenes que dejan la escuela</w:t>
            </w:r>
          </w:p>
          <w:p w14:paraId="2933AA6E" w14:textId="0771F84C" w:rsidR="00047801" w:rsidRDefault="00047801" w:rsidP="00047801">
            <w:pPr>
              <w:widowControl w:val="0"/>
              <w:autoSpaceDE w:val="0"/>
              <w:autoSpaceDN w:val="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Apoyos para el empleo para jóvenes que dejan la escuela (SLES)</w:t>
            </w:r>
          </w:p>
        </w:tc>
        <w:tc>
          <w:tcPr>
            <w:tcW w:w="6365" w:type="dxa"/>
            <w:vAlign w:val="center"/>
          </w:tcPr>
          <w:p w14:paraId="0276078B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Incluir SLES en un plan del NDIS ayuda a los participantes a hacer la transición de la escuela al trabajo, y está disponible en los últimos años de la escuela y justo después de finalizarla.</w:t>
            </w:r>
          </w:p>
          <w:p w14:paraId="050C1EE4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3D09B792" w14:textId="77777777" w:rsidR="00047801" w:rsidRPr="00491D75" w:rsidRDefault="00047801" w:rsidP="00047801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Los proveedores que ofrecen apoyos para el empleo para jóvenes que dejan la escuela ayudan a los jóvenes a prepararse, buscar y conseguirempleo. Ofrecen actividades significativas y personalizadas de desarrollo de capacidades para que las personas jóvenes alcancen sus objetivos laborales.</w:t>
            </w:r>
          </w:p>
          <w:p w14:paraId="3E1E18B3" w14:textId="38D422FD" w:rsidR="00047801" w:rsidRPr="00EC60BC" w:rsidRDefault="00047801" w:rsidP="00047801">
            <w:pPr>
              <w:ind w:right="2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>
                <w:rPr>
                  <w:rStyle w:val="Hyperlink"/>
                </w:rPr>
                <w:t>https://www.ndis.gov.au/providers/working-provider/delivering-capacity-building-employment-assistance</w:t>
              </w:r>
            </w:hyperlink>
          </w:p>
        </w:tc>
      </w:tr>
      <w:tr w:rsidR="00BD3692" w:rsidRPr="00871B18" w14:paraId="7A7A78FD" w14:textId="77777777" w:rsidTr="00DB7B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Align w:val="center"/>
          </w:tcPr>
          <w:p w14:paraId="050B4D5B" w14:textId="77777777" w:rsidR="00BD3692" w:rsidRPr="00491D75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eastAsia="Arial"/>
                <w:b w:val="0"/>
                <w:bCs w:val="0"/>
                <w:szCs w:val="22"/>
              </w:rPr>
            </w:pPr>
            <w:r>
              <w:rPr>
                <w:rFonts w:eastAsia="Arial"/>
                <w:szCs w:val="22"/>
              </w:rPr>
              <w:t>NDIS</w:t>
            </w:r>
          </w:p>
          <w:p w14:paraId="77C805BA" w14:textId="1DA346FF" w:rsidR="00BD3692" w:rsidRPr="00491D75" w:rsidRDefault="00BD3692" w:rsidP="00BD3692">
            <w:pPr>
              <w:widowControl w:val="0"/>
              <w:autoSpaceDE w:val="0"/>
              <w:autoSpaceDN w:val="0"/>
              <w:spacing w:before="5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Encontrar, conservar y cambiar de trabajo</w:t>
            </w:r>
          </w:p>
        </w:tc>
        <w:tc>
          <w:tcPr>
            <w:tcW w:w="6365" w:type="dxa"/>
            <w:vAlign w:val="center"/>
          </w:tcPr>
          <w:p w14:paraId="7527F854" w14:textId="77777777" w:rsidR="00BD3692" w:rsidRPr="00701C81" w:rsidRDefault="00BD3692" w:rsidP="00BD3692">
            <w:pPr>
              <w:pStyle w:val="Heading2"/>
              <w:spacing w:befor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Incluye información sobre:</w:t>
            </w:r>
          </w:p>
          <w:p w14:paraId="196E9924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pensar y hablar sobre el trabajo;</w:t>
            </w:r>
          </w:p>
          <w:p w14:paraId="42F5BFD6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dejar la escuela;</w:t>
            </w:r>
          </w:p>
          <w:p w14:paraId="68CD52B3" w14:textId="77777777" w:rsidR="00BD3692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prepararse para el trabajo;</w:t>
            </w:r>
          </w:p>
          <w:p w14:paraId="27EA94B1" w14:textId="77777777" w:rsidR="00BD3692" w:rsidRPr="00701C81" w:rsidRDefault="00BD3692" w:rsidP="00BD3692">
            <w:pPr>
              <w:pStyle w:val="ListParagraph"/>
              <w:numPr>
                <w:ilvl w:val="0"/>
                <w:numId w:val="20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voluntariado.</w:t>
            </w:r>
          </w:p>
          <w:p w14:paraId="4F90A0ED" w14:textId="6D5700D9" w:rsidR="00BD3692" w:rsidRDefault="00BD3692" w:rsidP="00BD3692">
            <w:pPr>
              <w:pStyle w:val="NormalWeb"/>
              <w:spacing w:before="0" w:beforeAutospacing="0" w:after="0" w:afterAutospacing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>
                <w:rPr>
                  <w:rStyle w:val="Hyperlink"/>
                  <w:rFonts w:eastAsia="Arial"/>
                  <w:szCs w:val="22"/>
                </w:rPr>
                <w:t>https://www.ndis.gov.au/participants/finding-keeping-and-changing-jobs</w:t>
              </w:r>
            </w:hyperlink>
          </w:p>
        </w:tc>
      </w:tr>
    </w:tbl>
    <w:p w14:paraId="4F38F478" w14:textId="77777777" w:rsidR="00373694" w:rsidRPr="00373694" w:rsidRDefault="00373694" w:rsidP="00373694">
      <w:pPr>
        <w:rPr>
          <w:szCs w:val="22"/>
        </w:rPr>
      </w:pPr>
    </w:p>
    <w:sectPr w:rsidR="00373694" w:rsidRPr="00373694" w:rsidSect="00F3668A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560" w:right="1418" w:bottom="709" w:left="1418" w:header="567" w:footer="283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1C5E" w14:textId="77777777" w:rsidR="006B5AC9" w:rsidRDefault="006B5AC9" w:rsidP="00127DAD">
      <w:r>
        <w:separator/>
      </w:r>
    </w:p>
    <w:p w14:paraId="151929B4" w14:textId="77777777" w:rsidR="006B5AC9" w:rsidRDefault="006B5AC9"/>
  </w:endnote>
  <w:endnote w:type="continuationSeparator" w:id="0">
    <w:p w14:paraId="174E0183" w14:textId="77777777" w:rsidR="006B5AC9" w:rsidRDefault="006B5AC9" w:rsidP="00127DAD">
      <w:r>
        <w:continuationSeparator/>
      </w:r>
    </w:p>
    <w:p w14:paraId="269CC4A7" w14:textId="77777777" w:rsidR="006B5AC9" w:rsidRDefault="006B5AC9"/>
  </w:endnote>
  <w:endnote w:type="continuationNotice" w:id="1">
    <w:p w14:paraId="5BF1BA41" w14:textId="77777777" w:rsidR="006B5AC9" w:rsidRDefault="006B5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7D93" w14:textId="69A3E36B" w:rsidR="00D77580" w:rsidRPr="00323F4C" w:rsidRDefault="000337D4" w:rsidP="00E66942">
    <w:pPr>
      <w:pStyle w:val="Footer"/>
      <w:rPr>
        <w:sz w:val="18"/>
        <w:szCs w:val="14"/>
      </w:rPr>
    </w:pPr>
    <w:r>
      <w:tab/>
    </w:r>
    <w:r>
      <w:tab/>
    </w:r>
    <w:r>
      <w:rPr>
        <w:sz w:val="18"/>
        <w:szCs w:val="14"/>
      </w:rPr>
      <w:t>D26/0249538</w:t>
    </w:r>
  </w:p>
  <w:p w14:paraId="2751E260" w14:textId="66C9C0F4" w:rsidR="000337D4" w:rsidRPr="00323F4C" w:rsidRDefault="000337D4" w:rsidP="00E66942">
    <w:pPr>
      <w:pStyle w:val="Footer"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March 2026</w:t>
    </w:r>
  </w:p>
  <w:sdt>
    <w:sdtPr>
      <w:id w:val="-2997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63945" w14:textId="77777777" w:rsidR="000337D4" w:rsidRDefault="000337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FCEFA" w14:textId="77777777" w:rsidR="000337D4" w:rsidRDefault="00033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755C" w14:textId="3F030616" w:rsidR="00EF2296" w:rsidRPr="00323F4C" w:rsidRDefault="00F3668A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</w:rPr>
      <w:ptab w:relativeTo="margin" w:alignment="right" w:leader="none"/>
    </w:r>
    <w:r>
      <w:rPr>
        <w:sz w:val="18"/>
        <w:szCs w:val="14"/>
      </w:rPr>
      <w:t>D26/0249538</w:t>
    </w:r>
  </w:p>
  <w:p w14:paraId="163CF8A8" w14:textId="41EA3796" w:rsidR="00EF2296" w:rsidRPr="00323F4C" w:rsidRDefault="00EF2296" w:rsidP="00EF2296">
    <w:pPr>
      <w:pStyle w:val="Footer"/>
      <w:ind w:right="510"/>
      <w:jc w:val="right"/>
      <w:rPr>
        <w:sz w:val="18"/>
        <w:szCs w:val="14"/>
      </w:rPr>
    </w:pPr>
    <w:r>
      <w:rPr>
        <w:sz w:val="18"/>
        <w:szCs w:val="14"/>
      </w:rPr>
      <w:tab/>
    </w:r>
    <w:r>
      <w:rPr>
        <w:sz w:val="18"/>
        <w:szCs w:val="14"/>
      </w:rPr>
      <w:tab/>
      <w:t>March 2026</w:t>
    </w:r>
  </w:p>
  <w:p w14:paraId="2CCE58F0" w14:textId="3C1BFB48" w:rsidR="00725DB7" w:rsidRDefault="00725DB7" w:rsidP="00725DB7">
    <w:pPr>
      <w:pStyle w:val="Footer"/>
      <w:tabs>
        <w:tab w:val="clear" w:pos="4536"/>
        <w:tab w:val="clear" w:pos="8505"/>
        <w:tab w:val="left" w:pos="7995"/>
      </w:tabs>
    </w:pPr>
  </w:p>
  <w:p w14:paraId="41A4EA8C" w14:textId="77777777" w:rsidR="004F67D3" w:rsidRDefault="004F67D3" w:rsidP="00725DB7">
    <w:pPr>
      <w:pStyle w:val="Footer"/>
      <w:tabs>
        <w:tab w:val="clear" w:pos="4536"/>
        <w:tab w:val="clear" w:pos="8505"/>
        <w:tab w:val="left" w:pos="7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3F43" w14:textId="77777777" w:rsidR="006B5AC9" w:rsidRDefault="006B5AC9" w:rsidP="00127DAD">
      <w:r>
        <w:separator/>
      </w:r>
    </w:p>
    <w:p w14:paraId="2673AD8E" w14:textId="77777777" w:rsidR="006B5AC9" w:rsidRDefault="006B5AC9"/>
  </w:footnote>
  <w:footnote w:type="continuationSeparator" w:id="0">
    <w:p w14:paraId="30096F63" w14:textId="77777777" w:rsidR="006B5AC9" w:rsidRDefault="006B5AC9" w:rsidP="00127DAD">
      <w:r>
        <w:continuationSeparator/>
      </w:r>
    </w:p>
    <w:p w14:paraId="7502EA26" w14:textId="77777777" w:rsidR="006B5AC9" w:rsidRDefault="006B5AC9"/>
  </w:footnote>
  <w:footnote w:type="continuationNotice" w:id="1">
    <w:p w14:paraId="5377C0A9" w14:textId="77777777" w:rsidR="006B5AC9" w:rsidRDefault="006B5A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6CA6" w14:textId="4F597249" w:rsidR="000337D4" w:rsidRDefault="000337D4" w:rsidP="0075116E">
    <w:pPr>
      <w:pStyle w:val="Header"/>
      <w:tabs>
        <w:tab w:val="clear" w:pos="4513"/>
        <w:tab w:val="clear" w:pos="9026"/>
        <w:tab w:val="left" w:pos="22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CC4CAAF" wp14:editId="358246CB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10690225"/>
          <wp:effectExtent l="0" t="0" r="3175" b="0"/>
          <wp:wrapNone/>
          <wp:docPr id="1139757298" name="Picture 1139757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5FC46" w14:textId="63C792B2" w:rsidR="009D6534" w:rsidRDefault="004845BA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F87677D" wp14:editId="15386B7F">
              <wp:simplePos x="0" y="0"/>
              <wp:positionH relativeFrom="column">
                <wp:posOffset>5938576</wp:posOffset>
              </wp:positionH>
              <wp:positionV relativeFrom="paragraph">
                <wp:posOffset>-302030</wp:posOffset>
              </wp:positionV>
              <wp:extent cx="635000" cy="240030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A21F8" w14:textId="77777777" w:rsidR="004845BA" w:rsidRDefault="004845BA" w:rsidP="004845BA">
                          <w:pP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</w:pPr>
                          <w:r>
                            <w:rPr>
                              <w:color w:val="767171" w:themeColor="background2" w:themeShade="80"/>
                              <w:sz w:val="16"/>
                              <w:szCs w:val="14"/>
                            </w:rPr>
                            <w:t>Spanish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6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7.6pt;margin-top:-23.8pt;width:50pt;height:18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" filled="f" stroked="f">
              <v:textbox>
                <w:txbxContent>
                  <w:p w14:paraId="089A21F8" w14:textId="77777777" w:rsidR="004845BA" w:rsidRDefault="004845BA" w:rsidP="004845BA">
                    <w:pPr>
                      <w:rPr>
                        <w:color w:val="767171" w:themeColor="background2" w:themeShade="80"/>
                        <w:sz w:val="16"/>
                        <w:szCs w:val="14"/>
                      </w:rPr>
                    </w:pPr>
                    <w:r>
                      <w:rPr>
                        <w:color w:val="767171" w:themeColor="background2" w:themeShade="80"/>
                        <w:sz w:val="16"/>
                        <w:szCs w:val="14"/>
                      </w:rPr>
                      <w:t>Spanish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5DB7">
      <w:rPr>
        <w:noProof/>
      </w:rPr>
      <w:drawing>
        <wp:anchor distT="0" distB="0" distL="114300" distR="114300" simplePos="0" relativeHeight="251664384" behindDoc="1" locked="0" layoutInCell="1" allowOverlap="1" wp14:anchorId="1DAC21A5" wp14:editId="0BD8456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DB7">
      <w:rPr>
        <w:noProof/>
      </w:rPr>
      <w:drawing>
        <wp:anchor distT="0" distB="0" distL="114300" distR="114300" simplePos="0" relativeHeight="251662336" behindDoc="1" locked="0" layoutInCell="1" allowOverlap="1" wp14:anchorId="53EBFBFA" wp14:editId="72F65B2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610276559" name="Picture 1610276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E24245B"/>
    <w:multiLevelType w:val="hybridMultilevel"/>
    <w:tmpl w:val="0F744C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1E52557B"/>
    <w:multiLevelType w:val="hybridMultilevel"/>
    <w:tmpl w:val="F6FCE8EC"/>
    <w:lvl w:ilvl="0" w:tplc="6002B3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7789A"/>
    <w:multiLevelType w:val="hybridMultilevel"/>
    <w:tmpl w:val="07D4A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470DD"/>
    <w:multiLevelType w:val="hybridMultilevel"/>
    <w:tmpl w:val="06288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5C9B7FBD"/>
    <w:multiLevelType w:val="hybridMultilevel"/>
    <w:tmpl w:val="77BCD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317D0"/>
    <w:multiLevelType w:val="hybridMultilevel"/>
    <w:tmpl w:val="9FBC8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6309"/>
    <w:multiLevelType w:val="multilevel"/>
    <w:tmpl w:val="7C98648E"/>
    <w:numStyleLink w:val="BulletedList"/>
  </w:abstractNum>
  <w:num w:numId="1" w16cid:durableId="105083955">
    <w:abstractNumId w:val="20"/>
  </w:num>
  <w:num w:numId="2" w16cid:durableId="1442918986">
    <w:abstractNumId w:val="9"/>
  </w:num>
  <w:num w:numId="3" w16cid:durableId="1284727398">
    <w:abstractNumId w:val="11"/>
  </w:num>
  <w:num w:numId="4" w16cid:durableId="538471618">
    <w:abstractNumId w:val="16"/>
  </w:num>
  <w:num w:numId="5" w16cid:durableId="66223079">
    <w:abstractNumId w:val="15"/>
  </w:num>
  <w:num w:numId="6" w16cid:durableId="112751149">
    <w:abstractNumId w:val="7"/>
  </w:num>
  <w:num w:numId="7" w16cid:durableId="2014381221">
    <w:abstractNumId w:val="6"/>
  </w:num>
  <w:num w:numId="8" w16cid:durableId="2102097865">
    <w:abstractNumId w:val="5"/>
  </w:num>
  <w:num w:numId="9" w16cid:durableId="694886065">
    <w:abstractNumId w:val="4"/>
  </w:num>
  <w:num w:numId="10" w16cid:durableId="2107772563">
    <w:abstractNumId w:val="8"/>
  </w:num>
  <w:num w:numId="11" w16cid:durableId="1532718093">
    <w:abstractNumId w:val="3"/>
  </w:num>
  <w:num w:numId="12" w16cid:durableId="1064378334">
    <w:abstractNumId w:val="2"/>
  </w:num>
  <w:num w:numId="13" w16cid:durableId="961763600">
    <w:abstractNumId w:val="1"/>
  </w:num>
  <w:num w:numId="14" w16cid:durableId="294482963">
    <w:abstractNumId w:val="0"/>
  </w:num>
  <w:num w:numId="15" w16cid:durableId="1489514921">
    <w:abstractNumId w:val="20"/>
  </w:num>
  <w:num w:numId="16" w16cid:durableId="1735469380">
    <w:abstractNumId w:val="9"/>
  </w:num>
  <w:num w:numId="17" w16cid:durableId="20750784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995877">
    <w:abstractNumId w:val="10"/>
  </w:num>
  <w:num w:numId="19" w16cid:durableId="879974190">
    <w:abstractNumId w:val="17"/>
  </w:num>
  <w:num w:numId="20" w16cid:durableId="1413357406">
    <w:abstractNumId w:val="19"/>
  </w:num>
  <w:num w:numId="21" w16cid:durableId="1010916549">
    <w:abstractNumId w:val="12"/>
  </w:num>
  <w:num w:numId="22" w16cid:durableId="775713449">
    <w:abstractNumId w:val="13"/>
  </w:num>
  <w:num w:numId="23" w16cid:durableId="544369689">
    <w:abstractNumId w:val="18"/>
  </w:num>
  <w:num w:numId="24" w16cid:durableId="68374626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207A"/>
    <w:rsid w:val="00016B84"/>
    <w:rsid w:val="0002199E"/>
    <w:rsid w:val="000337D4"/>
    <w:rsid w:val="00041982"/>
    <w:rsid w:val="00042E65"/>
    <w:rsid w:val="00043E92"/>
    <w:rsid w:val="00047801"/>
    <w:rsid w:val="00052680"/>
    <w:rsid w:val="000626CD"/>
    <w:rsid w:val="0007329C"/>
    <w:rsid w:val="0007397E"/>
    <w:rsid w:val="00073C07"/>
    <w:rsid w:val="0007428E"/>
    <w:rsid w:val="00075EBB"/>
    <w:rsid w:val="000776FB"/>
    <w:rsid w:val="00077ED0"/>
    <w:rsid w:val="00082723"/>
    <w:rsid w:val="00085752"/>
    <w:rsid w:val="00092DEE"/>
    <w:rsid w:val="00094965"/>
    <w:rsid w:val="0009579D"/>
    <w:rsid w:val="000A5C8A"/>
    <w:rsid w:val="000A6D78"/>
    <w:rsid w:val="000A7DB8"/>
    <w:rsid w:val="000A7F3E"/>
    <w:rsid w:val="000B0131"/>
    <w:rsid w:val="000B6A3E"/>
    <w:rsid w:val="000C58B8"/>
    <w:rsid w:val="000C77C4"/>
    <w:rsid w:val="000E223E"/>
    <w:rsid w:val="000E53D1"/>
    <w:rsid w:val="000E61C9"/>
    <w:rsid w:val="000F3848"/>
    <w:rsid w:val="000F6D5A"/>
    <w:rsid w:val="000F788D"/>
    <w:rsid w:val="001112CC"/>
    <w:rsid w:val="0011729B"/>
    <w:rsid w:val="00117BC1"/>
    <w:rsid w:val="00127DAD"/>
    <w:rsid w:val="00130CE9"/>
    <w:rsid w:val="00130E88"/>
    <w:rsid w:val="0013587A"/>
    <w:rsid w:val="001634DA"/>
    <w:rsid w:val="001678B6"/>
    <w:rsid w:val="0017483D"/>
    <w:rsid w:val="00177D2D"/>
    <w:rsid w:val="001844C0"/>
    <w:rsid w:val="00185215"/>
    <w:rsid w:val="001A5103"/>
    <w:rsid w:val="001B238E"/>
    <w:rsid w:val="001B5FD2"/>
    <w:rsid w:val="001C5734"/>
    <w:rsid w:val="001D4434"/>
    <w:rsid w:val="001D492C"/>
    <w:rsid w:val="001E1668"/>
    <w:rsid w:val="001E62CB"/>
    <w:rsid w:val="001F3438"/>
    <w:rsid w:val="001F4517"/>
    <w:rsid w:val="001F63E2"/>
    <w:rsid w:val="002145BC"/>
    <w:rsid w:val="0021599E"/>
    <w:rsid w:val="00216809"/>
    <w:rsid w:val="00217EBF"/>
    <w:rsid w:val="002278A9"/>
    <w:rsid w:val="00235037"/>
    <w:rsid w:val="00237DA1"/>
    <w:rsid w:val="00250BF2"/>
    <w:rsid w:val="00257763"/>
    <w:rsid w:val="0026039A"/>
    <w:rsid w:val="002715EE"/>
    <w:rsid w:val="002771D2"/>
    <w:rsid w:val="00293999"/>
    <w:rsid w:val="002964D2"/>
    <w:rsid w:val="00297C14"/>
    <w:rsid w:val="002A426B"/>
    <w:rsid w:val="002D10E1"/>
    <w:rsid w:val="002D49E6"/>
    <w:rsid w:val="002E0306"/>
    <w:rsid w:val="002E3D4D"/>
    <w:rsid w:val="002E6353"/>
    <w:rsid w:val="002F01CD"/>
    <w:rsid w:val="002F247F"/>
    <w:rsid w:val="002F49DF"/>
    <w:rsid w:val="002F4F6B"/>
    <w:rsid w:val="00303358"/>
    <w:rsid w:val="003152E0"/>
    <w:rsid w:val="00316604"/>
    <w:rsid w:val="0031727B"/>
    <w:rsid w:val="00323F4C"/>
    <w:rsid w:val="0032733E"/>
    <w:rsid w:val="00333771"/>
    <w:rsid w:val="00336F21"/>
    <w:rsid w:val="003403BB"/>
    <w:rsid w:val="00342A47"/>
    <w:rsid w:val="00345D02"/>
    <w:rsid w:val="00356716"/>
    <w:rsid w:val="00365B17"/>
    <w:rsid w:val="0037100D"/>
    <w:rsid w:val="00373694"/>
    <w:rsid w:val="00376020"/>
    <w:rsid w:val="00377B26"/>
    <w:rsid w:val="00380413"/>
    <w:rsid w:val="00381218"/>
    <w:rsid w:val="00382AF2"/>
    <w:rsid w:val="00383E16"/>
    <w:rsid w:val="00390A4E"/>
    <w:rsid w:val="00390D50"/>
    <w:rsid w:val="00392C1D"/>
    <w:rsid w:val="00396551"/>
    <w:rsid w:val="0039707A"/>
    <w:rsid w:val="00397F0C"/>
    <w:rsid w:val="003A19B6"/>
    <w:rsid w:val="003A1CC6"/>
    <w:rsid w:val="003A76F8"/>
    <w:rsid w:val="003B342E"/>
    <w:rsid w:val="003B56AB"/>
    <w:rsid w:val="003B77E9"/>
    <w:rsid w:val="003C21F2"/>
    <w:rsid w:val="003C3383"/>
    <w:rsid w:val="003C5C66"/>
    <w:rsid w:val="003C7215"/>
    <w:rsid w:val="003D1C51"/>
    <w:rsid w:val="003F0E5D"/>
    <w:rsid w:val="003F6EA2"/>
    <w:rsid w:val="004103B9"/>
    <w:rsid w:val="0041081A"/>
    <w:rsid w:val="00414D84"/>
    <w:rsid w:val="0042142B"/>
    <w:rsid w:val="00424303"/>
    <w:rsid w:val="00440775"/>
    <w:rsid w:val="0044231C"/>
    <w:rsid w:val="004457C7"/>
    <w:rsid w:val="00452982"/>
    <w:rsid w:val="00456619"/>
    <w:rsid w:val="004661A2"/>
    <w:rsid w:val="00466E52"/>
    <w:rsid w:val="004845BA"/>
    <w:rsid w:val="00491D75"/>
    <w:rsid w:val="0049502A"/>
    <w:rsid w:val="004A2133"/>
    <w:rsid w:val="004B06B1"/>
    <w:rsid w:val="004C4432"/>
    <w:rsid w:val="004C5890"/>
    <w:rsid w:val="004C6818"/>
    <w:rsid w:val="004C7E76"/>
    <w:rsid w:val="004D0B2E"/>
    <w:rsid w:val="004E7A94"/>
    <w:rsid w:val="004F67D3"/>
    <w:rsid w:val="0050052A"/>
    <w:rsid w:val="005007C0"/>
    <w:rsid w:val="00523589"/>
    <w:rsid w:val="005356EA"/>
    <w:rsid w:val="00551249"/>
    <w:rsid w:val="00566FE9"/>
    <w:rsid w:val="00570799"/>
    <w:rsid w:val="005728CD"/>
    <w:rsid w:val="005908D0"/>
    <w:rsid w:val="005915F8"/>
    <w:rsid w:val="00593DE8"/>
    <w:rsid w:val="005A1925"/>
    <w:rsid w:val="005B118D"/>
    <w:rsid w:val="005B2D97"/>
    <w:rsid w:val="005C0C8C"/>
    <w:rsid w:val="005D0F5C"/>
    <w:rsid w:val="005E1145"/>
    <w:rsid w:val="005E1703"/>
    <w:rsid w:val="005F1468"/>
    <w:rsid w:val="005F24B5"/>
    <w:rsid w:val="0060579B"/>
    <w:rsid w:val="00617B38"/>
    <w:rsid w:val="00620FC1"/>
    <w:rsid w:val="00621E71"/>
    <w:rsid w:val="00622C35"/>
    <w:rsid w:val="006230B9"/>
    <w:rsid w:val="00633068"/>
    <w:rsid w:val="0065350E"/>
    <w:rsid w:val="00656F46"/>
    <w:rsid w:val="0066015D"/>
    <w:rsid w:val="0066053B"/>
    <w:rsid w:val="0066581B"/>
    <w:rsid w:val="0066616A"/>
    <w:rsid w:val="006723BD"/>
    <w:rsid w:val="00680F5F"/>
    <w:rsid w:val="00694952"/>
    <w:rsid w:val="0069535D"/>
    <w:rsid w:val="00696A1E"/>
    <w:rsid w:val="006A1BE6"/>
    <w:rsid w:val="006A3C91"/>
    <w:rsid w:val="006B214C"/>
    <w:rsid w:val="006B5AC9"/>
    <w:rsid w:val="006D0BC0"/>
    <w:rsid w:val="006E4147"/>
    <w:rsid w:val="006F639D"/>
    <w:rsid w:val="006F69BB"/>
    <w:rsid w:val="00701C81"/>
    <w:rsid w:val="00725DB7"/>
    <w:rsid w:val="007343DF"/>
    <w:rsid w:val="007358C4"/>
    <w:rsid w:val="007365A0"/>
    <w:rsid w:val="00742900"/>
    <w:rsid w:val="0075116E"/>
    <w:rsid w:val="00753103"/>
    <w:rsid w:val="00763805"/>
    <w:rsid w:val="007657C5"/>
    <w:rsid w:val="00767A1B"/>
    <w:rsid w:val="007705F2"/>
    <w:rsid w:val="007761FB"/>
    <w:rsid w:val="0077693C"/>
    <w:rsid w:val="00783AC6"/>
    <w:rsid w:val="00784DE2"/>
    <w:rsid w:val="00786BF1"/>
    <w:rsid w:val="007875ED"/>
    <w:rsid w:val="007A58C0"/>
    <w:rsid w:val="007A7281"/>
    <w:rsid w:val="007A782B"/>
    <w:rsid w:val="007B3D29"/>
    <w:rsid w:val="007F30C7"/>
    <w:rsid w:val="00800518"/>
    <w:rsid w:val="0080285D"/>
    <w:rsid w:val="00802908"/>
    <w:rsid w:val="00804428"/>
    <w:rsid w:val="008250E2"/>
    <w:rsid w:val="008329E2"/>
    <w:rsid w:val="00840EFA"/>
    <w:rsid w:val="00843421"/>
    <w:rsid w:val="00843E30"/>
    <w:rsid w:val="00845C58"/>
    <w:rsid w:val="008551A9"/>
    <w:rsid w:val="00860257"/>
    <w:rsid w:val="008626AA"/>
    <w:rsid w:val="008631A5"/>
    <w:rsid w:val="00864AD4"/>
    <w:rsid w:val="008705AA"/>
    <w:rsid w:val="00871B18"/>
    <w:rsid w:val="008729B7"/>
    <w:rsid w:val="00875F28"/>
    <w:rsid w:val="00882857"/>
    <w:rsid w:val="008831EB"/>
    <w:rsid w:val="00884F6B"/>
    <w:rsid w:val="0088584D"/>
    <w:rsid w:val="00886E6E"/>
    <w:rsid w:val="008911E4"/>
    <w:rsid w:val="00893993"/>
    <w:rsid w:val="008A03B0"/>
    <w:rsid w:val="008A1F74"/>
    <w:rsid w:val="008A7361"/>
    <w:rsid w:val="008B02EB"/>
    <w:rsid w:val="008B5583"/>
    <w:rsid w:val="008D7EFC"/>
    <w:rsid w:val="008E2420"/>
    <w:rsid w:val="008E55BE"/>
    <w:rsid w:val="008E6F71"/>
    <w:rsid w:val="008F127A"/>
    <w:rsid w:val="0090111A"/>
    <w:rsid w:val="00916AF7"/>
    <w:rsid w:val="00920E44"/>
    <w:rsid w:val="009239C6"/>
    <w:rsid w:val="009312C0"/>
    <w:rsid w:val="00934C0D"/>
    <w:rsid w:val="00937C96"/>
    <w:rsid w:val="00944008"/>
    <w:rsid w:val="0095620D"/>
    <w:rsid w:val="009567D2"/>
    <w:rsid w:val="00967403"/>
    <w:rsid w:val="00967561"/>
    <w:rsid w:val="00967DE9"/>
    <w:rsid w:val="00976958"/>
    <w:rsid w:val="00992BCE"/>
    <w:rsid w:val="009D6534"/>
    <w:rsid w:val="009E1946"/>
    <w:rsid w:val="009F75D1"/>
    <w:rsid w:val="009F76D7"/>
    <w:rsid w:val="009F7FE4"/>
    <w:rsid w:val="00A02845"/>
    <w:rsid w:val="00A055B6"/>
    <w:rsid w:val="00A13D9E"/>
    <w:rsid w:val="00A222CA"/>
    <w:rsid w:val="00A25C0E"/>
    <w:rsid w:val="00A26AEF"/>
    <w:rsid w:val="00A35095"/>
    <w:rsid w:val="00A43B6C"/>
    <w:rsid w:val="00A44533"/>
    <w:rsid w:val="00A64252"/>
    <w:rsid w:val="00A64930"/>
    <w:rsid w:val="00A66AAD"/>
    <w:rsid w:val="00A7032A"/>
    <w:rsid w:val="00A81A55"/>
    <w:rsid w:val="00A8272B"/>
    <w:rsid w:val="00A91434"/>
    <w:rsid w:val="00AA413D"/>
    <w:rsid w:val="00AA60D0"/>
    <w:rsid w:val="00AB0CAF"/>
    <w:rsid w:val="00AC641B"/>
    <w:rsid w:val="00AE1F56"/>
    <w:rsid w:val="00AE214F"/>
    <w:rsid w:val="00AE7A2E"/>
    <w:rsid w:val="00AF3C60"/>
    <w:rsid w:val="00AF71AF"/>
    <w:rsid w:val="00B01078"/>
    <w:rsid w:val="00B06BD2"/>
    <w:rsid w:val="00B143E6"/>
    <w:rsid w:val="00B174C0"/>
    <w:rsid w:val="00B17645"/>
    <w:rsid w:val="00B17C7F"/>
    <w:rsid w:val="00B374A9"/>
    <w:rsid w:val="00B444DF"/>
    <w:rsid w:val="00B54143"/>
    <w:rsid w:val="00B544BA"/>
    <w:rsid w:val="00B56A6C"/>
    <w:rsid w:val="00B6170F"/>
    <w:rsid w:val="00B62F9B"/>
    <w:rsid w:val="00B654AF"/>
    <w:rsid w:val="00B669D2"/>
    <w:rsid w:val="00B823E2"/>
    <w:rsid w:val="00B90511"/>
    <w:rsid w:val="00B90E8D"/>
    <w:rsid w:val="00B920BC"/>
    <w:rsid w:val="00BA12A1"/>
    <w:rsid w:val="00BA4B9F"/>
    <w:rsid w:val="00BA573B"/>
    <w:rsid w:val="00BD0B3B"/>
    <w:rsid w:val="00BD3561"/>
    <w:rsid w:val="00BD3692"/>
    <w:rsid w:val="00BE0D6E"/>
    <w:rsid w:val="00BE361B"/>
    <w:rsid w:val="00BE5AF1"/>
    <w:rsid w:val="00BE772E"/>
    <w:rsid w:val="00C011D5"/>
    <w:rsid w:val="00C0692E"/>
    <w:rsid w:val="00C106E2"/>
    <w:rsid w:val="00C11B3A"/>
    <w:rsid w:val="00C13208"/>
    <w:rsid w:val="00C33BA8"/>
    <w:rsid w:val="00C35BA3"/>
    <w:rsid w:val="00C60CED"/>
    <w:rsid w:val="00C7741D"/>
    <w:rsid w:val="00C77A2C"/>
    <w:rsid w:val="00C800E3"/>
    <w:rsid w:val="00C84C21"/>
    <w:rsid w:val="00C87820"/>
    <w:rsid w:val="00C96238"/>
    <w:rsid w:val="00CA0BE1"/>
    <w:rsid w:val="00CB081C"/>
    <w:rsid w:val="00CB46BF"/>
    <w:rsid w:val="00CB7228"/>
    <w:rsid w:val="00CD3045"/>
    <w:rsid w:val="00CE19F1"/>
    <w:rsid w:val="00CE4A39"/>
    <w:rsid w:val="00CF3A6A"/>
    <w:rsid w:val="00CF463D"/>
    <w:rsid w:val="00CF6578"/>
    <w:rsid w:val="00D00DEF"/>
    <w:rsid w:val="00D14913"/>
    <w:rsid w:val="00D209C3"/>
    <w:rsid w:val="00D21BAC"/>
    <w:rsid w:val="00D23344"/>
    <w:rsid w:val="00D2513F"/>
    <w:rsid w:val="00D30C69"/>
    <w:rsid w:val="00D33FE5"/>
    <w:rsid w:val="00D40239"/>
    <w:rsid w:val="00D43A9E"/>
    <w:rsid w:val="00D544F4"/>
    <w:rsid w:val="00D545EC"/>
    <w:rsid w:val="00D612EA"/>
    <w:rsid w:val="00D65750"/>
    <w:rsid w:val="00D67287"/>
    <w:rsid w:val="00D77580"/>
    <w:rsid w:val="00D846C7"/>
    <w:rsid w:val="00D85416"/>
    <w:rsid w:val="00D91106"/>
    <w:rsid w:val="00D97AFA"/>
    <w:rsid w:val="00DA1B75"/>
    <w:rsid w:val="00DA4DB4"/>
    <w:rsid w:val="00DB0554"/>
    <w:rsid w:val="00DB51F3"/>
    <w:rsid w:val="00DB7BEE"/>
    <w:rsid w:val="00DC188E"/>
    <w:rsid w:val="00DD5BF0"/>
    <w:rsid w:val="00DE3892"/>
    <w:rsid w:val="00DF29AB"/>
    <w:rsid w:val="00E1379D"/>
    <w:rsid w:val="00E140E6"/>
    <w:rsid w:val="00E14E04"/>
    <w:rsid w:val="00E17418"/>
    <w:rsid w:val="00E24A36"/>
    <w:rsid w:val="00E27AF2"/>
    <w:rsid w:val="00E3357D"/>
    <w:rsid w:val="00E364E0"/>
    <w:rsid w:val="00E420D5"/>
    <w:rsid w:val="00E43656"/>
    <w:rsid w:val="00E51B09"/>
    <w:rsid w:val="00E52115"/>
    <w:rsid w:val="00E55C69"/>
    <w:rsid w:val="00E55FCD"/>
    <w:rsid w:val="00E60DCE"/>
    <w:rsid w:val="00E630FC"/>
    <w:rsid w:val="00E643C2"/>
    <w:rsid w:val="00E66942"/>
    <w:rsid w:val="00E70E66"/>
    <w:rsid w:val="00E71C01"/>
    <w:rsid w:val="00E729A9"/>
    <w:rsid w:val="00E80ACA"/>
    <w:rsid w:val="00E815D1"/>
    <w:rsid w:val="00E83E29"/>
    <w:rsid w:val="00E87B3E"/>
    <w:rsid w:val="00E9357B"/>
    <w:rsid w:val="00E94081"/>
    <w:rsid w:val="00E95CBA"/>
    <w:rsid w:val="00E977D2"/>
    <w:rsid w:val="00EB5069"/>
    <w:rsid w:val="00EB7800"/>
    <w:rsid w:val="00EC60BC"/>
    <w:rsid w:val="00ED3AB9"/>
    <w:rsid w:val="00EF20B0"/>
    <w:rsid w:val="00EF2296"/>
    <w:rsid w:val="00F0060B"/>
    <w:rsid w:val="00F105A5"/>
    <w:rsid w:val="00F13050"/>
    <w:rsid w:val="00F161EB"/>
    <w:rsid w:val="00F22678"/>
    <w:rsid w:val="00F24E01"/>
    <w:rsid w:val="00F24F5D"/>
    <w:rsid w:val="00F365A8"/>
    <w:rsid w:val="00F3668A"/>
    <w:rsid w:val="00F4033E"/>
    <w:rsid w:val="00F50F29"/>
    <w:rsid w:val="00F56214"/>
    <w:rsid w:val="00F60EC6"/>
    <w:rsid w:val="00F6628D"/>
    <w:rsid w:val="00F8161E"/>
    <w:rsid w:val="00FA03FB"/>
    <w:rsid w:val="00FA1899"/>
    <w:rsid w:val="00FA5D68"/>
    <w:rsid w:val="00FA771C"/>
    <w:rsid w:val="00FB6D45"/>
    <w:rsid w:val="00FC15A8"/>
    <w:rsid w:val="00FC4262"/>
    <w:rsid w:val="00FC6FAE"/>
    <w:rsid w:val="00FD1859"/>
    <w:rsid w:val="00FD1E15"/>
    <w:rsid w:val="00FD3F8A"/>
    <w:rsid w:val="00FE62C8"/>
    <w:rsid w:val="00FE6462"/>
    <w:rsid w:val="00FE64DD"/>
    <w:rsid w:val="00FE7865"/>
    <w:rsid w:val="00FF11AD"/>
    <w:rsid w:val="00FF6CB9"/>
    <w:rsid w:val="0C3D157E"/>
    <w:rsid w:val="65CFBFDD"/>
    <w:rsid w:val="710E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8E4BB42D-675E-4BC7-BFE5-7E1E679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D85416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5416"/>
    <w:rPr>
      <w:rFonts w:ascii="Arial" w:eastAsia="Arial" w:hAnsi="Arial" w:cs="Arial"/>
      <w:lang w:val="en-US"/>
    </w:rPr>
  </w:style>
  <w:style w:type="character" w:styleId="Strong">
    <w:name w:val="Strong"/>
    <w:uiPriority w:val="22"/>
    <w:qFormat/>
    <w:rsid w:val="00B62F9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57763"/>
    <w:rPr>
      <w:color w:val="605E5C"/>
      <w:shd w:val="clear" w:color="auto" w:fill="E1DFDD"/>
    </w:rPr>
  </w:style>
  <w:style w:type="table" w:customStyle="1" w:styleId="DOETable11">
    <w:name w:val="DOE Table 11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1Horz">
      <w:tblPr/>
      <w:tcPr>
        <w:shd w:val="clear" w:color="auto" w:fill="E2EFD9" w:themeFill="accent6" w:themeFillTint="33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12">
    <w:name w:val="DOE Table 12"/>
    <w:basedOn w:val="ListTable4-Accent6"/>
    <w:uiPriority w:val="99"/>
    <w:rsid w:val="00871B18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paragraph" w:styleId="NormalWeb">
    <w:name w:val="Normal (Web)"/>
    <w:basedOn w:val="Normal"/>
    <w:uiPriority w:val="99"/>
    <w:unhideWhenUsed/>
    <w:rsid w:val="003A1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21E71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D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DE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DEF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rcareer.gov.au/resources/diverse-roles" TargetMode="External"/><Relationship Id="rId18" Type="http://schemas.openxmlformats.org/officeDocument/2006/relationships/hyperlink" Target="https://www.ndis.gov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myfuture.edu.au/assist-your-child" TargetMode="External"/><Relationship Id="rId17" Type="http://schemas.openxmlformats.org/officeDocument/2006/relationships/hyperlink" Target="https://www.jobaccess.gov.au/find-a-provid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jobaccess.gov.au/" TargetMode="External"/><Relationship Id="rId20" Type="http://schemas.openxmlformats.org/officeDocument/2006/relationships/hyperlink" Target="https://www.ndis.gov.au/participants/finding-keeping-and-changing-jobs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4.xml"/><Relationship Id="rId15" Type="http://schemas.openxmlformats.org/officeDocument/2006/relationships/hyperlink" Target="https://www.disabilitygateway.gov.au/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ndis.gov.au/providers/working-provider/delivering-capacity-building-employment-assistance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s://mywayemployability.a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ad3ff4e94693438c73e1bb2dc96af73a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0e5b2f6eefb8f287e446944e93b28a3e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080E3-FC75-459A-ACE6-27BD205FBCE0}">
  <ds:schemaRefs>
    <ds:schemaRef ds:uri="http://schemas.microsoft.com/office/2006/metadata/properties"/>
    <ds:schemaRef ds:uri="http://schemas.microsoft.com/office/infopath/2007/PartnerControls"/>
    <ds:schemaRef ds:uri="3c2c5d7b-293e-4f49-be43-bdca05600e25"/>
    <ds:schemaRef ds:uri="6d0c5076-9900-468e-be4a-78d6ecce757d"/>
  </ds:schemaRefs>
</ds:datastoreItem>
</file>

<file path=customXml/itemProps2.xml><?xml version="1.0" encoding="utf-8"?>
<ds:datastoreItem xmlns:ds="http://schemas.openxmlformats.org/officeDocument/2006/customXml" ds:itemID="{2D955378-D624-4387-8295-5E9C45859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019DF-8119-4025-9382-C585D2F6A0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749</Words>
  <Characters>4272</Characters>
  <Application>Microsoft Office Word</Application>
  <DocSecurity>0</DocSecurity>
  <Lines>35</Lines>
  <Paragraphs>10</Paragraphs>
  <ScaleCrop>false</ScaleCrop>
  <Company>Department of Education Western Australia</Company>
  <LinksUpToDate>false</LinksUpToDate>
  <CharactersWithSpaces>5011</CharactersWithSpaces>
  <SharedDoc>false</SharedDoc>
  <HLinks>
    <vt:vector size="54" baseType="variant">
      <vt:variant>
        <vt:i4>2228286</vt:i4>
      </vt:variant>
      <vt:variant>
        <vt:i4>24</vt:i4>
      </vt:variant>
      <vt:variant>
        <vt:i4>0</vt:i4>
      </vt:variant>
      <vt:variant>
        <vt:i4>5</vt:i4>
      </vt:variant>
      <vt:variant>
        <vt:lpwstr>https://www.ndis.gov.au/participants/finding-keeping-and-changing-jobs</vt:lpwstr>
      </vt:variant>
      <vt:variant>
        <vt:lpwstr/>
      </vt:variant>
      <vt:variant>
        <vt:i4>1114119</vt:i4>
      </vt:variant>
      <vt:variant>
        <vt:i4>21</vt:i4>
      </vt:variant>
      <vt:variant>
        <vt:i4>0</vt:i4>
      </vt:variant>
      <vt:variant>
        <vt:i4>5</vt:i4>
      </vt:variant>
      <vt:variant>
        <vt:lpwstr>https://www.ndis.gov.au/providers/working-provider/delivering-capacity-building-employment-assistance</vt:lpwstr>
      </vt:variant>
      <vt:variant>
        <vt:lpwstr/>
      </vt:variant>
      <vt:variant>
        <vt:i4>93</vt:i4>
      </vt:variant>
      <vt:variant>
        <vt:i4>18</vt:i4>
      </vt:variant>
      <vt:variant>
        <vt:i4>0</vt:i4>
      </vt:variant>
      <vt:variant>
        <vt:i4>5</vt:i4>
      </vt:variant>
      <vt:variant>
        <vt:lpwstr>https://www.ndis.gov.au/</vt:lpwstr>
      </vt:variant>
      <vt:variant>
        <vt:lpwstr/>
      </vt:variant>
      <vt:variant>
        <vt:i4>5636125</vt:i4>
      </vt:variant>
      <vt:variant>
        <vt:i4>15</vt:i4>
      </vt:variant>
      <vt:variant>
        <vt:i4>0</vt:i4>
      </vt:variant>
      <vt:variant>
        <vt:i4>5</vt:i4>
      </vt:variant>
      <vt:variant>
        <vt:lpwstr>https://www.jobaccess.gov.au/find-a-provider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https://www.jobaccess.gov.au/</vt:lpwstr>
      </vt:variant>
      <vt:variant>
        <vt:lpwstr/>
      </vt:variant>
      <vt:variant>
        <vt:i4>4587584</vt:i4>
      </vt:variant>
      <vt:variant>
        <vt:i4>9</vt:i4>
      </vt:variant>
      <vt:variant>
        <vt:i4>0</vt:i4>
      </vt:variant>
      <vt:variant>
        <vt:i4>5</vt:i4>
      </vt:variant>
      <vt:variant>
        <vt:lpwstr>https://www.disabilitygateway.gov.au/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https://mywayemployability.au/</vt:lpwstr>
      </vt:variant>
      <vt:variant>
        <vt:lpwstr/>
      </vt:variant>
      <vt:variant>
        <vt:i4>1441885</vt:i4>
      </vt:variant>
      <vt:variant>
        <vt:i4>3</vt:i4>
      </vt:variant>
      <vt:variant>
        <vt:i4>0</vt:i4>
      </vt:variant>
      <vt:variant>
        <vt:i4>5</vt:i4>
      </vt:variant>
      <vt:variant>
        <vt:lpwstr>https://www.yourcareer.gov.au/resources/diverse-roles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https://myfuture.edu.au/assist-your-child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54</cp:revision>
  <cp:lastPrinted>2023-02-25T08:01:00Z</cp:lastPrinted>
  <dcterms:created xsi:type="dcterms:W3CDTF">2025-11-04T15:40:00Z</dcterms:created>
  <dcterms:modified xsi:type="dcterms:W3CDTF">2026-04-14T01:59:00Z</dcterms:modified>
  <cp:contentStatus>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6377e042,d4c5467,783d6fdb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OFFICIAL</vt:lpwstr>
  </property>
  <property fmtid="{D5CDD505-2E9C-101B-9397-08002B2CF9AE}" pid="13" name="MediaServiceImageTags">
    <vt:lpwstr/>
  </property>
  <property fmtid="{D5CDD505-2E9C-101B-9397-08002B2CF9AE}" pid="14" name="MSIP_Label_bcfaba3c-b62d-4cd7-a2b1-d365f20898c5_Enabled">
    <vt:lpwstr>true</vt:lpwstr>
  </property>
  <property fmtid="{D5CDD505-2E9C-101B-9397-08002B2CF9AE}" pid="15" name="MSIP_Label_bcfaba3c-b62d-4cd7-a2b1-d365f20898c5_SetDate">
    <vt:lpwstr>2026-03-25T08:47:52Z</vt:lpwstr>
  </property>
  <property fmtid="{D5CDD505-2E9C-101B-9397-08002B2CF9AE}" pid="16" name="MSIP_Label_bcfaba3c-b62d-4cd7-a2b1-d365f20898c5_Method">
    <vt:lpwstr>Privileged</vt:lpwstr>
  </property>
  <property fmtid="{D5CDD505-2E9C-101B-9397-08002B2CF9AE}" pid="17" name="MSIP_Label_bcfaba3c-b62d-4cd7-a2b1-d365f20898c5_Name">
    <vt:lpwstr>NO LABEL</vt:lpwstr>
  </property>
  <property fmtid="{D5CDD505-2E9C-101B-9397-08002B2CF9AE}" pid="18" name="MSIP_Label_bcfaba3c-b62d-4cd7-a2b1-d365f20898c5_SiteId">
    <vt:lpwstr>e08016f9-d1fd-4cbb-83b0-b76eb4361627</vt:lpwstr>
  </property>
  <property fmtid="{D5CDD505-2E9C-101B-9397-08002B2CF9AE}" pid="19" name="MSIP_Label_bcfaba3c-b62d-4cd7-a2b1-d365f20898c5_ActionId">
    <vt:lpwstr>337fdc05-8b91-487d-82a5-d0594fbf4140</vt:lpwstr>
  </property>
  <property fmtid="{D5CDD505-2E9C-101B-9397-08002B2CF9AE}" pid="20" name="MSIP_Label_bcfaba3c-b62d-4cd7-a2b1-d365f20898c5_ContentBits">
    <vt:lpwstr>0</vt:lpwstr>
  </property>
  <property fmtid="{D5CDD505-2E9C-101B-9397-08002B2CF9AE}" pid="21" name="MSIP_Label_bcfaba3c-b62d-4cd7-a2b1-d365f20898c5_Tag">
    <vt:lpwstr>10, 0, 1, 1</vt:lpwstr>
  </property>
</Properties>
</file>