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72823A3A" w:rsidR="001F4517" w:rsidRPr="00171216" w:rsidRDefault="00D85416" w:rsidP="00E77871">
      <w:pPr>
        <w:pStyle w:val="Title"/>
        <w:rPr>
          <w:rFonts w:ascii="DengXian" w:eastAsia="DengXian" w:hAnsi="DengXian"/>
          <w:bCs/>
          <w:lang w:eastAsia="zh-CN"/>
        </w:rPr>
      </w:pPr>
      <w:bookmarkStart w:id="0" w:name="_Hlk103166844"/>
      <w:bookmarkStart w:id="1" w:name="_Toc84334888"/>
      <w:r w:rsidRPr="00171216">
        <w:rPr>
          <w:rFonts w:ascii="DengXian" w:eastAsia="DengXian" w:hAnsi="DengXian"/>
          <w:bCs/>
          <w:lang w:eastAsia="zh-CN"/>
        </w:rPr>
        <w:t>学徒制与</w:t>
      </w:r>
      <w:r w:rsidRPr="00171216">
        <w:rPr>
          <w:rFonts w:ascii="DengXian" w:eastAsia="DengXian" w:hAnsi="DengXian" w:cs="Microsoft YaHei" w:hint="eastAsia"/>
          <w:bCs/>
          <w:lang w:eastAsia="zh-CN"/>
        </w:rPr>
        <w:t>实习</w:t>
      </w:r>
      <w:r w:rsidRPr="00171216">
        <w:rPr>
          <w:rFonts w:ascii="DengXian" w:eastAsia="DengXian" w:hAnsi="DengXian" w:cs="Yu Gothic Light" w:hint="eastAsia"/>
          <w:bCs/>
          <w:lang w:eastAsia="zh-CN"/>
        </w:rPr>
        <w:t>培</w:t>
      </w:r>
      <w:r w:rsidRPr="00171216">
        <w:rPr>
          <w:rFonts w:ascii="DengXian" w:eastAsia="DengXian" w:hAnsi="DengXian" w:cs="Microsoft YaHei" w:hint="eastAsia"/>
          <w:bCs/>
          <w:lang w:eastAsia="zh-CN"/>
        </w:rPr>
        <w:t>训</w:t>
      </w:r>
    </w:p>
    <w:p w14:paraId="62D7A0A1" w14:textId="5FD4F97A" w:rsidR="00D85416" w:rsidRPr="00171216" w:rsidRDefault="00D85416" w:rsidP="00E77871">
      <w:pPr>
        <w:pStyle w:val="Title"/>
        <w:rPr>
          <w:rFonts w:ascii="DengXian" w:eastAsia="DengXian" w:hAnsi="DengXian"/>
          <w:bCs/>
          <w:color w:val="auto"/>
          <w:sz w:val="36"/>
          <w:szCs w:val="36"/>
          <w:lang w:eastAsia="zh-CN"/>
        </w:rPr>
      </w:pPr>
      <w:r w:rsidRPr="00171216">
        <w:rPr>
          <w:rFonts w:ascii="DengXian" w:eastAsia="DengXian" w:hAnsi="DengXian" w:cs="Microsoft YaHei" w:hint="eastAsia"/>
          <w:bCs/>
          <w:color w:val="auto"/>
          <w:sz w:val="36"/>
          <w:szCs w:val="36"/>
          <w:lang w:eastAsia="zh-CN"/>
        </w:rPr>
        <w:t>给</w:t>
      </w:r>
      <w:r w:rsidRPr="00171216">
        <w:rPr>
          <w:rFonts w:ascii="DengXian" w:eastAsia="DengXian" w:hAnsi="DengXian" w:cs="Yu Gothic Light" w:hint="eastAsia"/>
          <w:bCs/>
          <w:color w:val="auto"/>
          <w:sz w:val="36"/>
          <w:szCs w:val="36"/>
          <w:lang w:eastAsia="zh-CN"/>
        </w:rPr>
        <w:t>家</w:t>
      </w:r>
      <w:r w:rsidRPr="00171216">
        <w:rPr>
          <w:rFonts w:ascii="DengXian" w:eastAsia="DengXian" w:hAnsi="DengXian" w:cs="Microsoft YaHei" w:hint="eastAsia"/>
          <w:bCs/>
          <w:color w:val="auto"/>
          <w:sz w:val="36"/>
          <w:szCs w:val="36"/>
          <w:lang w:eastAsia="zh-CN"/>
        </w:rPr>
        <w:t>长</w:t>
      </w:r>
      <w:r w:rsidRPr="00171216">
        <w:rPr>
          <w:rFonts w:ascii="DengXian" w:eastAsia="DengXian" w:hAnsi="DengXian" w:cs="Yu Gothic Light" w:hint="eastAsia"/>
          <w:bCs/>
          <w:color w:val="auto"/>
          <w:sz w:val="36"/>
          <w:szCs w:val="36"/>
          <w:lang w:eastAsia="zh-CN"/>
        </w:rPr>
        <w:t>和照</w:t>
      </w:r>
      <w:r w:rsidRPr="00171216">
        <w:rPr>
          <w:rFonts w:ascii="DengXian" w:eastAsia="DengXian" w:hAnsi="DengXian" w:cs="Microsoft YaHei" w:hint="eastAsia"/>
          <w:bCs/>
          <w:color w:val="auto"/>
          <w:sz w:val="36"/>
          <w:szCs w:val="36"/>
          <w:lang w:eastAsia="zh-CN"/>
        </w:rPr>
        <w:t>护</w:t>
      </w:r>
      <w:r w:rsidRPr="00171216">
        <w:rPr>
          <w:rFonts w:ascii="DengXian" w:eastAsia="DengXian" w:hAnsi="DengXian" w:cs="Yu Gothic Light" w:hint="eastAsia"/>
          <w:bCs/>
          <w:color w:val="auto"/>
          <w:sz w:val="36"/>
          <w:szCs w:val="36"/>
          <w:lang w:eastAsia="zh-CN"/>
        </w:rPr>
        <w:t>者的信息</w:t>
      </w:r>
    </w:p>
    <w:bookmarkEnd w:id="0"/>
    <w:bookmarkEnd w:id="1"/>
    <w:p w14:paraId="5EC96582" w14:textId="247FCEE2" w:rsidR="006F7D66" w:rsidRPr="00171216" w:rsidRDefault="00D85416" w:rsidP="00E77871">
      <w:pPr>
        <w:pStyle w:val="BodyText"/>
        <w:spacing w:before="209"/>
        <w:ind w:right="218"/>
        <w:rPr>
          <w:rFonts w:ascii="DengXian" w:eastAsia="DengXian" w:hAnsi="DengXian"/>
          <w:lang w:eastAsia="zh-CN"/>
        </w:rPr>
      </w:pPr>
      <w:r w:rsidRPr="00171216">
        <w:rPr>
          <w:rFonts w:ascii="DengXian" w:eastAsia="DengXian" w:hAnsi="DengXian"/>
          <w:lang w:eastAsia="zh-CN"/>
        </w:rPr>
        <w:t xml:space="preserve">学徒制和实习培训是两种学习路径，将带薪的在职培训与注册培训机构（RTO）提供的正规课程学习相结合。完成学徒或实习培训后，学员将掌握实操技能，并获得全国认可的资格证书。 </w:t>
      </w:r>
    </w:p>
    <w:p w14:paraId="58A7D662" w14:textId="4622DA7E" w:rsidR="00D85416" w:rsidRPr="00171216" w:rsidRDefault="00D85416" w:rsidP="00DE3122">
      <w:pPr>
        <w:pStyle w:val="BodyText"/>
        <w:spacing w:before="120"/>
        <w:ind w:right="218"/>
        <w:rPr>
          <w:rFonts w:ascii="DengXian" w:eastAsia="DengXian" w:hAnsi="DengXian"/>
          <w:lang w:eastAsia="zh-CN"/>
        </w:rPr>
      </w:pPr>
    </w:p>
    <w:p w14:paraId="0EF80CEA" w14:textId="02F17158" w:rsidR="005007C0" w:rsidRPr="00171216" w:rsidRDefault="00D85416" w:rsidP="00DE3122">
      <w:pPr>
        <w:pStyle w:val="BodyText"/>
        <w:rPr>
          <w:rFonts w:ascii="DengXian" w:eastAsia="DengXian" w:hAnsi="DengXian"/>
          <w:lang w:eastAsia="zh-CN"/>
        </w:rPr>
      </w:pPr>
      <w:r w:rsidRPr="00171216">
        <w:rPr>
          <w:rFonts w:ascii="DengXian" w:eastAsia="DengXian" w:hAnsi="DengXian"/>
          <w:lang w:eastAsia="zh-CN"/>
        </w:rPr>
        <w:t xml:space="preserve">相关信息与支持可在以下网站获取： </w:t>
      </w:r>
      <w:hyperlink r:id="rId12">
        <w:r w:rsidRPr="00171216">
          <w:rPr>
            <w:rFonts w:ascii="DengXian" w:eastAsia="DengXian" w:hAnsi="DengXian"/>
            <w:color w:val="0462C1"/>
            <w:lang w:eastAsia="zh-CN"/>
          </w:rPr>
          <w:t>学徒办公室</w:t>
        </w:r>
      </w:hyperlink>
      <w:r w:rsidRPr="00171216">
        <w:rPr>
          <w:rFonts w:ascii="DengXian" w:eastAsia="DengXian" w:hAnsi="DengXian"/>
          <w:vertAlign w:val="superscript"/>
          <w:lang w:eastAsia="zh-CN"/>
        </w:rPr>
        <w:t>1</w:t>
      </w:r>
      <w:r w:rsidRPr="00171216">
        <w:rPr>
          <w:rFonts w:ascii="DengXian" w:eastAsia="DengXian" w:hAnsi="DengXian"/>
          <w:lang w:eastAsia="zh-CN"/>
        </w:rPr>
        <w:t xml:space="preserve"> 官网和 </w:t>
      </w:r>
      <w:hyperlink r:id="rId13">
        <w:r w:rsidRPr="00171216">
          <w:rPr>
            <w:rFonts w:ascii="DengXian" w:eastAsia="DengXian" w:hAnsi="DengXian"/>
            <w:color w:val="0462C1"/>
            <w:lang w:eastAsia="zh-CN"/>
          </w:rPr>
          <w:t>学徒支持</w:t>
        </w:r>
      </w:hyperlink>
      <w:r w:rsidRPr="00171216">
        <w:rPr>
          <w:rFonts w:ascii="DengXian" w:eastAsia="DengXian" w:hAnsi="DengXian"/>
          <w:vertAlign w:val="superscript"/>
          <w:lang w:eastAsia="zh-CN"/>
        </w:rPr>
        <w:t xml:space="preserve">2 </w:t>
      </w:r>
      <w:r w:rsidRPr="00171216">
        <w:rPr>
          <w:rFonts w:ascii="DengXian" w:eastAsia="DengXian" w:hAnsi="DengXian"/>
          <w:lang w:eastAsia="zh-CN"/>
        </w:rPr>
        <w:t>网站。</w:t>
      </w:r>
    </w:p>
    <w:p w14:paraId="0B42B6BD" w14:textId="4D538987" w:rsidR="00E70E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t>什么是学徒制？</w:t>
      </w:r>
    </w:p>
    <w:p w14:paraId="6F87212C" w14:textId="16484E77" w:rsidR="00860257" w:rsidRPr="00171216" w:rsidRDefault="001F4517" w:rsidP="00B9359B">
      <w:pPr>
        <w:pStyle w:val="BodyText"/>
        <w:rPr>
          <w:rFonts w:ascii="DengXian" w:eastAsia="DengXian" w:hAnsi="DengXian"/>
          <w:color w:val="000000"/>
          <w:sz w:val="8"/>
          <w:szCs w:val="8"/>
          <w:lang w:eastAsia="zh-CN"/>
        </w:rPr>
      </w:pPr>
      <w:r w:rsidRPr="00171216">
        <w:rPr>
          <w:rFonts w:ascii="DengXian" w:eastAsia="DengXian" w:hAnsi="DengXian"/>
          <w:color w:val="000000"/>
          <w:lang w:eastAsia="zh-CN"/>
        </w:rPr>
        <w:t>学徒们在某一技术性行业内接受培训，最终成为具备全国认可职业教育与培训（VET）资质的合格技工。学徒制是一种结构化的培训安排，全职培训期限通常最长为 48 个月。培训内容结合了在职的实践经验与注册培训机构（RTO）提供的课外学习。</w:t>
      </w:r>
    </w:p>
    <w:p w14:paraId="47658806" w14:textId="77777777" w:rsidR="00E70E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t>什么是实习培训？</w:t>
      </w:r>
    </w:p>
    <w:p w14:paraId="764192C3" w14:textId="0A96702E" w:rsidR="00E70E66" w:rsidRPr="00171216" w:rsidRDefault="001F4517" w:rsidP="00465701">
      <w:pPr>
        <w:pStyle w:val="BodyText"/>
        <w:rPr>
          <w:rFonts w:ascii="DengXian" w:eastAsia="DengXian" w:hAnsi="DengXian"/>
          <w:b/>
          <w:sz w:val="8"/>
          <w:lang w:eastAsia="zh-CN"/>
        </w:rPr>
      </w:pPr>
      <w:r w:rsidRPr="00171216">
        <w:rPr>
          <w:rFonts w:ascii="DengXian" w:eastAsia="DengXian" w:hAnsi="DengXian"/>
          <w:lang w:eastAsia="zh-CN"/>
        </w:rPr>
        <w:t>实习培训是指在某一职业领域中获得技能，完成后可获得全国认可的职业教育与培训（VET）资格证书。该培训模式帮助学员了解相关行业及就业机会。实习培训是一种由学员与雇主签订的培训协议，协议中雇主同意在特定行业内对学员进行培训，学员同意工作和学习，相关技能由注册培训机构（RTO）进行评估。实习培训的时长通常为 9 至 48 个月不等，具体取决于行业领域和所修读的证书级别。</w:t>
      </w:r>
    </w:p>
    <w:p w14:paraId="4CA82C1D" w14:textId="77777777" w:rsidR="00E70E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t>在校学徒制与实习培训</w:t>
      </w:r>
    </w:p>
    <w:p w14:paraId="6E9758F7" w14:textId="7B104856" w:rsidR="00E70E66" w:rsidRPr="00171216" w:rsidRDefault="00E70E66" w:rsidP="00465701">
      <w:pPr>
        <w:pStyle w:val="BodyText"/>
        <w:rPr>
          <w:rFonts w:ascii="DengXian" w:eastAsia="DengXian" w:hAnsi="DengXian"/>
          <w:spacing w:val="-2"/>
          <w:lang w:eastAsia="zh-CN"/>
        </w:rPr>
      </w:pPr>
      <w:r w:rsidRPr="00171216">
        <w:rPr>
          <w:rFonts w:ascii="DengXian" w:eastAsia="DengXian" w:hAnsi="DengXian"/>
          <w:lang w:eastAsia="zh-CN"/>
        </w:rPr>
        <w:t>在校学徒制和实习培训是全日制在校学生与雇主之间的带薪就业培训安排。这种模式使学生能够将高中阶段的学习与带薪的兼职工作以及在注册培训机构（RTO）接受的课外培训相结合。学生在真实的工作环境中获得实践经验、发展技能，同时进行全国认可的资格证书相关的学习。在校学徒或实习培训将成为学生整体教育计划的一部分。</w:t>
      </w:r>
    </w:p>
    <w:p w14:paraId="53668A49" w14:textId="77777777" w:rsidR="00891B2A" w:rsidRPr="00171216" w:rsidRDefault="00891B2A" w:rsidP="00465701">
      <w:pPr>
        <w:pStyle w:val="BodyText"/>
        <w:rPr>
          <w:rFonts w:ascii="DengXian" w:eastAsia="DengXian" w:hAnsi="DengXian"/>
          <w:sz w:val="19"/>
          <w:lang w:eastAsia="zh-CN"/>
        </w:rPr>
      </w:pPr>
    </w:p>
    <w:p w14:paraId="10082097" w14:textId="77777777" w:rsidR="002713DF" w:rsidRPr="00171216" w:rsidRDefault="002713DF" w:rsidP="00706A2D">
      <w:pPr>
        <w:pStyle w:val="Heading1"/>
        <w:rPr>
          <w:rFonts w:ascii="DengXian" w:eastAsia="DengXian" w:hAnsi="DengXian"/>
          <w:lang w:eastAsia="zh-CN"/>
        </w:rPr>
        <w:sectPr w:rsidR="002713DF" w:rsidRPr="00171216"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lastRenderedPageBreak/>
        <w:t>谁适合参与在校学徒制与实习培训？</w:t>
      </w:r>
    </w:p>
    <w:p w14:paraId="7AFD8DC4" w14:textId="0C6FE294" w:rsidR="00E70E66" w:rsidRPr="00171216" w:rsidRDefault="00E70E66" w:rsidP="008A7A79">
      <w:pPr>
        <w:pStyle w:val="BodyText"/>
        <w:spacing w:before="1"/>
        <w:ind w:right="35"/>
        <w:rPr>
          <w:rFonts w:ascii="DengXian" w:eastAsia="DengXian" w:hAnsi="DengXian"/>
          <w:sz w:val="20"/>
          <w:lang w:eastAsia="zh-CN"/>
        </w:rPr>
      </w:pPr>
      <w:r w:rsidRPr="00171216">
        <w:rPr>
          <w:rFonts w:ascii="DengXian" w:eastAsia="DengXian" w:hAnsi="DengXian"/>
          <w:lang w:eastAsia="zh-CN"/>
        </w:rPr>
        <w:t>这一选项适合那些希望在完成高中学业的同时，探索特定技术性行业或职业发展路径的学生。</w:t>
      </w:r>
    </w:p>
    <w:p w14:paraId="251F5D50" w14:textId="36688F58" w:rsidR="00E70E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t>学校是否需要批准学生的培训计划？</w:t>
      </w:r>
    </w:p>
    <w:p w14:paraId="4DA7D31F" w14:textId="292C6DA5" w:rsidR="00E70E66" w:rsidRPr="00171216" w:rsidRDefault="00E70E66" w:rsidP="00706A2D">
      <w:pPr>
        <w:pStyle w:val="BodyText"/>
        <w:spacing w:before="3"/>
        <w:ind w:right="218"/>
        <w:rPr>
          <w:rFonts w:ascii="DengXian" w:eastAsia="DengXian" w:hAnsi="DengXian"/>
          <w:sz w:val="18"/>
          <w:lang w:eastAsia="zh-CN"/>
        </w:rPr>
      </w:pPr>
      <w:r w:rsidRPr="00171216">
        <w:rPr>
          <w:rFonts w:ascii="DengXian" w:eastAsia="DengXian" w:hAnsi="DengXian"/>
          <w:lang w:eastAsia="zh-CN"/>
        </w:rPr>
        <w:t>在校学徒制和实习培训的安排必须由学校批准，作为学生整体学习计划的一部分。</w:t>
      </w:r>
    </w:p>
    <w:p w14:paraId="3715E2D6" w14:textId="77777777" w:rsidR="006F7D66" w:rsidRPr="00171216" w:rsidRDefault="00E70E66" w:rsidP="00807DF9">
      <w:pPr>
        <w:pStyle w:val="Heading1"/>
        <w:spacing w:after="120"/>
        <w:rPr>
          <w:rFonts w:ascii="DengXian" w:eastAsia="DengXian" w:hAnsi="DengXian"/>
          <w:lang w:eastAsia="zh-CN"/>
        </w:rPr>
      </w:pPr>
      <w:r w:rsidRPr="00171216">
        <w:rPr>
          <w:rFonts w:ascii="DengXian" w:eastAsia="DengXian" w:hAnsi="DengXian"/>
          <w:bCs/>
          <w:lang w:eastAsia="zh-CN"/>
        </w:rPr>
        <w:t>了解更多详情</w:t>
      </w:r>
    </w:p>
    <w:p w14:paraId="3A5B3CCE" w14:textId="744CD0F3" w:rsidR="00E70E66" w:rsidRPr="00171216" w:rsidRDefault="00E70E66" w:rsidP="00706A2D">
      <w:pPr>
        <w:ind w:right="218"/>
        <w:rPr>
          <w:rFonts w:ascii="DengXian" w:eastAsia="DengXian" w:hAnsi="DengXian"/>
          <w:spacing w:val="-2"/>
          <w:lang w:eastAsia="zh-CN"/>
        </w:rPr>
      </w:pPr>
      <w:r w:rsidRPr="00171216">
        <w:rPr>
          <w:rFonts w:ascii="DengXian" w:eastAsia="DengXian" w:hAnsi="DengXian"/>
          <w:lang w:eastAsia="zh-CN"/>
        </w:rPr>
        <w:t>学校的 VET 协调员将提供关于在校学徒制与实习培训的相关信息与建议。更多信息可查阅以下网站：</w:t>
      </w:r>
      <w:hyperlink r:id="rId18">
        <w:r w:rsidRPr="00171216">
          <w:rPr>
            <w:rFonts w:ascii="DengXian" w:eastAsia="DengXian" w:hAnsi="DengXian"/>
            <w:color w:val="0462C1"/>
            <w:u w:val="single"/>
            <w:lang w:eastAsia="zh-CN"/>
          </w:rPr>
          <w:t>培训与劳动力发展部</w:t>
        </w:r>
      </w:hyperlink>
      <w:r w:rsidRPr="00171216">
        <w:rPr>
          <w:rFonts w:ascii="DengXian" w:eastAsia="DengXian" w:hAnsi="DengXian"/>
          <w:lang w:eastAsia="zh-CN"/>
        </w:rPr>
        <w:t>官网及</w:t>
      </w:r>
      <w:hyperlink r:id="rId19">
        <w:r w:rsidRPr="00171216">
          <w:rPr>
            <w:rFonts w:ascii="DengXian" w:eastAsia="DengXian" w:hAnsi="DengXian"/>
            <w:color w:val="0462C1"/>
            <w:u w:val="single"/>
            <w:lang w:eastAsia="zh-CN"/>
          </w:rPr>
          <w:t>西澳工作和技能服务</w:t>
        </w:r>
      </w:hyperlink>
      <w:r w:rsidRPr="00171216">
        <w:rPr>
          <w:rFonts w:ascii="DengXian" w:eastAsia="DengXian" w:hAnsi="DengXian"/>
          <w:lang w:eastAsia="zh-CN"/>
        </w:rPr>
        <w:t>网站，该网站可查阅原住民在校培训计划的信息一览表。</w:t>
      </w:r>
    </w:p>
    <w:p w14:paraId="78A8AAD6" w14:textId="71C9710F" w:rsidR="002145BC" w:rsidRPr="00171216" w:rsidRDefault="002145BC" w:rsidP="00706A2D">
      <w:pPr>
        <w:ind w:right="218"/>
        <w:rPr>
          <w:rFonts w:ascii="DengXian" w:eastAsia="DengXian" w:hAnsi="DengXian"/>
          <w:lang w:eastAsia="zh-CN"/>
        </w:rPr>
      </w:pPr>
    </w:p>
    <w:p w14:paraId="1F4FF03B" w14:textId="77777777" w:rsidR="00BC4CA5" w:rsidRPr="00171216" w:rsidRDefault="00BC4CA5" w:rsidP="00BC4CA5">
      <w:pPr>
        <w:pStyle w:val="BodyText"/>
        <w:spacing w:before="1"/>
        <w:rPr>
          <w:rFonts w:ascii="DengXian" w:eastAsia="DengXian" w:hAnsi="DengXian"/>
          <w:sz w:val="25"/>
          <w:lang w:eastAsia="zh-CN"/>
        </w:rPr>
      </w:pPr>
      <w:r w:rsidRPr="00171216">
        <w:rPr>
          <w:rFonts w:ascii="DengXian" w:eastAsia="DengXian" w:hAnsi="DengXian"/>
          <w:noProof/>
          <w:lang w:eastAsia="zh-CN"/>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BE4A" id="Rectangle 17" o:spid="_x0000_s1026" style="position:absolute;margin-left:70.95pt;margin-top:15.6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Pr="00171216" w:rsidRDefault="00BC4CA5" w:rsidP="00400D15">
      <w:pPr>
        <w:rPr>
          <w:rFonts w:ascii="DengXian" w:eastAsia="DengXian" w:hAnsi="DengXian"/>
          <w:sz w:val="20"/>
        </w:rPr>
      </w:pPr>
      <w:r w:rsidRPr="00171216">
        <w:rPr>
          <w:rFonts w:ascii="DengXian" w:eastAsia="DengXian" w:hAnsi="DengXian"/>
          <w:sz w:val="13"/>
          <w:lang w:eastAsia="zh-CN"/>
        </w:rPr>
        <w:t xml:space="preserve">1 </w:t>
      </w:r>
      <w:hyperlink r:id="rId20" w:history="1">
        <w:r w:rsidRPr="00171216">
          <w:rPr>
            <w:rStyle w:val="Hyperlink"/>
            <w:rFonts w:ascii="DengXian" w:eastAsia="DengXian" w:hAnsi="DengXian"/>
            <w:sz w:val="20"/>
            <w:lang w:eastAsia="zh-CN"/>
          </w:rPr>
          <w:t>https://www.dtwd.wa.gov.au/apprenticeship-office</w:t>
        </w:r>
      </w:hyperlink>
    </w:p>
    <w:p w14:paraId="37D281D3" w14:textId="3D8B47D2" w:rsidR="002145BC" w:rsidRPr="00171216" w:rsidRDefault="00BC4CA5" w:rsidP="00400D15">
      <w:pPr>
        <w:rPr>
          <w:rFonts w:ascii="DengXian" w:eastAsia="DengXian" w:hAnsi="DengXian"/>
          <w:spacing w:val="-2"/>
          <w:position w:val="6"/>
          <w:sz w:val="13"/>
        </w:rPr>
      </w:pPr>
      <w:r w:rsidRPr="00171216">
        <w:rPr>
          <w:rFonts w:ascii="DengXian" w:eastAsia="DengXian" w:hAnsi="DengXian"/>
          <w:sz w:val="13"/>
          <w:lang w:eastAsia="zh-CN"/>
        </w:rPr>
        <w:t xml:space="preserve">2 </w:t>
      </w:r>
      <w:hyperlink r:id="rId21" w:history="1">
        <w:r w:rsidRPr="00171216">
          <w:rPr>
            <w:rFonts w:ascii="DengXian" w:eastAsia="DengXian" w:hAnsi="DengXian"/>
            <w:color w:val="0462C1"/>
            <w:sz w:val="20"/>
            <w:u w:val="single"/>
            <w:lang w:eastAsia="zh-CN"/>
          </w:rPr>
          <w:t>https://www.apprenticeshipsupport.com.au/Apprentices/What-is-an-apprenticeship</w:t>
        </w:r>
      </w:hyperlink>
    </w:p>
    <w:p w14:paraId="32BD9B00" w14:textId="567245DA" w:rsidR="002145BC" w:rsidRPr="00171216" w:rsidRDefault="002145BC" w:rsidP="00853FD0">
      <w:pPr>
        <w:rPr>
          <w:rFonts w:ascii="DengXian" w:eastAsia="DengXian" w:hAnsi="DengXian"/>
          <w:color w:val="0462C1"/>
          <w:spacing w:val="-2"/>
          <w:sz w:val="20"/>
          <w:u w:val="single" w:color="0462C1"/>
        </w:rPr>
      </w:pPr>
      <w:r w:rsidRPr="00171216">
        <w:rPr>
          <w:rFonts w:ascii="DengXian" w:eastAsia="DengXian" w:hAnsi="DengXian"/>
          <w:sz w:val="13"/>
          <w:lang w:eastAsia="zh-CN"/>
        </w:rPr>
        <w:t xml:space="preserve">3 </w:t>
      </w:r>
      <w:r w:rsidRPr="00171216">
        <w:rPr>
          <w:rFonts w:ascii="DengXian" w:eastAsia="DengXian" w:hAnsi="DengXian"/>
          <w:color w:val="0462C1"/>
          <w:sz w:val="20"/>
          <w:u w:val="single"/>
          <w:lang w:eastAsia="zh-CN"/>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sidRPr="00171216">
        <w:rPr>
          <w:rFonts w:ascii="DengXian" w:eastAsia="DengXian" w:hAnsi="DengXian"/>
          <w:sz w:val="13"/>
          <w:lang w:eastAsia="zh-CN"/>
        </w:rPr>
        <w:t xml:space="preserve">4 </w:t>
      </w:r>
      <w:hyperlink r:id="rId22" w:history="1">
        <w:r w:rsidRPr="00171216">
          <w:rPr>
            <w:rFonts w:ascii="DengXian" w:eastAsia="DengXian" w:hAnsi="DengXian"/>
            <w:color w:val="0462C1"/>
            <w:sz w:val="20"/>
            <w:u w:val="single"/>
            <w:lang w:eastAsia="zh-CN"/>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25A02" w:rsidR="008626AA" w:rsidRPr="001E1668" w:rsidRDefault="008626AA" w:rsidP="008626AA">
    <w:pPr>
      <w:pStyle w:val="Footer"/>
    </w:pPr>
    <w:r>
      <w:rPr>
        <w:lang w:eastAsia="zh-CN"/>
      </w:rPr>
      <w:tab/>
    </w:r>
    <w:r>
      <w:rPr>
        <w:lang w:eastAsia="zh-CN"/>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D24/0267043</w:t>
        </w:r>
      </w:sdtContent>
    </w:sdt>
  </w:p>
  <w:p w14:paraId="3CC1B870" w14:textId="5D7272A4" w:rsidR="000F6D5A" w:rsidRPr="008626AA" w:rsidRDefault="008626AA" w:rsidP="008626AA">
    <w:pPr>
      <w:pStyle w:val="Footer"/>
    </w:pPr>
    <w:r>
      <w:rPr>
        <w:lang w:eastAsia="zh-CN"/>
      </w:rPr>
      <w:tab/>
    </w: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lang w:eastAsia="zh-CN"/>
      </w:rPr>
      <w:fldChar w:fldCharType="end"/>
    </w:r>
    <w:r>
      <w:rPr>
        <w:lang w:eastAsia="zh-CN"/>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350EF11" w:rsidR="00440775" w:rsidRPr="009A01B4" w:rsidRDefault="001E1668" w:rsidP="001E1668">
    <w:pPr>
      <w:pStyle w:val="Footer"/>
      <w:rPr>
        <w:sz w:val="18"/>
        <w:szCs w:val="14"/>
      </w:rPr>
    </w:pPr>
    <w:r>
      <w:rPr>
        <w:lang w:eastAsia="zh-CN"/>
      </w:rPr>
      <w:tab/>
    </w:r>
    <w:r>
      <w:rPr>
        <w:lang w:eastAsia="zh-CN"/>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D24/0267043</w:t>
        </w:r>
      </w:sdtContent>
    </w:sdt>
  </w:p>
  <w:p w14:paraId="0E2C46A7" w14:textId="72A5667C" w:rsidR="00AF71AF" w:rsidRPr="009A01B4" w:rsidRDefault="00440775" w:rsidP="001E1668">
    <w:pPr>
      <w:pStyle w:val="Footer"/>
      <w:rPr>
        <w:sz w:val="18"/>
        <w:szCs w:val="14"/>
      </w:rPr>
    </w:pPr>
    <w:r>
      <w:rPr>
        <w:lang w:eastAsia="zh-CN"/>
      </w:rPr>
      <w:tab/>
    </w:r>
    <w:r>
      <w:rPr>
        <w:lang w:eastAsia="zh-CN"/>
      </w:rPr>
      <w:tab/>
    </w:r>
    <w:r>
      <w:rPr>
        <w:sz w:val="18"/>
        <w:szCs w:val="14"/>
        <w:lang w:eastAsia="zh-CN"/>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7CB3" w14:textId="77777777" w:rsidR="00B61733" w:rsidRPr="009A01B4" w:rsidRDefault="00B61733" w:rsidP="00B61733">
    <w:pPr>
      <w:pStyle w:val="Footer"/>
      <w:rPr>
        <w:sz w:val="18"/>
        <w:szCs w:val="14"/>
      </w:rPr>
    </w:pPr>
    <w:r>
      <w:rPr>
        <w:lang w:eastAsia="zh-CN"/>
      </w:rPr>
      <w:tab/>
    </w:r>
    <w:r>
      <w:rPr>
        <w:lang w:eastAsia="zh-CN"/>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D24/0267043</w:t>
        </w:r>
      </w:sdtContent>
    </w:sdt>
  </w:p>
  <w:p w14:paraId="7C4B9503" w14:textId="77777777" w:rsidR="00B61733" w:rsidRPr="009A01B4" w:rsidRDefault="00B61733" w:rsidP="00B61733">
    <w:pPr>
      <w:pStyle w:val="Footer"/>
      <w:rPr>
        <w:sz w:val="18"/>
        <w:szCs w:val="14"/>
      </w:rPr>
    </w:pPr>
    <w:r>
      <w:rPr>
        <w:lang w:eastAsia="zh-CN"/>
      </w:rPr>
      <w:tab/>
    </w:r>
    <w:r>
      <w:rPr>
        <w:lang w:eastAsia="zh-CN"/>
      </w:rPr>
      <w:tab/>
    </w:r>
    <w:r>
      <w:rPr>
        <w:sz w:val="18"/>
        <w:szCs w:val="14"/>
        <w:lang w:eastAsia="zh-CN"/>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noProof/>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CN"/>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51BB45CE" w:rsidR="00916AF7" w:rsidRDefault="00656B0D" w:rsidP="00127DAD">
    <w:pPr>
      <w:pStyle w:val="Header"/>
    </w:pPr>
    <w:r>
      <w:rPr>
        <w:noProof/>
      </w:rPr>
      <mc:AlternateContent>
        <mc:Choice Requires="wps">
          <w:drawing>
            <wp:anchor distT="45720" distB="45720" distL="114300" distR="114300" simplePos="0" relativeHeight="251662338" behindDoc="0" locked="0" layoutInCell="1" allowOverlap="1" wp14:anchorId="1871C987" wp14:editId="05FC3222">
              <wp:simplePos x="0" y="0"/>
              <wp:positionH relativeFrom="column">
                <wp:posOffset>5424170</wp:posOffset>
              </wp:positionH>
              <wp:positionV relativeFrom="paragraph">
                <wp:posOffset>-170815</wp:posOffset>
              </wp:positionV>
              <wp:extent cx="1225550" cy="234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34950"/>
                      </a:xfrm>
                      <a:prstGeom prst="rect">
                        <a:avLst/>
                      </a:prstGeom>
                      <a:noFill/>
                      <a:ln w="9525">
                        <a:noFill/>
                        <a:miter lim="800000"/>
                        <a:headEnd/>
                        <a:tailEnd/>
                      </a:ln>
                    </wps:spPr>
                    <wps:txbx>
                      <w:txbxContent>
                        <w:p w14:paraId="20345C29" w14:textId="12480C8D" w:rsidR="00656B0D" w:rsidRPr="00656B0D" w:rsidRDefault="00656B0D">
                          <w:pPr>
                            <w:rPr>
                              <w:rFonts w:eastAsia="DengXian"/>
                              <w:color w:val="404040" w:themeColor="text1" w:themeTint="BF"/>
                              <w:sz w:val="18"/>
                              <w:szCs w:val="18"/>
                              <w:lang w:eastAsia="zh-CN"/>
                            </w:rPr>
                          </w:pPr>
                          <w:r w:rsidRPr="00656B0D">
                            <w:rPr>
                              <w:rFonts w:eastAsia="DengXian" w:hint="eastAsia"/>
                              <w:color w:val="404040" w:themeColor="text1" w:themeTint="BF"/>
                              <w:sz w:val="18"/>
                              <w:szCs w:val="18"/>
                              <w:lang w:eastAsia="zh-CN"/>
                            </w:rPr>
                            <w:t xml:space="preserve">Simplified Chinese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987" id="_x0000_t202" coordsize="21600,21600" o:spt="202" path="m,l,21600r21600,l21600,xe">
              <v:stroke joinstyle="miter"/>
              <v:path gradientshapeok="t" o:connecttype="rect"/>
            </v:shapetype>
            <v:shape id="Text Box 2" o:spid="_x0000_s1026" type="#_x0000_t202" style="position:absolute;margin-left:427.1pt;margin-top:-13.45pt;width:96.5pt;height:18.5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" filled="f" stroked="f">
              <v:textbox>
                <w:txbxContent>
                  <w:p w14:paraId="20345C29" w14:textId="12480C8D" w:rsidR="00656B0D" w:rsidRPr="00656B0D" w:rsidRDefault="00656B0D">
                    <w:pPr>
                      <w:rPr>
                        <w:rFonts w:eastAsia="DengXian"/>
                        <w:color w:val="404040" w:themeColor="text1" w:themeTint="BF"/>
                        <w:sz w:val="18"/>
                        <w:szCs w:val="18"/>
                        <w:lang w:eastAsia="zh-CN"/>
                      </w:rPr>
                    </w:pPr>
                    <w:r w:rsidRPr="00656B0D">
                      <w:rPr>
                        <w:rFonts w:eastAsia="DengXian" w:hint="eastAsia"/>
                        <w:color w:val="404040" w:themeColor="text1" w:themeTint="BF"/>
                        <w:sz w:val="18"/>
                        <w:szCs w:val="18"/>
                        <w:lang w:eastAsia="zh-CN"/>
                      </w:rPr>
                      <w:t xml:space="preserve">Simplified Chinese </w:t>
                    </w:r>
                  </w:p>
                </w:txbxContent>
              </v:textbox>
              <w10:wrap type="square"/>
            </v:shape>
          </w:pict>
        </mc:Fallback>
      </mc:AlternateContent>
    </w:r>
    <w:r w:rsidR="00DD5BF0">
      <w:rPr>
        <w:noProof/>
        <w:lang w:eastAsia="zh-CN"/>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A630" w14:textId="68A3DF36" w:rsidR="00891B2A" w:rsidRDefault="00891B2A" w:rsidP="00127DAD">
    <w:pPr>
      <w:pStyle w:val="Header"/>
    </w:pPr>
    <w:r>
      <w:rPr>
        <w:noProof/>
        <w:lang w:eastAsia="zh-CN"/>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1216"/>
    <w:rsid w:val="0017483D"/>
    <w:rsid w:val="00177D2D"/>
    <w:rsid w:val="00185215"/>
    <w:rsid w:val="001A5A8F"/>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43014"/>
    <w:rsid w:val="00365B17"/>
    <w:rsid w:val="00376020"/>
    <w:rsid w:val="00380413"/>
    <w:rsid w:val="00381218"/>
    <w:rsid w:val="00383E16"/>
    <w:rsid w:val="00390D50"/>
    <w:rsid w:val="00392C1D"/>
    <w:rsid w:val="00396551"/>
    <w:rsid w:val="00397F0C"/>
    <w:rsid w:val="003A1CC6"/>
    <w:rsid w:val="003A6F21"/>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C7392"/>
    <w:rsid w:val="004C76EE"/>
    <w:rsid w:val="004D0B2E"/>
    <w:rsid w:val="0050052A"/>
    <w:rsid w:val="005007C0"/>
    <w:rsid w:val="00531CB8"/>
    <w:rsid w:val="00544684"/>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B0D"/>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3C81"/>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1A28"/>
    <w:rsid w:val="00EB5069"/>
    <w:rsid w:val="00EB7800"/>
    <w:rsid w:val="00EC21B0"/>
    <w:rsid w:val="00EC7CD7"/>
    <w:rsid w:val="00ED3AB9"/>
    <w:rsid w:val="00ED42FD"/>
    <w:rsid w:val="00EF20B0"/>
    <w:rsid w:val="00F0060B"/>
    <w:rsid w:val="00F0182E"/>
    <w:rsid w:val="00F105A5"/>
    <w:rsid w:val="00F20501"/>
    <w:rsid w:val="00F22678"/>
    <w:rsid w:val="00F24F5D"/>
    <w:rsid w:val="00F317B1"/>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 w:type="character" w:styleId="CommentReference">
    <w:name w:val="annotation reference"/>
    <w:basedOn w:val="DefaultParagraphFont"/>
    <w:uiPriority w:val="99"/>
    <w:semiHidden/>
    <w:unhideWhenUsed/>
    <w:rsid w:val="001A5A8F"/>
    <w:rPr>
      <w:sz w:val="16"/>
      <w:szCs w:val="16"/>
    </w:rPr>
  </w:style>
  <w:style w:type="paragraph" w:styleId="CommentText">
    <w:name w:val="annotation text"/>
    <w:basedOn w:val="Normal"/>
    <w:link w:val="CommentTextChar"/>
    <w:uiPriority w:val="99"/>
    <w:unhideWhenUsed/>
    <w:rsid w:val="001A5A8F"/>
    <w:rPr>
      <w:sz w:val="20"/>
    </w:rPr>
  </w:style>
  <w:style w:type="character" w:customStyle="1" w:styleId="CommentTextChar">
    <w:name w:val="Comment Text Char"/>
    <w:basedOn w:val="DefaultParagraphFont"/>
    <w:link w:val="CommentText"/>
    <w:uiPriority w:val="99"/>
    <w:rsid w:val="001A5A8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A5A8F"/>
    <w:rPr>
      <w:b/>
      <w:bCs/>
    </w:rPr>
  </w:style>
  <w:style w:type="character" w:customStyle="1" w:styleId="CommentSubjectChar">
    <w:name w:val="Comment Subject Char"/>
    <w:basedOn w:val="CommentTextChar"/>
    <w:link w:val="CommentSubject"/>
    <w:uiPriority w:val="99"/>
    <w:semiHidden/>
    <w:rsid w:val="001A5A8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E54838"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43014"/>
    <w:rsid w:val="003F43C2"/>
    <w:rsid w:val="00462B0A"/>
    <w:rsid w:val="004C60B5"/>
    <w:rsid w:val="004C76EE"/>
    <w:rsid w:val="00544684"/>
    <w:rsid w:val="00692BC1"/>
    <w:rsid w:val="006D5D26"/>
    <w:rsid w:val="006F2BEF"/>
    <w:rsid w:val="00716BF8"/>
    <w:rsid w:val="00991E2F"/>
    <w:rsid w:val="009C06D7"/>
    <w:rsid w:val="00AD77F1"/>
    <w:rsid w:val="00D7082D"/>
    <w:rsid w:val="00E52115"/>
    <w:rsid w:val="00E54838"/>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3.xml><?xml version="1.0" encoding="utf-8"?>
<ds:datastoreItem xmlns:ds="http://schemas.openxmlformats.org/officeDocument/2006/customXml" ds:itemID="{0B67E21B-BD63-4F5C-A103-5DF0DB6C7A01}">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d6520638-0d4b-4f10-b9f9-cc818b5e466b"/>
    <ds:schemaRef ds:uri="http://schemas.microsoft.com/office/2006/metadata/properties"/>
    <ds:schemaRef ds:uri="http://www.w3.org/XML/1998/namespace"/>
    <ds:schemaRef ds:uri="http://purl.org/dc/elements/1.1/"/>
    <ds:schemaRef ds:uri="http://purl.org/dc/te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ED68263B-1ACC-459F-8A62-CF527B79CE2C}"/>
</file>

<file path=docProps/app.xml><?xml version="1.0" encoding="utf-8"?>
<Properties xmlns="http://schemas.openxmlformats.org/officeDocument/2006/extended-properties" xmlns:vt="http://schemas.openxmlformats.org/officeDocument/2006/docPropsVTypes">
  <Template>Normal</Template>
  <TotalTime>188</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56</cp:revision>
  <cp:lastPrinted>2025-04-08T23:35:00Z</cp:lastPrinted>
  <dcterms:created xsi:type="dcterms:W3CDTF">2023-01-31T03:29:00Z</dcterms:created>
  <dcterms:modified xsi:type="dcterms:W3CDTF">2025-04-09T00:43:00Z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