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5007C0">
      <w:pPr>
        <w:pStyle w:val="Title"/>
        <w:bidi/>
      </w:pPr>
      <w:bookmarkStart w:id="0" w:name="_Hlk103166844"/>
      <w:bookmarkStart w:id="1" w:name="_Toc84334888"/>
      <w:r>
        <w:rPr>
          <w:bCs/>
          <w:rtl/>
          <w:lang w:bidi="ar"/>
        </w:rPr>
        <w:t>محادثات المسار المهني</w:t>
      </w:r>
    </w:p>
    <w:p w14:paraId="13365051" w14:textId="3C0BA8D3" w:rsidR="005007C0" w:rsidRPr="00225A52" w:rsidRDefault="00AF27CC" w:rsidP="005007C0">
      <w:pPr>
        <w:pStyle w:val="Title"/>
        <w:bidi/>
        <w:rPr>
          <w:rStyle w:val="DocumentSubtitle"/>
          <w:color w:val="auto"/>
        </w:rPr>
      </w:pPr>
      <w:r>
        <w:rPr>
          <w:rStyle w:val="DocumentSubtitle"/>
          <w:bCs/>
          <w:color w:val="auto"/>
          <w:rtl/>
          <w:lang w:bidi="ar"/>
        </w:rPr>
        <w:t>معلومات للأهالي ومقدمي الرعاية</w:t>
      </w:r>
    </w:p>
    <w:bookmarkEnd w:id="0"/>
    <w:bookmarkEnd w:id="1"/>
    <w:p w14:paraId="1FBA77F0" w14:textId="5CE19F3C" w:rsidR="00906765" w:rsidRPr="00906765" w:rsidRDefault="00906765" w:rsidP="00906765">
      <w:pPr>
        <w:pStyle w:val="eds-c-feature-paragraph"/>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ar"/>
        </w:rPr>
        <w:t>بالنسبة للعديد من الشباب، يتطلب اختيار مسار الحياة المهنية الكثير من الاعتبار والاكتشاف.</w:t>
      </w:r>
    </w:p>
    <w:p w14:paraId="4F9803B5" w14:textId="77777777" w:rsidR="00906765" w:rsidRPr="009658F1" w:rsidRDefault="00906765" w:rsidP="00906765">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ar"/>
        </w:rPr>
        <w:t>غالبًا ما يتم تشكيل الدراسة وطموحات المسار المهني من خلال كيفية تفكير الشباب في تناسبهم مع الآخرين، ومن خلال توقعات أهلهم، ومقدمي الرعاية لهم، ومعلميهم، وأقرانهم.</w:t>
      </w:r>
    </w:p>
    <w:p w14:paraId="15D32893" w14:textId="77777777" w:rsidR="00906765" w:rsidRPr="009658F1" w:rsidRDefault="00906765" w:rsidP="00906765">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ar"/>
        </w:rPr>
        <w:t>كمؤثرين أساسيين في قرارات المسار المهني للشباب، يحتاج الأهل ومقدمو الرعاية والمعلمون إلى بدء محادثات المسار المهني قبل الدراسة الثانوية بوقت مبكر.</w:t>
      </w:r>
    </w:p>
    <w:p w14:paraId="60C83F81" w14:textId="0DAE7719" w:rsidR="00906765" w:rsidRPr="009658F1" w:rsidRDefault="00906765" w:rsidP="00906765">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ar"/>
        </w:rPr>
        <w:t>تُظهر الأبحاث أن انحيازات الجنس لخيارات المسار المهني الممكن المحتملةٌ تكون واضحة لدى الأطفال في سن مبكر قد لا يتجاوز الست سنوات. أحد الأمثلة على مثل هكذا نمط جنسي هو الاعتقاد بأن البنات هن أقل اهتمامًا من الصبيان بعلوم الكومبيوتر وهندسته.</w:t>
      </w:r>
    </w:p>
    <w:p w14:paraId="7D39293A" w14:textId="77777777" w:rsidR="00906765" w:rsidRPr="009658F1" w:rsidRDefault="00906765" w:rsidP="00906765">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ar"/>
        </w:rPr>
        <w:t>لا تسنح الفرصة للعديد من الشباب للقاء نطاقٍ واسعٍ من المهنيين والصنائعيين الناجحين، وهم بحاجةٍ لفرص التعاطي مع مجموعةٍ متنوعةٍ من القدوات من عالم العمل.</w:t>
      </w:r>
    </w:p>
    <w:p w14:paraId="6F267890" w14:textId="791BBCB1" w:rsidR="00906765" w:rsidRDefault="00CA355B" w:rsidP="00906765">
      <w:pPr>
        <w:pStyle w:val="Heading2"/>
        <w:bidi/>
      </w:pPr>
      <w:r>
        <w:rPr>
          <w:bCs/>
          <w:rtl/>
          <w:lang w:bidi="ar"/>
        </w:rPr>
        <w:t>كيف نقوم بمحادثات المسار المهني؟</w:t>
      </w:r>
    </w:p>
    <w:p w14:paraId="455F38DF" w14:textId="0EE48EA3" w:rsidR="00906765" w:rsidRPr="009658F1" w:rsidRDefault="00906765" w:rsidP="00673E9B">
      <w:pPr>
        <w:pStyle w:val="NormalWeb"/>
        <w:shd w:val="clear" w:color="auto" w:fill="FFFFFF"/>
        <w:bidi/>
        <w:spacing w:before="0" w:beforeAutospacing="0" w:after="0" w:afterAutospacing="0"/>
        <w:rPr>
          <w:rFonts w:ascii="Arial" w:hAnsi="Arial" w:cs="Arial"/>
          <w:sz w:val="22"/>
          <w:szCs w:val="22"/>
        </w:rPr>
      </w:pPr>
      <w:r>
        <w:rPr>
          <w:rFonts w:ascii="Arial" w:hAnsi="Arial" w:cs="Arial"/>
          <w:sz w:val="22"/>
          <w:szCs w:val="22"/>
          <w:rtl/>
          <w:lang w:bidi="ar"/>
        </w:rPr>
        <w:t>يمكن للأهل القيام بمحادثات المسار المهني مع ابنائهم عبر إظهار الاهتمام بطموحاتهم. خذوا في عين الاعتبار ما يلي:</w:t>
      </w:r>
    </w:p>
    <w:p w14:paraId="711593C8" w14:textId="057E800B" w:rsidR="00906765" w:rsidRPr="00D03614" w:rsidRDefault="00D03614" w:rsidP="009658F1">
      <w:pPr>
        <w:numPr>
          <w:ilvl w:val="0"/>
          <w:numId w:val="18"/>
        </w:numPr>
        <w:shd w:val="clear" w:color="auto" w:fill="FFFFFF"/>
        <w:bidi/>
        <w:spacing w:before="120" w:after="120"/>
        <w:ind w:left="714" w:hanging="357"/>
        <w:rPr>
          <w:szCs w:val="22"/>
        </w:rPr>
      </w:pPr>
      <w:r>
        <w:rPr>
          <w:szCs w:val="22"/>
          <w:rtl/>
          <w:lang w:bidi="ar"/>
        </w:rPr>
        <w:t>جدوا الوقت لمحادثات المسار المهني مع ابنائكم.</w:t>
      </w:r>
    </w:p>
    <w:p w14:paraId="63D35884" w14:textId="69C5779C" w:rsidR="00906765" w:rsidRPr="00D03614" w:rsidRDefault="00D03614" w:rsidP="00906765">
      <w:pPr>
        <w:numPr>
          <w:ilvl w:val="0"/>
          <w:numId w:val="18"/>
        </w:numPr>
        <w:shd w:val="clear" w:color="auto" w:fill="FFFFFF"/>
        <w:bidi/>
        <w:spacing w:after="120"/>
        <w:ind w:left="714" w:hanging="357"/>
        <w:rPr>
          <w:szCs w:val="22"/>
        </w:rPr>
      </w:pPr>
      <w:r>
        <w:rPr>
          <w:szCs w:val="22"/>
          <w:rtl/>
          <w:lang w:bidi="ar"/>
        </w:rPr>
        <w:t>ادعموا طموحاتهم الكبيرة واحذروا الّا "تسحقوا الأحلام".</w:t>
      </w:r>
    </w:p>
    <w:p w14:paraId="3DF79958" w14:textId="578A8AB7" w:rsidR="00906765" w:rsidRPr="00D03614" w:rsidRDefault="00D03614" w:rsidP="00906765">
      <w:pPr>
        <w:numPr>
          <w:ilvl w:val="0"/>
          <w:numId w:val="18"/>
        </w:numPr>
        <w:shd w:val="clear" w:color="auto" w:fill="FFFFFF"/>
        <w:bidi/>
        <w:spacing w:after="120"/>
        <w:ind w:left="714" w:hanging="357"/>
        <w:rPr>
          <w:szCs w:val="22"/>
        </w:rPr>
      </w:pPr>
      <w:r>
        <w:rPr>
          <w:szCs w:val="22"/>
          <w:rtl/>
          <w:lang w:bidi="ar"/>
        </w:rPr>
        <w:t>اربطوا علم ابنائكم بمسارات الحياة المهنية.</w:t>
      </w:r>
    </w:p>
    <w:p w14:paraId="5EC29331" w14:textId="78F86FA9" w:rsidR="00906765" w:rsidRPr="00D03614" w:rsidRDefault="00D03614" w:rsidP="00906765">
      <w:pPr>
        <w:numPr>
          <w:ilvl w:val="0"/>
          <w:numId w:val="18"/>
        </w:numPr>
        <w:shd w:val="clear" w:color="auto" w:fill="FFFFFF"/>
        <w:bidi/>
        <w:spacing w:after="120"/>
        <w:ind w:left="714" w:hanging="357"/>
        <w:rPr>
          <w:szCs w:val="22"/>
        </w:rPr>
      </w:pPr>
      <w:r>
        <w:rPr>
          <w:szCs w:val="22"/>
          <w:rtl/>
          <w:lang w:bidi="ar"/>
        </w:rPr>
        <w:t>أعطوا معلوماتٍ صحيحةً وحديثةً عن مسار الحياة المهنية وسوق العمل.</w:t>
      </w:r>
    </w:p>
    <w:p w14:paraId="6995B0EA" w14:textId="2E2C65E4" w:rsidR="00906765" w:rsidRPr="00D03614" w:rsidRDefault="00D03614" w:rsidP="009658F1">
      <w:pPr>
        <w:numPr>
          <w:ilvl w:val="0"/>
          <w:numId w:val="18"/>
        </w:numPr>
        <w:shd w:val="clear" w:color="auto" w:fill="FFFFFF"/>
        <w:bidi/>
        <w:spacing w:after="240"/>
        <w:ind w:left="714" w:hanging="357"/>
        <w:rPr>
          <w:szCs w:val="22"/>
        </w:rPr>
      </w:pPr>
      <w:r>
        <w:rPr>
          <w:szCs w:val="22"/>
          <w:rtl/>
          <w:lang w:bidi="ar"/>
        </w:rPr>
        <w:t xml:space="preserve">وجّهوا شبابكم إلى معلوماتٍ عن نطاقٍ كاملٍ من الخيارات والمسارات المفتوحة أمامهم. الموقع الإلكتروني </w:t>
      </w:r>
      <w:hyperlink r:id="rId12" w:history="1">
        <w:r w:rsidRPr="00C54610">
          <w:rPr>
            <w:rStyle w:val="Hyperlink"/>
            <w:szCs w:val="22"/>
            <w:rtl/>
            <w:lang w:bidi="ar"/>
          </w:rPr>
          <w:t>لمستقبلي</w:t>
        </w:r>
      </w:hyperlink>
      <w:r>
        <w:rPr>
          <w:szCs w:val="22"/>
          <w:rtl/>
          <w:lang w:bidi="ar"/>
        </w:rPr>
        <w:t xml:space="preserve"> هو نقطة بدايةٍ عظيمةٍ.</w:t>
      </w:r>
    </w:p>
    <w:tbl>
      <w:tblPr>
        <w:tblStyle w:val="DOETable1"/>
        <w:bidiVisual/>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906765"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none" w:sz="0" w:space="0" w:color="auto"/>
              <w:right w:val="none" w:sz="0" w:space="0" w:color="auto"/>
            </w:tcBorders>
            <w:hideMark/>
          </w:tcPr>
          <w:p w14:paraId="692BFB56" w14:textId="726CDCC0" w:rsidR="00906765" w:rsidRDefault="00906765" w:rsidP="00906765">
            <w:pPr>
              <w:bidi/>
              <w:jc w:val="center"/>
            </w:pPr>
            <w:r>
              <w:rPr>
                <w:rtl/>
                <w:lang w:bidi="ar"/>
              </w:rPr>
              <w:t>جرّبوا هذه البدايات لمحادثة المسار المهني</w:t>
            </w:r>
          </w:p>
        </w:tc>
      </w:tr>
      <w:tr w:rsidR="00906765" w14:paraId="44481792" w14:textId="77777777" w:rsidTr="001626F2">
        <w:trPr>
          <w:trHeight w:val="24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59197FC1" w:rsidR="00906765" w:rsidRPr="00906765" w:rsidRDefault="00906765" w:rsidP="00CA355B">
            <w:pPr>
              <w:bidi/>
              <w:jc w:val="center"/>
              <w:rPr>
                <w:b w:val="0"/>
                <w:bCs w:val="0"/>
                <w:sz w:val="20"/>
              </w:rPr>
            </w:pPr>
            <w:r>
              <w:rPr>
                <w:b w:val="0"/>
                <w:bCs w:val="0"/>
                <w:sz w:val="20"/>
                <w:rtl/>
                <w:lang w:bidi="ar"/>
              </w:rPr>
              <w:t>ما الشئء الذي أنجزته وتشعر بالفخر به فعلًا؟</w:t>
            </w:r>
          </w:p>
        </w:tc>
        <w:tc>
          <w:tcPr>
            <w:tcW w:w="2338" w:type="dxa"/>
            <w:shd w:val="clear" w:color="auto" w:fill="D5CAE0"/>
            <w:vAlign w:val="center"/>
          </w:tcPr>
          <w:p w14:paraId="120C18E0" w14:textId="02C5B441"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ar"/>
              </w:rPr>
              <w:t>ما الإنجازات التي أعطتك الرضى الأكبر؟</w:t>
            </w:r>
          </w:p>
        </w:tc>
        <w:tc>
          <w:tcPr>
            <w:tcW w:w="2338" w:type="dxa"/>
            <w:vAlign w:val="center"/>
          </w:tcPr>
          <w:p w14:paraId="7522F428" w14:textId="4A987751"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ar"/>
              </w:rPr>
              <w:t>ماذا تجد نفسك فاعلًا بعد خمس سنوات؟</w:t>
            </w:r>
          </w:p>
        </w:tc>
        <w:tc>
          <w:tcPr>
            <w:tcW w:w="2338" w:type="dxa"/>
            <w:shd w:val="clear" w:color="auto" w:fill="D5CAE0"/>
            <w:vAlign w:val="center"/>
          </w:tcPr>
          <w:p w14:paraId="28500326" w14:textId="00A6272E" w:rsid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ar"/>
              </w:rPr>
              <w:t>هل هناك أي أعمال رأيتها أو سمعت عنها وأثارت اهتمامك؟</w:t>
            </w:r>
          </w:p>
          <w:p w14:paraId="6B9EC067" w14:textId="45EAB163"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ar"/>
              </w:rPr>
              <w:t>ما الجاذب الذي تجده فيها؟</w:t>
            </w:r>
          </w:p>
        </w:tc>
      </w:tr>
      <w:tr w:rsidR="00906765" w14:paraId="2A714C81" w14:textId="77777777" w:rsidTr="001626F2">
        <w:trPr>
          <w:cnfStyle w:val="000000010000" w:firstRow="0" w:lastRow="0" w:firstColumn="0" w:lastColumn="0" w:oddVBand="0" w:evenVBand="0" w:oddHBand="0" w:evenHBand="1"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0498DED5" w:rsidR="00906765" w:rsidRPr="00906765" w:rsidRDefault="00906765" w:rsidP="00CA355B">
            <w:pPr>
              <w:bidi/>
              <w:jc w:val="center"/>
              <w:rPr>
                <w:b w:val="0"/>
                <w:bCs w:val="0"/>
                <w:sz w:val="20"/>
              </w:rPr>
            </w:pPr>
            <w:r>
              <w:rPr>
                <w:b w:val="0"/>
                <w:bCs w:val="0"/>
                <w:sz w:val="20"/>
                <w:rtl/>
                <w:lang w:bidi="ar"/>
              </w:rPr>
              <w:t>ما المهارات التي اكتسبتها من عملك بدوامٍ جزئيٍ؟</w:t>
            </w:r>
          </w:p>
        </w:tc>
        <w:tc>
          <w:tcPr>
            <w:tcW w:w="2338" w:type="dxa"/>
            <w:shd w:val="clear" w:color="auto" w:fill="auto"/>
            <w:vAlign w:val="center"/>
          </w:tcPr>
          <w:p w14:paraId="5B4B8D8B" w14:textId="5D211DD5" w:rsidR="00906765" w:rsidRPr="00906765" w:rsidRDefault="00906765"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ar"/>
              </w:rPr>
              <w:t>ماذا تفعل لو كان العمل الذي تحلم به بعيدًا عن بيتك؟</w:t>
            </w:r>
          </w:p>
        </w:tc>
        <w:tc>
          <w:tcPr>
            <w:tcW w:w="2338" w:type="dxa"/>
            <w:vAlign w:val="center"/>
          </w:tcPr>
          <w:p w14:paraId="7C820228" w14:textId="3EEF1BCF" w:rsidR="00906765" w:rsidRPr="00906765" w:rsidRDefault="00906765"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ar"/>
              </w:rPr>
              <w:t>إذا أُتيحت لك فرصة تعلّم أي شيءٍ، ماذا سيكون هذا الشيء؟</w:t>
            </w:r>
          </w:p>
        </w:tc>
        <w:tc>
          <w:tcPr>
            <w:tcW w:w="2338" w:type="dxa"/>
            <w:shd w:val="clear" w:color="auto" w:fill="auto"/>
            <w:vAlign w:val="center"/>
          </w:tcPr>
          <w:p w14:paraId="50D8DBB3" w14:textId="63190A65" w:rsidR="00906765" w:rsidRPr="00906765" w:rsidRDefault="005A006E"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ar"/>
              </w:rPr>
              <w:t>أيّ تحدٍّ للمجتمع أو للعالم تريد إيجاد حلٍ له؟</w:t>
            </w:r>
          </w:p>
        </w:tc>
      </w:tr>
    </w:tbl>
    <w:p w14:paraId="1DBA464D" w14:textId="773F5D7D" w:rsidR="00DD5BF0" w:rsidRPr="005007C0" w:rsidRDefault="00DD5BF0" w:rsidP="009658F1"/>
    <w:sectPr w:rsidR="00DD5BF0" w:rsidRPr="005007C0" w:rsidSect="009658F1">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5C4F" w14:textId="77777777" w:rsidR="00483CC7" w:rsidRDefault="00483CC7" w:rsidP="00127DAD">
      <w:pPr>
        <w:bidi/>
      </w:pPr>
      <w:r>
        <w:separator/>
      </w:r>
    </w:p>
  </w:endnote>
  <w:endnote w:type="continuationSeparator" w:id="0">
    <w:p w14:paraId="1D9B189C" w14:textId="77777777" w:rsidR="00483CC7" w:rsidRDefault="00483CC7" w:rsidP="00127DAD">
      <w:pPr>
        <w:bidi/>
      </w:pPr>
      <w:r>
        <w:continuationSeparator/>
      </w:r>
    </w:p>
  </w:endnote>
  <w:endnote w:type="continuationNotice" w:id="1">
    <w:p w14:paraId="7D389638"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45DD" w14:textId="77777777" w:rsidR="00940872" w:rsidRDefault="00940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C3B7F68"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t>D24/0237376</w:t>
        </w:r>
      </w:sdtContent>
    </w:sdt>
  </w:p>
  <w:p w14:paraId="3CC1B870" w14:textId="77777777" w:rsidR="000F6D5A" w:rsidRPr="008626AA" w:rsidRDefault="008626AA" w:rsidP="008626AA">
    <w:pPr>
      <w:pStyle w:val="Footer"/>
      <w:bidi/>
    </w:pPr>
    <w:r>
      <w:tab/>
    </w:r>
    <w:r>
      <w:rPr>
        <w:rtl/>
      </w:rPr>
      <w:fldChar w:fldCharType="begin"/>
    </w:r>
    <w:r>
      <w:instrText xml:space="preserve"> PAGE   \* MERGEFORMAT </w:instrText>
    </w:r>
    <w:r>
      <w:rPr>
        <w:rtl/>
      </w:rPr>
      <w:fldChar w:fldCharType="separate"/>
    </w:r>
    <w:r>
      <w:rPr>
        <w:noProof/>
        <w:rtl/>
        <w:lang w:bidi="ar"/>
      </w:rPr>
      <w:t>2</w:t>
    </w:r>
    <w:r>
      <w:rPr>
        <w:rtl/>
        <w:lang w:bidi="ar"/>
      </w:rPr>
      <w:fldChar w:fldCharType="end"/>
    </w:r>
    <w:r>
      <w:rPr>
        <w:rtl/>
        <w:lang w:bidi="ar"/>
      </w:rP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rtl/>
            <w:lang w:bidi="ar"/>
          </w:rPr>
          <w:t>[</w:t>
        </w:r>
        <w:r>
          <w:rPr>
            <w:rStyle w:val="PlaceholderText"/>
            <w:color w:val="A7A7A7"/>
          </w:rPr>
          <w:t>Publish date</w:t>
        </w:r>
        <w:r>
          <w:rPr>
            <w:rStyle w:val="PlaceholderText"/>
            <w:color w:val="A7A7A7"/>
            <w:rtl/>
            <w:lang w:bidi="a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27AAE250" w:rsidR="00440775" w:rsidRPr="001E1668" w:rsidRDefault="001E1668" w:rsidP="001E1668">
    <w:pPr>
      <w:pStyle w:val="Footer"/>
      <w:bidi/>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D24/0237376</w:t>
        </w:r>
      </w:sdtContent>
    </w:sdt>
  </w:p>
  <w:p w14:paraId="0E2C46A7" w14:textId="1D10E90F" w:rsidR="00AF71AF" w:rsidRPr="001E1668" w:rsidRDefault="00440775" w:rsidP="001E1668">
    <w:pPr>
      <w:pStyle w:val="Footer"/>
      <w:bidi/>
    </w:pPr>
    <w:r>
      <w:tab/>
    </w:r>
    <w: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6E5" w14:textId="77777777" w:rsidR="00483CC7" w:rsidRDefault="00483CC7" w:rsidP="00127DAD">
      <w:pPr>
        <w:bidi/>
      </w:pPr>
      <w:r>
        <w:separator/>
      </w:r>
    </w:p>
  </w:footnote>
  <w:footnote w:type="continuationSeparator" w:id="0">
    <w:p w14:paraId="7D16857E" w14:textId="77777777" w:rsidR="00483CC7" w:rsidRDefault="00483CC7" w:rsidP="00127DAD">
      <w:pPr>
        <w:bidi/>
      </w:pPr>
      <w:r>
        <w:continuationSeparator/>
      </w:r>
    </w:p>
  </w:footnote>
  <w:footnote w:type="continuationNotice" w:id="1">
    <w:p w14:paraId="43265154" w14:textId="77777777" w:rsidR="00483CC7" w:rsidRDefault="0048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77777777" w:rsidR="00940872" w:rsidRDefault="00940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62F3190" w:rsidR="00916AF7" w:rsidRDefault="00EF2392"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31EBA281" wp14:editId="053B7D59">
              <wp:simplePos x="0" y="0"/>
              <wp:positionH relativeFrom="rightMargin">
                <wp:posOffset>-144780</wp:posOffset>
              </wp:positionH>
              <wp:positionV relativeFrom="paragraph">
                <wp:posOffset>-196215</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37C5F78B" w14:textId="77777777" w:rsidR="00EF2392" w:rsidRDefault="00EF2392" w:rsidP="00EF2392">
                          <w:pPr>
                            <w:rPr>
                              <w:color w:val="404040" w:themeColor="text1" w:themeTint="BF"/>
                              <w:sz w:val="18"/>
                              <w:szCs w:val="16"/>
                            </w:rPr>
                          </w:pPr>
                          <w:r>
                            <w:rPr>
                              <w:color w:val="404040" w:themeColor="text1" w:themeTint="BF"/>
                              <w:sz w:val="18"/>
                              <w:szCs w:val="16"/>
                            </w:rPr>
                            <w:t>Arabic</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A281" id="_x0000_t202" coordsize="21600,21600" o:spt="202" path="m,l,21600r21600,l21600,xe">
              <v:stroke joinstyle="miter"/>
              <v:path gradientshapeok="t" o:connecttype="rect"/>
            </v:shapetype>
            <v:shape id="Text Box 1" o:spid="_x0000_s1026" type="#_x0000_t202" style="position:absolute;left:0;text-align:left;margin-left:-11.4pt;margin-top:-15.45pt;width:48.75pt;height:18.05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" filled="f" stroked="f">
              <v:textbox style="mso-fit-shape-to-text:t">
                <w:txbxContent>
                  <w:p w14:paraId="37C5F78B" w14:textId="77777777" w:rsidR="00EF2392" w:rsidRDefault="00EF2392" w:rsidP="00EF2392">
                    <w:pPr>
                      <w:rPr>
                        <w:color w:val="404040" w:themeColor="text1" w:themeTint="BF"/>
                        <w:sz w:val="18"/>
                        <w:szCs w:val="16"/>
                      </w:rPr>
                    </w:pPr>
                    <w:r>
                      <w:rPr>
                        <w:color w:val="404040" w:themeColor="text1" w:themeTint="BF"/>
                        <w:sz w:val="18"/>
                        <w:szCs w:val="16"/>
                      </w:rPr>
                      <w:t>Arabic</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6E1A"/>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626F2"/>
    <w:rsid w:val="0017483D"/>
    <w:rsid w:val="00177D2D"/>
    <w:rsid w:val="00185215"/>
    <w:rsid w:val="00187CAE"/>
    <w:rsid w:val="001A4D2C"/>
    <w:rsid w:val="001D4434"/>
    <w:rsid w:val="001D492C"/>
    <w:rsid w:val="001E1668"/>
    <w:rsid w:val="001E62CB"/>
    <w:rsid w:val="001F63E2"/>
    <w:rsid w:val="00225A52"/>
    <w:rsid w:val="00237DA1"/>
    <w:rsid w:val="00240AEF"/>
    <w:rsid w:val="002444DE"/>
    <w:rsid w:val="002460F9"/>
    <w:rsid w:val="00250BF2"/>
    <w:rsid w:val="00264EAE"/>
    <w:rsid w:val="0026722F"/>
    <w:rsid w:val="002715EE"/>
    <w:rsid w:val="002771D2"/>
    <w:rsid w:val="002964D2"/>
    <w:rsid w:val="00297C14"/>
    <w:rsid w:val="002D49E6"/>
    <w:rsid w:val="002E0306"/>
    <w:rsid w:val="002E3D4D"/>
    <w:rsid w:val="002F01CD"/>
    <w:rsid w:val="002F49DF"/>
    <w:rsid w:val="00303358"/>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3F29"/>
    <w:rsid w:val="003C7215"/>
    <w:rsid w:val="004103B9"/>
    <w:rsid w:val="00414D84"/>
    <w:rsid w:val="0042142B"/>
    <w:rsid w:val="00424303"/>
    <w:rsid w:val="00433F46"/>
    <w:rsid w:val="00440775"/>
    <w:rsid w:val="0044231C"/>
    <w:rsid w:val="004457C7"/>
    <w:rsid w:val="00456404"/>
    <w:rsid w:val="004661A2"/>
    <w:rsid w:val="00466537"/>
    <w:rsid w:val="00466E52"/>
    <w:rsid w:val="00474CC4"/>
    <w:rsid w:val="00483CC7"/>
    <w:rsid w:val="004A2133"/>
    <w:rsid w:val="004B06B1"/>
    <w:rsid w:val="004D0B2E"/>
    <w:rsid w:val="004D5E82"/>
    <w:rsid w:val="0050052A"/>
    <w:rsid w:val="005007C0"/>
    <w:rsid w:val="00537E8C"/>
    <w:rsid w:val="00541FBB"/>
    <w:rsid w:val="00566FE9"/>
    <w:rsid w:val="005728CD"/>
    <w:rsid w:val="005A006E"/>
    <w:rsid w:val="005A1925"/>
    <w:rsid w:val="005B118D"/>
    <w:rsid w:val="005B2D97"/>
    <w:rsid w:val="005D0F5C"/>
    <w:rsid w:val="005E1145"/>
    <w:rsid w:val="005E1703"/>
    <w:rsid w:val="0060579B"/>
    <w:rsid w:val="00607628"/>
    <w:rsid w:val="00620FC1"/>
    <w:rsid w:val="00633068"/>
    <w:rsid w:val="0065350E"/>
    <w:rsid w:val="0066015D"/>
    <w:rsid w:val="0066581B"/>
    <w:rsid w:val="0066616A"/>
    <w:rsid w:val="006723BD"/>
    <w:rsid w:val="00673E9B"/>
    <w:rsid w:val="00694952"/>
    <w:rsid w:val="006A1BE6"/>
    <w:rsid w:val="006A3C91"/>
    <w:rsid w:val="006B214C"/>
    <w:rsid w:val="006C3F2A"/>
    <w:rsid w:val="006D0BC0"/>
    <w:rsid w:val="006E2E68"/>
    <w:rsid w:val="006F639D"/>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62013"/>
    <w:rsid w:val="008626AA"/>
    <w:rsid w:val="008631A5"/>
    <w:rsid w:val="00876233"/>
    <w:rsid w:val="0088584D"/>
    <w:rsid w:val="008867DE"/>
    <w:rsid w:val="00886E6E"/>
    <w:rsid w:val="0089055B"/>
    <w:rsid w:val="008911E4"/>
    <w:rsid w:val="008A1F74"/>
    <w:rsid w:val="008A7361"/>
    <w:rsid w:val="008B02EB"/>
    <w:rsid w:val="008D7EFC"/>
    <w:rsid w:val="008E177C"/>
    <w:rsid w:val="008E6F71"/>
    <w:rsid w:val="00902826"/>
    <w:rsid w:val="00906765"/>
    <w:rsid w:val="00916AF7"/>
    <w:rsid w:val="009239C6"/>
    <w:rsid w:val="00940872"/>
    <w:rsid w:val="00944008"/>
    <w:rsid w:val="0095620D"/>
    <w:rsid w:val="009567D2"/>
    <w:rsid w:val="009658F1"/>
    <w:rsid w:val="00967403"/>
    <w:rsid w:val="00976958"/>
    <w:rsid w:val="00986373"/>
    <w:rsid w:val="00992BCE"/>
    <w:rsid w:val="00993264"/>
    <w:rsid w:val="009F7FE4"/>
    <w:rsid w:val="00A26AEF"/>
    <w:rsid w:val="00A35095"/>
    <w:rsid w:val="00A43B6C"/>
    <w:rsid w:val="00A44533"/>
    <w:rsid w:val="00A543C2"/>
    <w:rsid w:val="00A64252"/>
    <w:rsid w:val="00A64930"/>
    <w:rsid w:val="00A66AAD"/>
    <w:rsid w:val="00A80E41"/>
    <w:rsid w:val="00A8272B"/>
    <w:rsid w:val="00A90D6A"/>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69D2"/>
    <w:rsid w:val="00B90E8D"/>
    <w:rsid w:val="00BA12A1"/>
    <w:rsid w:val="00BB45E1"/>
    <w:rsid w:val="00BD0B3B"/>
    <w:rsid w:val="00C011D5"/>
    <w:rsid w:val="00C106E2"/>
    <w:rsid w:val="00C35BA3"/>
    <w:rsid w:val="00C54610"/>
    <w:rsid w:val="00C77A2C"/>
    <w:rsid w:val="00C800E3"/>
    <w:rsid w:val="00C84C21"/>
    <w:rsid w:val="00C8594F"/>
    <w:rsid w:val="00C96238"/>
    <w:rsid w:val="00CA0BE1"/>
    <w:rsid w:val="00CA355B"/>
    <w:rsid w:val="00CB081C"/>
    <w:rsid w:val="00CB46BF"/>
    <w:rsid w:val="00CD3045"/>
    <w:rsid w:val="00CE19F1"/>
    <w:rsid w:val="00CE1B57"/>
    <w:rsid w:val="00D03614"/>
    <w:rsid w:val="00D14913"/>
    <w:rsid w:val="00D21BAC"/>
    <w:rsid w:val="00D30C69"/>
    <w:rsid w:val="00D40239"/>
    <w:rsid w:val="00D544F4"/>
    <w:rsid w:val="00D65750"/>
    <w:rsid w:val="00D753BA"/>
    <w:rsid w:val="00D846C7"/>
    <w:rsid w:val="00D9024A"/>
    <w:rsid w:val="00DA1B75"/>
    <w:rsid w:val="00DC188E"/>
    <w:rsid w:val="00DD5BF0"/>
    <w:rsid w:val="00DE3892"/>
    <w:rsid w:val="00E11F4E"/>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F20B0"/>
    <w:rsid w:val="00EF2392"/>
    <w:rsid w:val="00EF6B6A"/>
    <w:rsid w:val="00F0060B"/>
    <w:rsid w:val="00F072D0"/>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3DE6"/>
    <w:rsid w:val="00FE62C8"/>
    <w:rsid w:val="00FE7865"/>
    <w:rsid w:val="00FF11AD"/>
    <w:rsid w:val="00FF6CB9"/>
    <w:rsid w:val="00FF70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7ED5B4B-75D0-4F0E-9A7E-E09E2B7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C54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yfuture.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64EAE"/>
    <w:rsid w:val="002A62A9"/>
    <w:rsid w:val="003A2F28"/>
    <w:rsid w:val="003F43C2"/>
    <w:rsid w:val="00462B0A"/>
    <w:rsid w:val="004C60B5"/>
    <w:rsid w:val="004F5544"/>
    <w:rsid w:val="00716BF8"/>
    <w:rsid w:val="00812C17"/>
    <w:rsid w:val="00876233"/>
    <w:rsid w:val="00987071"/>
    <w:rsid w:val="00991E2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2.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7A8B3415-73BC-46B5-BB6A-0CA43D9A924B}"/>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1812</CharactersWithSpaces>
  <SharedDoc>false</SharedDoc>
  <HLinks>
    <vt:vector size="6" baseType="variant">
      <vt:variant>
        <vt:i4>5439580</vt:i4>
      </vt:variant>
      <vt:variant>
        <vt:i4>0</vt:i4>
      </vt:variant>
      <vt:variant>
        <vt:i4>0</vt:i4>
      </vt:variant>
      <vt:variant>
        <vt:i4>5</vt:i4>
      </vt:variant>
      <vt:variant>
        <vt:lpwstr>https://myfuture.edu.au/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2025-04-09T01:02:00Z</dcterms:created>
  <dcterms:modified xsi:type="dcterms:W3CDTF">2025-04-09T01:02:00Z</dcterms:modified>
  <cp:contentStatus>D24/0237376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