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BD1" w:rsidRDefault="00EB2712" w:rsidP="000121A4">
      <w:pPr>
        <w:pStyle w:val="Heading1"/>
      </w:pPr>
      <w:r>
        <w:rPr>
          <w:color w:val="00688D" w:themeColor="text1" w:themeTint="E6"/>
          <w:sz w:val="30"/>
          <w:szCs w:val="30"/>
        </w:rPr>
        <w:t>Module</w:t>
      </w:r>
      <w:r w:rsidR="00B62EED" w:rsidRPr="000121A4">
        <w:rPr>
          <w:color w:val="00688D" w:themeColor="text1" w:themeTint="E6"/>
          <w:sz w:val="30"/>
          <w:szCs w:val="30"/>
        </w:rPr>
        <w:t xml:space="preserve"> preparation:</w:t>
      </w:r>
      <w:r w:rsidR="00B62EED" w:rsidRPr="000121A4">
        <w:rPr>
          <w:color w:val="00688D" w:themeColor="text1" w:themeTint="E6"/>
          <w:sz w:val="30"/>
          <w:szCs w:val="30"/>
          <w:lang w:val="en-AU"/>
        </w:rPr>
        <w:t xml:space="preserve"> </w:t>
      </w:r>
      <w:r w:rsidR="000121A4" w:rsidRPr="00C5143A">
        <w:rPr>
          <w:color w:val="00688D" w:themeColor="text1" w:themeTint="E6"/>
          <w:sz w:val="32"/>
          <w:szCs w:val="32"/>
        </w:rPr>
        <w:t>About FASD</w:t>
      </w:r>
      <w:r w:rsidR="000121A4">
        <w:rPr>
          <w:noProof/>
        </w:rPr>
        <w:t xml:space="preserve"> </w:t>
      </w:r>
      <w:r w:rsidR="00053528">
        <w:rPr>
          <w:noProof/>
          <w:lang w:val="en-AU"/>
        </w:rPr>
        <mc:AlternateContent>
          <mc:Choice Requires="wps">
            <w:drawing>
              <wp:inline distT="0" distB="0" distL="0" distR="0" wp14:anchorId="6031A694" wp14:editId="6BD06AA8">
                <wp:extent cx="6418053" cy="4857293"/>
                <wp:effectExtent l="38100" t="38100" r="135255" b="133985"/>
                <wp:docPr id="698" name="Rectangl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6418053" cy="485729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 cap="rnd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sx="100500" sy="100500" algn="tl" rotWithShape="0">
                            <a:prstClr val="black">
                              <a:alpha val="16000"/>
                            </a:prstClr>
                          </a:outerShdw>
                        </a:effectLst>
                      </wps:spPr>
                      <wps:txbx>
                        <w:txbxContent>
                          <w:p w:rsidR="00BE2C20" w:rsidRDefault="00E72C7D" w:rsidP="00BE2C20">
                            <w:pPr>
                              <w:pStyle w:val="Body"/>
                              <w:spacing w:after="120"/>
                            </w:pPr>
                            <w:r>
                              <w:t>This module examines how</w:t>
                            </w:r>
                            <w:r w:rsidR="00601785">
                              <w:t xml:space="preserve"> </w:t>
                            </w:r>
                            <w:r w:rsidR="00BE2C20">
                              <w:t xml:space="preserve">Fetal Alcohol Spectrum Disorder (FASD) impacts learning. School leadership teams and staff engage in activities to build their knowledge and understanding and explore effective strategies that support students with FASD. </w:t>
                            </w:r>
                          </w:p>
                          <w:p w:rsidR="00BE2C20" w:rsidRDefault="00BE2C20" w:rsidP="00BE2C20">
                            <w:pPr>
                              <w:pStyle w:val="Body"/>
                              <w:spacing w:after="120"/>
                            </w:pPr>
                            <w:r>
                              <w:t xml:space="preserve">The module </w:t>
                            </w:r>
                            <w:r w:rsidR="00C00176">
                              <w:t xml:space="preserve">runs for two hours and 50 minutes and </w:t>
                            </w:r>
                            <w:r>
                              <w:t xml:space="preserve">is divided into four sessions. </w:t>
                            </w:r>
                            <w:r w:rsidRPr="00DD7D32">
                              <w:t>Suggested times</w:t>
                            </w:r>
                            <w:r>
                              <w:t xml:space="preserve"> for each session are:</w:t>
                            </w:r>
                          </w:p>
                          <w:p w:rsidR="00E30C45" w:rsidRPr="00A15643" w:rsidRDefault="00E30C45" w:rsidP="00E30C45">
                            <w:pPr>
                              <w:pStyle w:val="Bullet-Level1"/>
                              <w:numPr>
                                <w:ilvl w:val="0"/>
                                <w:numId w:val="41"/>
                              </w:numPr>
                            </w:pPr>
                            <w:r>
                              <w:t>Session</w:t>
                            </w:r>
                            <w:r w:rsidRPr="00A15643">
                              <w:t xml:space="preserve"> 1: Understanding FASD (Allocate 40 minutes</w:t>
                            </w:r>
                            <w:r>
                              <w:t xml:space="preserve"> for slides 3-18</w:t>
                            </w:r>
                            <w:r w:rsidRPr="00A15643">
                              <w:t>)</w:t>
                            </w:r>
                          </w:p>
                          <w:p w:rsidR="00E30C45" w:rsidRPr="00A15643" w:rsidRDefault="00E30C45" w:rsidP="00E30C45">
                            <w:pPr>
                              <w:pStyle w:val="Bullet-Level1"/>
                              <w:numPr>
                                <w:ilvl w:val="0"/>
                                <w:numId w:val="41"/>
                              </w:numPr>
                            </w:pPr>
                            <w:r>
                              <w:t>Session</w:t>
                            </w:r>
                            <w:r w:rsidRPr="00A15643">
                              <w:t xml:space="preserve"> 2: Accessing the curriculum (Allocate 45 minutes</w:t>
                            </w:r>
                            <w:r>
                              <w:t xml:space="preserve"> for slides 19-39</w:t>
                            </w:r>
                            <w:r w:rsidRPr="00A15643">
                              <w:t>)</w:t>
                            </w:r>
                          </w:p>
                          <w:p w:rsidR="00E30C45" w:rsidRPr="00A15643" w:rsidRDefault="00E30C45" w:rsidP="00E30C45">
                            <w:pPr>
                              <w:pStyle w:val="Bullet-Level1"/>
                              <w:numPr>
                                <w:ilvl w:val="0"/>
                                <w:numId w:val="41"/>
                              </w:numPr>
                            </w:pPr>
                            <w:r>
                              <w:t>Session</w:t>
                            </w:r>
                            <w:r w:rsidRPr="00A15643">
                              <w:t xml:space="preserve"> 3: Supportive learning environments (Allocate 35 minutes</w:t>
                            </w:r>
                            <w:r>
                              <w:t xml:space="preserve"> for slides 40-48</w:t>
                            </w:r>
                            <w:r w:rsidRPr="00A15643">
                              <w:t>)</w:t>
                            </w:r>
                          </w:p>
                          <w:p w:rsidR="00E30C45" w:rsidRPr="00A15643" w:rsidRDefault="00E30C45" w:rsidP="00E30C45">
                            <w:pPr>
                              <w:pStyle w:val="Bullet-Level1"/>
                              <w:numPr>
                                <w:ilvl w:val="0"/>
                                <w:numId w:val="41"/>
                              </w:numPr>
                            </w:pPr>
                            <w:r>
                              <w:t>Session</w:t>
                            </w:r>
                            <w:r w:rsidRPr="00A15643">
                              <w:t xml:space="preserve"> 4: Personal and Social Capability (Allocate 50 minutes</w:t>
                            </w:r>
                            <w:r>
                              <w:t xml:space="preserve"> for slides 49-69</w:t>
                            </w:r>
                            <w:r w:rsidRPr="00A15643">
                              <w:t>)</w:t>
                            </w:r>
                            <w:r w:rsidR="0055663E">
                              <w:t>.</w:t>
                            </w:r>
                          </w:p>
                          <w:p w:rsidR="00BE2C20" w:rsidRPr="006548DE" w:rsidRDefault="00BE2C20" w:rsidP="00BE2C20">
                            <w:pPr>
                              <w:pStyle w:val="Bullet-Level2"/>
                              <w:numPr>
                                <w:ilvl w:val="0"/>
                                <w:numId w:val="0"/>
                              </w:numPr>
                              <w:spacing w:after="0"/>
                            </w:pPr>
                          </w:p>
                          <w:p w:rsidR="00BE2C20" w:rsidRDefault="00BE2C20" w:rsidP="00BE2C20">
                            <w:pPr>
                              <w:pStyle w:val="Body"/>
                            </w:pPr>
                            <w:r>
                              <w:t xml:space="preserve">It is recommended that school leaders prepare to present this </w:t>
                            </w:r>
                            <w:r w:rsidR="00EB2712">
                              <w:t>module</w:t>
                            </w:r>
                            <w:r>
                              <w:t xml:space="preserve"> to the whole staff by firstly working collaboratively through the documents with their leadership team to:</w:t>
                            </w:r>
                          </w:p>
                          <w:p w:rsidR="00BE2C20" w:rsidRPr="00301793" w:rsidRDefault="00C00176" w:rsidP="00301793">
                            <w:pPr>
                              <w:pStyle w:val="Bullet-Level1"/>
                            </w:pPr>
                            <w:r w:rsidRPr="00301793">
                              <w:t xml:space="preserve">ensure </w:t>
                            </w:r>
                            <w:r w:rsidR="00BE2C20" w:rsidRPr="00301793">
                              <w:t>a familiarity with the key understandings contained within the presenter notes.</w:t>
                            </w:r>
                          </w:p>
                          <w:p w:rsidR="00BE2C20" w:rsidRPr="00301793" w:rsidRDefault="00C00176" w:rsidP="00301793">
                            <w:pPr>
                              <w:pStyle w:val="Bullet-Level1"/>
                            </w:pPr>
                            <w:r w:rsidRPr="00301793">
                              <w:t>determine if more than one presenter is required</w:t>
                            </w:r>
                            <w:r w:rsidR="00BE2C20" w:rsidRPr="00301793">
                              <w:t xml:space="preserve"> and </w:t>
                            </w:r>
                            <w:r w:rsidRPr="00301793">
                              <w:t xml:space="preserve">to develop knowledge </w:t>
                            </w:r>
                            <w:r w:rsidR="00BE2C20" w:rsidRPr="00301793">
                              <w:t>between th</w:t>
                            </w:r>
                            <w:r w:rsidRPr="00301793">
                              <w:t xml:space="preserve">e leadership team before they </w:t>
                            </w:r>
                            <w:r w:rsidR="00BE2C20" w:rsidRPr="00301793">
                              <w:t xml:space="preserve">present the </w:t>
                            </w:r>
                            <w:r w:rsidR="00EB2712" w:rsidRPr="00301793">
                              <w:t>module</w:t>
                            </w:r>
                            <w:r w:rsidR="00BE2C20" w:rsidRPr="00301793">
                              <w:t xml:space="preserve"> to staff</w:t>
                            </w:r>
                          </w:p>
                          <w:p w:rsidR="00BE2C20" w:rsidRPr="00301793" w:rsidRDefault="00C00176" w:rsidP="00301793">
                            <w:pPr>
                              <w:pStyle w:val="Bullet-Level1"/>
                            </w:pPr>
                            <w:r w:rsidRPr="00301793">
                              <w:t xml:space="preserve">determine if </w:t>
                            </w:r>
                            <w:r w:rsidR="00BE2C20" w:rsidRPr="00301793">
                              <w:t xml:space="preserve">activities </w:t>
                            </w:r>
                            <w:r w:rsidRPr="00301793">
                              <w:t xml:space="preserve">will be modified </w:t>
                            </w:r>
                            <w:r w:rsidR="00BE2C20" w:rsidRPr="00301793">
                              <w:t>to meet the needs of staff</w:t>
                            </w:r>
                          </w:p>
                          <w:p w:rsidR="002B2B9B" w:rsidRDefault="00C00176" w:rsidP="002B2B9B">
                            <w:pPr>
                              <w:pStyle w:val="Bullet-Level1"/>
                            </w:pPr>
                            <w:r w:rsidRPr="00301793">
                              <w:t xml:space="preserve">customise </w:t>
                            </w:r>
                            <w:r w:rsidR="00BE2C20" w:rsidRPr="00301793">
                              <w:t>slide 2 to include the name of the traditional custodians and the country on which you are presenting.</w:t>
                            </w:r>
                          </w:p>
                          <w:p w:rsidR="002B2B9B" w:rsidRDefault="002B2B9B" w:rsidP="002B2B9B">
                            <w:pPr>
                              <w:rPr>
                                <w:rFonts w:cs="Arial"/>
                              </w:rPr>
                            </w:pPr>
                          </w:p>
                          <w:p w:rsidR="002B2B9B" w:rsidRPr="00A86B26" w:rsidRDefault="002B2B9B" w:rsidP="002B2B9B">
                            <w:pPr>
                              <w:rPr>
                                <w:rFonts w:cs="Arial"/>
                              </w:rPr>
                            </w:pPr>
                            <w:r w:rsidRPr="00A86B26">
                              <w:rPr>
                                <w:rFonts w:cs="Arial"/>
                              </w:rPr>
                              <w:t xml:space="preserve">Trigger warning: Please be aware that some information in this </w:t>
                            </w:r>
                            <w:r>
                              <w:rPr>
                                <w:rFonts w:cs="Arial"/>
                              </w:rPr>
                              <w:t>module</w:t>
                            </w:r>
                            <w:r w:rsidRPr="00A86B26">
                              <w:rPr>
                                <w:rFonts w:cs="Arial"/>
                              </w:rPr>
                              <w:t xml:space="preserve"> may be distressing for some participants. If this </w:t>
                            </w:r>
                            <w:r>
                              <w:rPr>
                                <w:rFonts w:cs="Arial"/>
                              </w:rPr>
                              <w:t>module</w:t>
                            </w:r>
                            <w:r w:rsidRPr="00A86B26">
                              <w:rPr>
                                <w:rFonts w:cs="Arial"/>
                              </w:rPr>
                              <w:t xml:space="preserve"> raises any concerns, p</w:t>
                            </w:r>
                            <w:r>
                              <w:rPr>
                                <w:rFonts w:cs="Arial"/>
                              </w:rPr>
                              <w:t>articipants are</w:t>
                            </w:r>
                            <w:r w:rsidRPr="00A86B26">
                              <w:rPr>
                                <w:rFonts w:cs="Arial"/>
                              </w:rPr>
                              <w:t xml:space="preserve"> free to leave or to take some time away and return when </w:t>
                            </w:r>
                            <w:r>
                              <w:rPr>
                                <w:rFonts w:cs="Arial"/>
                              </w:rPr>
                              <w:t>they</w:t>
                            </w:r>
                            <w:r w:rsidRPr="00A86B26">
                              <w:rPr>
                                <w:rFonts w:cs="Arial"/>
                              </w:rPr>
                              <w:t xml:space="preserve"> are ready. Through PeopleSense</w:t>
                            </w:r>
                            <w:r w:rsidRPr="00A86B26">
                              <w:rPr>
                                <w:rFonts w:cs="Arial"/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lang w:val="en"/>
                              </w:rPr>
                              <w:t>Department of Education employees</w:t>
                            </w:r>
                            <w:r w:rsidRPr="00A86B26">
                              <w:rPr>
                                <w:rFonts w:cs="Arial"/>
                                <w:lang w:val="en"/>
                              </w:rPr>
                              <w:t xml:space="preserve"> are entitled to six sessions of counselling per year. </w:t>
                            </w:r>
                            <w:r w:rsidRPr="00A86B26">
                              <w:rPr>
                                <w:rFonts w:cs="Arial"/>
                              </w:rPr>
                              <w:t xml:space="preserve">Phone to make an appointment on 9388 9000 or 1300 307 912 or </w:t>
                            </w:r>
                            <w:hyperlink r:id="rId8" w:history="1">
                              <w:r w:rsidRPr="00A86B26">
                                <w:rPr>
                                  <w:rStyle w:val="Hyperlink"/>
                                  <w:rFonts w:cs="Arial"/>
                                  <w:lang w:val="en"/>
                                </w:rPr>
                                <w:t>reception@peoplesense.com.au</w:t>
                              </w:r>
                            </w:hyperlink>
                          </w:p>
                          <w:p w:rsidR="00C35E31" w:rsidRDefault="00C35E31"/>
                        </w:txbxContent>
                      </wps:txbx>
                      <wps:bodyPr rot="0" vert="horz" wrap="square" lIns="180000" tIns="72000" rIns="180000" bIns="360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31A694" id="Rectangle 396" o:spid="_x0000_s1026" style="width:505.35pt;height:382.4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" fillcolor="white [3212]" strokecolor="#d8d8d8 [2732]" strokeweight="1.5pt">
                <v:stroke endcap="round"/>
                <v:shadow on="t" type="perspective" color="black" opacity="10485f" origin="-.5,-.5" offset=".74836mm,.74836mm" matrix="65864f,,,65864f"/>
                <v:textbox inset="5mm,2mm,5mm,1mm">
                  <w:txbxContent>
                    <w:p w:rsidR="00BE2C20" w:rsidRDefault="00E72C7D" w:rsidP="00BE2C20">
                      <w:pPr>
                        <w:pStyle w:val="Body"/>
                        <w:spacing w:after="120"/>
                      </w:pPr>
                      <w:r>
                        <w:t>This module examines how</w:t>
                      </w:r>
                      <w:r w:rsidR="00601785">
                        <w:t xml:space="preserve"> </w:t>
                      </w:r>
                      <w:r w:rsidR="00BE2C20">
                        <w:t xml:space="preserve">Fetal Alcohol Spectrum Disorder (FASD) impacts learning. School leadership teams and staff engage in activities to build their knowledge and understanding and explore effective strategies that support students with FASD. </w:t>
                      </w:r>
                    </w:p>
                    <w:p w:rsidR="00BE2C20" w:rsidRDefault="00BE2C20" w:rsidP="00BE2C20">
                      <w:pPr>
                        <w:pStyle w:val="Body"/>
                        <w:spacing w:after="120"/>
                      </w:pPr>
                      <w:r>
                        <w:t xml:space="preserve">The module </w:t>
                      </w:r>
                      <w:r w:rsidR="00C00176">
                        <w:t xml:space="preserve">runs for two hours and 50 minutes and </w:t>
                      </w:r>
                      <w:r>
                        <w:t xml:space="preserve">is divided into four sessions. </w:t>
                      </w:r>
                      <w:r w:rsidRPr="00DD7D32">
                        <w:t>Suggested times</w:t>
                      </w:r>
                      <w:r>
                        <w:t xml:space="preserve"> for each session are:</w:t>
                      </w:r>
                    </w:p>
                    <w:p w:rsidR="00E30C45" w:rsidRPr="00A15643" w:rsidRDefault="00E30C45" w:rsidP="00E30C45">
                      <w:pPr>
                        <w:pStyle w:val="Bullet-Level1"/>
                        <w:numPr>
                          <w:ilvl w:val="0"/>
                          <w:numId w:val="41"/>
                        </w:numPr>
                      </w:pPr>
                      <w:r>
                        <w:t>Session</w:t>
                      </w:r>
                      <w:r w:rsidRPr="00A15643">
                        <w:t xml:space="preserve"> 1: Understanding FASD (Allocate 40 minutes</w:t>
                      </w:r>
                      <w:r>
                        <w:t xml:space="preserve"> for slides 3-18</w:t>
                      </w:r>
                      <w:r w:rsidRPr="00A15643">
                        <w:t>)</w:t>
                      </w:r>
                    </w:p>
                    <w:p w:rsidR="00E30C45" w:rsidRPr="00A15643" w:rsidRDefault="00E30C45" w:rsidP="00E30C45">
                      <w:pPr>
                        <w:pStyle w:val="Bullet-Level1"/>
                        <w:numPr>
                          <w:ilvl w:val="0"/>
                          <w:numId w:val="41"/>
                        </w:numPr>
                      </w:pPr>
                      <w:r>
                        <w:t>Session</w:t>
                      </w:r>
                      <w:r w:rsidRPr="00A15643">
                        <w:t xml:space="preserve"> 2: Accessing the curriculum (Allocate 45 minutes</w:t>
                      </w:r>
                      <w:r>
                        <w:t xml:space="preserve"> for slides 19-39</w:t>
                      </w:r>
                      <w:r w:rsidRPr="00A15643">
                        <w:t>)</w:t>
                      </w:r>
                    </w:p>
                    <w:p w:rsidR="00E30C45" w:rsidRPr="00A15643" w:rsidRDefault="00E30C45" w:rsidP="00E30C45">
                      <w:pPr>
                        <w:pStyle w:val="Bullet-Level1"/>
                        <w:numPr>
                          <w:ilvl w:val="0"/>
                          <w:numId w:val="41"/>
                        </w:numPr>
                      </w:pPr>
                      <w:r>
                        <w:t>Session</w:t>
                      </w:r>
                      <w:r w:rsidRPr="00A15643">
                        <w:t xml:space="preserve"> 3: Supportive learning environments (Allocate 35 minutes</w:t>
                      </w:r>
                      <w:r>
                        <w:t xml:space="preserve"> for slides 40-48</w:t>
                      </w:r>
                      <w:r w:rsidRPr="00A15643">
                        <w:t>)</w:t>
                      </w:r>
                    </w:p>
                    <w:p w:rsidR="00E30C45" w:rsidRPr="00A15643" w:rsidRDefault="00E30C45" w:rsidP="00E30C45">
                      <w:pPr>
                        <w:pStyle w:val="Bullet-Level1"/>
                        <w:numPr>
                          <w:ilvl w:val="0"/>
                          <w:numId w:val="41"/>
                        </w:numPr>
                      </w:pPr>
                      <w:r>
                        <w:t>Session</w:t>
                      </w:r>
                      <w:r w:rsidRPr="00A15643">
                        <w:t xml:space="preserve"> 4: Personal and Social Capability (Allocate 50 minutes</w:t>
                      </w:r>
                      <w:r>
                        <w:t xml:space="preserve"> for slides 49-69</w:t>
                      </w:r>
                      <w:r w:rsidRPr="00A15643">
                        <w:t>)</w:t>
                      </w:r>
                      <w:r w:rsidR="0055663E">
                        <w:t>.</w:t>
                      </w:r>
                    </w:p>
                    <w:p w:rsidR="00BE2C20" w:rsidRPr="006548DE" w:rsidRDefault="00BE2C20" w:rsidP="00BE2C20">
                      <w:pPr>
                        <w:pStyle w:val="Bullet-Level2"/>
                        <w:numPr>
                          <w:ilvl w:val="0"/>
                          <w:numId w:val="0"/>
                        </w:numPr>
                        <w:spacing w:after="0"/>
                      </w:pPr>
                    </w:p>
                    <w:p w:rsidR="00BE2C20" w:rsidRDefault="00BE2C20" w:rsidP="00BE2C20">
                      <w:pPr>
                        <w:pStyle w:val="Body"/>
                      </w:pPr>
                      <w:r>
                        <w:t xml:space="preserve">It is recommended that school leaders prepare to present this </w:t>
                      </w:r>
                      <w:r w:rsidR="00EB2712">
                        <w:t>module</w:t>
                      </w:r>
                      <w:r>
                        <w:t xml:space="preserve"> to the whole staff by firstly working collaboratively through the documents with their leadership team to:</w:t>
                      </w:r>
                    </w:p>
                    <w:p w:rsidR="00BE2C20" w:rsidRPr="00301793" w:rsidRDefault="00C00176" w:rsidP="00301793">
                      <w:pPr>
                        <w:pStyle w:val="Bullet-Level1"/>
                      </w:pPr>
                      <w:r w:rsidRPr="00301793">
                        <w:t xml:space="preserve">ensure </w:t>
                      </w:r>
                      <w:r w:rsidR="00BE2C20" w:rsidRPr="00301793">
                        <w:t>a familiarity with the key understandings contained within the presenter notes.</w:t>
                      </w:r>
                    </w:p>
                    <w:p w:rsidR="00BE2C20" w:rsidRPr="00301793" w:rsidRDefault="00C00176" w:rsidP="00301793">
                      <w:pPr>
                        <w:pStyle w:val="Bullet-Level1"/>
                      </w:pPr>
                      <w:r w:rsidRPr="00301793">
                        <w:t>determine if more than one presenter is required</w:t>
                      </w:r>
                      <w:r w:rsidR="00BE2C20" w:rsidRPr="00301793">
                        <w:t xml:space="preserve"> and </w:t>
                      </w:r>
                      <w:r w:rsidRPr="00301793">
                        <w:t xml:space="preserve">to develop knowledge </w:t>
                      </w:r>
                      <w:r w:rsidR="00BE2C20" w:rsidRPr="00301793">
                        <w:t>between th</w:t>
                      </w:r>
                      <w:r w:rsidRPr="00301793">
                        <w:t xml:space="preserve">e leadership team before they </w:t>
                      </w:r>
                      <w:r w:rsidR="00BE2C20" w:rsidRPr="00301793">
                        <w:t xml:space="preserve">present the </w:t>
                      </w:r>
                      <w:r w:rsidR="00EB2712" w:rsidRPr="00301793">
                        <w:t>module</w:t>
                      </w:r>
                      <w:r w:rsidR="00BE2C20" w:rsidRPr="00301793">
                        <w:t xml:space="preserve"> to staff</w:t>
                      </w:r>
                    </w:p>
                    <w:p w:rsidR="00BE2C20" w:rsidRPr="00301793" w:rsidRDefault="00C00176" w:rsidP="00301793">
                      <w:pPr>
                        <w:pStyle w:val="Bullet-Level1"/>
                      </w:pPr>
                      <w:r w:rsidRPr="00301793">
                        <w:t xml:space="preserve">determine if </w:t>
                      </w:r>
                      <w:r w:rsidR="00BE2C20" w:rsidRPr="00301793">
                        <w:t xml:space="preserve">activities </w:t>
                      </w:r>
                      <w:r w:rsidRPr="00301793">
                        <w:t xml:space="preserve">will be modified </w:t>
                      </w:r>
                      <w:r w:rsidR="00BE2C20" w:rsidRPr="00301793">
                        <w:t>to meet the needs of staff</w:t>
                      </w:r>
                    </w:p>
                    <w:p w:rsidR="002B2B9B" w:rsidRDefault="00C00176" w:rsidP="002B2B9B">
                      <w:pPr>
                        <w:pStyle w:val="Bullet-Level1"/>
                      </w:pPr>
                      <w:r w:rsidRPr="00301793">
                        <w:t xml:space="preserve">customise </w:t>
                      </w:r>
                      <w:r w:rsidR="00BE2C20" w:rsidRPr="00301793">
                        <w:t>slide 2 to include the name of the traditional custodians and the country on which you are presenting.</w:t>
                      </w:r>
                    </w:p>
                    <w:p w:rsidR="002B2B9B" w:rsidRDefault="002B2B9B" w:rsidP="002B2B9B">
                      <w:pPr>
                        <w:rPr>
                          <w:rFonts w:cs="Arial"/>
                        </w:rPr>
                      </w:pPr>
                    </w:p>
                    <w:p w:rsidR="002B2B9B" w:rsidRPr="00A86B26" w:rsidRDefault="002B2B9B" w:rsidP="002B2B9B">
                      <w:pPr>
                        <w:rPr>
                          <w:rFonts w:cs="Arial"/>
                        </w:rPr>
                      </w:pPr>
                      <w:r w:rsidRPr="00A86B26">
                        <w:rPr>
                          <w:rFonts w:cs="Arial"/>
                        </w:rPr>
                        <w:t xml:space="preserve">Trigger warning: Please be aware that some information in this </w:t>
                      </w:r>
                      <w:r>
                        <w:rPr>
                          <w:rFonts w:cs="Arial"/>
                        </w:rPr>
                        <w:t>module</w:t>
                      </w:r>
                      <w:r w:rsidRPr="00A86B26">
                        <w:rPr>
                          <w:rFonts w:cs="Arial"/>
                        </w:rPr>
                        <w:t xml:space="preserve"> may be distressing for some participants. If this </w:t>
                      </w:r>
                      <w:r>
                        <w:rPr>
                          <w:rFonts w:cs="Arial"/>
                        </w:rPr>
                        <w:t>module</w:t>
                      </w:r>
                      <w:r w:rsidRPr="00A86B26">
                        <w:rPr>
                          <w:rFonts w:cs="Arial"/>
                        </w:rPr>
                        <w:t xml:space="preserve"> raises any concerns, p</w:t>
                      </w:r>
                      <w:r>
                        <w:rPr>
                          <w:rFonts w:cs="Arial"/>
                        </w:rPr>
                        <w:t>articipants are</w:t>
                      </w:r>
                      <w:r w:rsidRPr="00A86B26">
                        <w:rPr>
                          <w:rFonts w:cs="Arial"/>
                        </w:rPr>
                        <w:t xml:space="preserve"> free to leave or to take some time away and return when </w:t>
                      </w:r>
                      <w:r>
                        <w:rPr>
                          <w:rFonts w:cs="Arial"/>
                        </w:rPr>
                        <w:t>they</w:t>
                      </w:r>
                      <w:r w:rsidRPr="00A86B26">
                        <w:rPr>
                          <w:rFonts w:cs="Arial"/>
                        </w:rPr>
                        <w:t xml:space="preserve"> are ready. Through PeopleSense</w:t>
                      </w:r>
                      <w:r w:rsidRPr="00A86B26">
                        <w:rPr>
                          <w:rFonts w:cs="Arial"/>
                          <w:lang w:val="en"/>
                        </w:rPr>
                        <w:t xml:space="preserve"> </w:t>
                      </w:r>
                      <w:r>
                        <w:rPr>
                          <w:rFonts w:cs="Arial"/>
                          <w:lang w:val="en"/>
                        </w:rPr>
                        <w:t>Department of Education employees</w:t>
                      </w:r>
                      <w:r w:rsidRPr="00A86B26">
                        <w:rPr>
                          <w:rFonts w:cs="Arial"/>
                          <w:lang w:val="en"/>
                        </w:rPr>
                        <w:t xml:space="preserve"> are entitled to six sessions of counselling per year. </w:t>
                      </w:r>
                      <w:r w:rsidRPr="00A86B26">
                        <w:rPr>
                          <w:rFonts w:cs="Arial"/>
                        </w:rPr>
                        <w:t xml:space="preserve">Phone to make an appointment on 9388 9000 or 1300 307 912 or </w:t>
                      </w:r>
                      <w:hyperlink r:id="rId9" w:history="1">
                        <w:r w:rsidRPr="00A86B26">
                          <w:rPr>
                            <w:rStyle w:val="Hyperlink"/>
                            <w:rFonts w:cs="Arial"/>
                            <w:lang w:val="en"/>
                          </w:rPr>
                          <w:t>reception@peoplesense.com.au</w:t>
                        </w:r>
                      </w:hyperlink>
                    </w:p>
                    <w:p w:rsidR="00C35E31" w:rsidRDefault="00C35E31"/>
                  </w:txbxContent>
                </v:textbox>
                <w10:anchorlock/>
              </v:rect>
            </w:pict>
          </mc:Fallback>
        </mc:AlternateContent>
      </w:r>
    </w:p>
    <w:p w:rsidR="00B62EED" w:rsidRPr="000121A4" w:rsidRDefault="0062503E" w:rsidP="001B2608">
      <w:pPr>
        <w:pStyle w:val="Heading3"/>
        <w:rPr>
          <w:rStyle w:val="Bold"/>
          <w:b/>
          <w:color w:val="00688D" w:themeColor="text1" w:themeTint="E6"/>
          <w:sz w:val="28"/>
        </w:rPr>
      </w:pPr>
      <w:r>
        <w:rPr>
          <w:rStyle w:val="Bold"/>
          <w:b/>
          <w:color w:val="00688D" w:themeColor="text1" w:themeTint="E6"/>
          <w:sz w:val="28"/>
        </w:rPr>
        <w:t>Preparing to present</w:t>
      </w:r>
    </w:p>
    <w:p w:rsidR="00BE2C20" w:rsidRDefault="00C47273" w:rsidP="006A7949">
      <w:pPr>
        <w:pStyle w:val="Body"/>
        <w:spacing w:after="120"/>
      </w:pPr>
      <w:r>
        <w:t>This p</w:t>
      </w:r>
      <w:r w:rsidR="00B62EED">
        <w:t xml:space="preserve">rofessional learning is enhanced when </w:t>
      </w:r>
      <w:r w:rsidR="006A7949">
        <w:t>presenters</w:t>
      </w:r>
      <w:r w:rsidR="00B62EED" w:rsidRPr="00594757">
        <w:t xml:space="preserve"> </w:t>
      </w:r>
      <w:r w:rsidR="00F7267D">
        <w:t>learn</w:t>
      </w:r>
      <w:r w:rsidR="00BE2C20">
        <w:t xml:space="preserve"> the content,</w:t>
      </w:r>
      <w:r w:rsidR="00867062">
        <w:t xml:space="preserve"> watch</w:t>
      </w:r>
      <w:r w:rsidR="00425C50">
        <w:t xml:space="preserve"> the video</w:t>
      </w:r>
      <w:r w:rsidR="00867062">
        <w:t>s</w:t>
      </w:r>
      <w:r w:rsidR="00425C50">
        <w:t xml:space="preserve"> and practise</w:t>
      </w:r>
      <w:r w:rsidR="00BE2C20">
        <w:t xml:space="preserve"> presenting</w:t>
      </w:r>
      <w:r w:rsidR="00EC47C5">
        <w:t xml:space="preserve"> the </w:t>
      </w:r>
      <w:r w:rsidR="00BE2C20">
        <w:t>workshop.</w:t>
      </w:r>
    </w:p>
    <w:p w:rsidR="006A7949" w:rsidRDefault="00BE2C20" w:rsidP="006A7949">
      <w:pPr>
        <w:pStyle w:val="Body"/>
        <w:spacing w:after="120"/>
      </w:pPr>
      <w:r>
        <w:t>Familiarisation should</w:t>
      </w:r>
      <w:r w:rsidR="00EC47C5">
        <w:t xml:space="preserve"> focus on</w:t>
      </w:r>
      <w:r w:rsidR="002E2626" w:rsidRPr="002E2626">
        <w:t xml:space="preserve"> </w:t>
      </w:r>
      <w:r w:rsidR="002E2626">
        <w:t>the</w:t>
      </w:r>
      <w:r w:rsidR="006A7949">
        <w:t>:</w:t>
      </w:r>
      <w:r w:rsidR="006A7949" w:rsidRPr="00444F57">
        <w:t xml:space="preserve"> </w:t>
      </w:r>
    </w:p>
    <w:p w:rsidR="00EC47C5" w:rsidRPr="00301793" w:rsidRDefault="00EC47C5" w:rsidP="00301793">
      <w:pPr>
        <w:pStyle w:val="Bullet-Level1"/>
      </w:pPr>
      <w:r w:rsidRPr="00301793">
        <w:t>key understandings presented in the workshop</w:t>
      </w:r>
    </w:p>
    <w:p w:rsidR="00C47273" w:rsidRPr="00301793" w:rsidRDefault="006A7949" w:rsidP="00301793">
      <w:pPr>
        <w:pStyle w:val="Bullet-Level1"/>
      </w:pPr>
      <w:r w:rsidRPr="00301793">
        <w:t>flow of information</w:t>
      </w:r>
    </w:p>
    <w:p w:rsidR="006A7949" w:rsidRPr="00301793" w:rsidRDefault="00C47273" w:rsidP="00301793">
      <w:pPr>
        <w:pStyle w:val="Bullet-Level1"/>
      </w:pPr>
      <w:r w:rsidRPr="00301793">
        <w:t>video content</w:t>
      </w:r>
      <w:r w:rsidR="006A7949" w:rsidRPr="00301793">
        <w:t xml:space="preserve"> </w:t>
      </w:r>
    </w:p>
    <w:p w:rsidR="006A7949" w:rsidRPr="00301793" w:rsidRDefault="006A7949" w:rsidP="00301793">
      <w:pPr>
        <w:pStyle w:val="Bullet-Level1"/>
      </w:pPr>
      <w:r w:rsidRPr="00301793">
        <w:t xml:space="preserve">timing of </w:t>
      </w:r>
      <w:r w:rsidR="00EC47C5" w:rsidRPr="00301793">
        <w:t xml:space="preserve">each session in </w:t>
      </w:r>
      <w:r w:rsidRPr="00301793">
        <w:t xml:space="preserve">the presentation </w:t>
      </w:r>
    </w:p>
    <w:p w:rsidR="00EC47C5" w:rsidRPr="00301793" w:rsidRDefault="006A7949" w:rsidP="00301793">
      <w:pPr>
        <w:pStyle w:val="Bullet-Level1"/>
      </w:pPr>
      <w:r w:rsidRPr="00301793">
        <w:t>roles of each presenter, where there will be more than one presenter</w:t>
      </w:r>
    </w:p>
    <w:p w:rsidR="00EB2712" w:rsidRPr="00301793" w:rsidRDefault="00EB2712" w:rsidP="00301793">
      <w:pPr>
        <w:pStyle w:val="Bullet-Level1"/>
      </w:pPr>
      <w:r w:rsidRPr="00301793">
        <w:t xml:space="preserve">curated </w:t>
      </w:r>
      <w:r w:rsidR="00EC47C5" w:rsidRPr="00301793">
        <w:t xml:space="preserve">resources in the </w:t>
      </w:r>
      <w:hyperlink r:id="rId10" w:anchor="426582_1" w:history="1">
        <w:r w:rsidR="00EC47C5" w:rsidRPr="00301793">
          <w:rPr>
            <w:rStyle w:val="Hyperlink"/>
            <w:color w:val="000000"/>
            <w:u w:val="none"/>
          </w:rPr>
          <w:t xml:space="preserve">Support for students with diverse learning needs </w:t>
        </w:r>
        <w:r w:rsidR="00425C50">
          <w:rPr>
            <w:rStyle w:val="Hyperlink"/>
            <w:color w:val="000000"/>
            <w:u w:val="none"/>
          </w:rPr>
          <w:t>resource</w:t>
        </w:r>
      </w:hyperlink>
      <w:r w:rsidR="00EC47C5" w:rsidRPr="00301793">
        <w:t>.</w:t>
      </w:r>
      <w:r w:rsidR="004B14B3" w:rsidRPr="00301793">
        <w:t xml:space="preserve"> </w:t>
      </w:r>
    </w:p>
    <w:p w:rsidR="00EB2712" w:rsidRDefault="00EB2712" w:rsidP="006A7949">
      <w:pPr>
        <w:pStyle w:val="Heading3"/>
        <w:rPr>
          <w:color w:val="00688D" w:themeColor="text1" w:themeTint="E6"/>
        </w:rPr>
      </w:pPr>
    </w:p>
    <w:p w:rsidR="003B2BB4" w:rsidRDefault="003B2BB4">
      <w:pPr>
        <w:spacing w:after="200" w:line="276" w:lineRule="auto"/>
        <w:rPr>
          <w:rStyle w:val="Bold"/>
          <w:rFonts w:eastAsia="MS PGothic" w:cs="Arial"/>
          <w:color w:val="00688D" w:themeColor="text1" w:themeTint="E6"/>
          <w:sz w:val="28"/>
          <w:lang w:val="en-GB" w:eastAsia="en-AU"/>
        </w:rPr>
      </w:pPr>
      <w:r>
        <w:rPr>
          <w:rStyle w:val="Bold"/>
          <w:rFonts w:eastAsia="MS PGothic"/>
          <w:b w:val="0"/>
          <w:color w:val="00688D" w:themeColor="text1" w:themeTint="E6"/>
          <w:sz w:val="28"/>
        </w:rPr>
        <w:br w:type="page"/>
      </w:r>
    </w:p>
    <w:p w:rsidR="00E05DA7" w:rsidRPr="000121A4" w:rsidRDefault="00E05DA7" w:rsidP="00E05DA7">
      <w:pPr>
        <w:pStyle w:val="Heading3"/>
        <w:rPr>
          <w:rStyle w:val="Bold"/>
          <w:rFonts w:eastAsia="MS PGothic"/>
          <w:b/>
          <w:color w:val="00688D" w:themeColor="text1" w:themeTint="E6"/>
          <w:sz w:val="28"/>
        </w:rPr>
      </w:pPr>
      <w:r w:rsidRPr="000121A4">
        <w:rPr>
          <w:rStyle w:val="Bold"/>
          <w:rFonts w:eastAsia="MS PGothic"/>
          <w:b/>
          <w:color w:val="00688D" w:themeColor="text1" w:themeTint="E6"/>
          <w:sz w:val="28"/>
        </w:rPr>
        <w:lastRenderedPageBreak/>
        <w:t>P</w:t>
      </w:r>
      <w:r>
        <w:rPr>
          <w:rStyle w:val="Bold"/>
          <w:rFonts w:eastAsia="MS PGothic"/>
          <w:b/>
          <w:color w:val="00688D" w:themeColor="text1" w:themeTint="E6"/>
          <w:sz w:val="28"/>
        </w:rPr>
        <w:t>rint</w:t>
      </w:r>
    </w:p>
    <w:p w:rsidR="00E05DA7" w:rsidRDefault="00E05DA7" w:rsidP="00E05DA7">
      <w:pPr>
        <w:pStyle w:val="Bullet-Level1"/>
        <w:rPr>
          <w:rStyle w:val="NotesforDD"/>
          <w:rFonts w:ascii="Arial" w:hAnsi="Arial"/>
          <w:color w:val="000000"/>
          <w:sz w:val="22"/>
          <w:lang w:val="en-GB" w:eastAsia="en-AU"/>
        </w:rPr>
      </w:pPr>
      <w:r>
        <w:rPr>
          <w:rStyle w:val="NotesforDD"/>
          <w:rFonts w:ascii="Arial" w:hAnsi="Arial"/>
          <w:color w:val="000000"/>
          <w:sz w:val="22"/>
          <w:lang w:val="en-GB" w:eastAsia="en-AU"/>
        </w:rPr>
        <w:t>Presenter</w:t>
      </w:r>
      <w:r w:rsidRPr="00B62EED">
        <w:rPr>
          <w:rStyle w:val="NotesforDD"/>
          <w:rFonts w:ascii="Arial" w:hAnsi="Arial"/>
          <w:color w:val="000000"/>
          <w:sz w:val="22"/>
          <w:lang w:val="en-GB" w:eastAsia="en-AU"/>
        </w:rPr>
        <w:t xml:space="preserve"> notes (one copy</w:t>
      </w:r>
      <w:r>
        <w:rPr>
          <w:rStyle w:val="NotesforDD"/>
          <w:rFonts w:ascii="Arial" w:hAnsi="Arial"/>
          <w:color w:val="000000"/>
          <w:sz w:val="22"/>
          <w:lang w:val="en-GB" w:eastAsia="en-AU"/>
        </w:rPr>
        <w:t xml:space="preserve"> per presenter</w:t>
      </w:r>
      <w:r w:rsidRPr="00B62EED">
        <w:rPr>
          <w:rStyle w:val="NotesforDD"/>
          <w:rFonts w:ascii="Arial" w:hAnsi="Arial"/>
          <w:color w:val="000000"/>
          <w:sz w:val="22"/>
          <w:lang w:val="en-GB" w:eastAsia="en-AU"/>
        </w:rPr>
        <w:t>)</w:t>
      </w:r>
    </w:p>
    <w:p w:rsidR="00E05DA7" w:rsidRDefault="00E05DA7" w:rsidP="00E05DA7">
      <w:pPr>
        <w:pStyle w:val="Bullet-Level1"/>
        <w:rPr>
          <w:rStyle w:val="NotesforDD"/>
          <w:rFonts w:ascii="Arial" w:hAnsi="Arial"/>
          <w:color w:val="000000"/>
          <w:sz w:val="22"/>
          <w:lang w:val="en-GB" w:eastAsia="en-AU"/>
        </w:rPr>
      </w:pPr>
      <w:r>
        <w:rPr>
          <w:rStyle w:val="NotesforDD"/>
          <w:rFonts w:ascii="Arial" w:hAnsi="Arial"/>
          <w:color w:val="000000"/>
          <w:sz w:val="22"/>
          <w:lang w:val="en-GB" w:eastAsia="en-AU"/>
        </w:rPr>
        <w:t xml:space="preserve">Slideshow – three slides per page </w:t>
      </w:r>
      <w:r w:rsidRPr="00B62EED">
        <w:rPr>
          <w:rStyle w:val="NotesforDD"/>
          <w:rFonts w:ascii="Arial" w:hAnsi="Arial"/>
          <w:color w:val="000000"/>
          <w:sz w:val="22"/>
          <w:lang w:val="en-GB" w:eastAsia="en-AU"/>
        </w:rPr>
        <w:t>(one copy</w:t>
      </w:r>
      <w:r>
        <w:rPr>
          <w:rStyle w:val="NotesforDD"/>
          <w:rFonts w:ascii="Arial" w:hAnsi="Arial"/>
          <w:color w:val="000000"/>
          <w:sz w:val="22"/>
          <w:lang w:val="en-GB" w:eastAsia="en-AU"/>
        </w:rPr>
        <w:t xml:space="preserve"> per participant</w:t>
      </w:r>
      <w:r w:rsidRPr="00B62EED">
        <w:rPr>
          <w:rStyle w:val="NotesforDD"/>
          <w:rFonts w:ascii="Arial" w:hAnsi="Arial"/>
          <w:color w:val="000000"/>
          <w:sz w:val="22"/>
          <w:lang w:val="en-GB" w:eastAsia="en-AU"/>
        </w:rPr>
        <w:t>)</w:t>
      </w:r>
    </w:p>
    <w:p w:rsidR="00E05DA7" w:rsidRDefault="00D06E93" w:rsidP="00D06E93">
      <w:pPr>
        <w:pStyle w:val="Bullet-Level1"/>
      </w:pPr>
      <w:r w:rsidRPr="00D06E93">
        <w:rPr>
          <w:rStyle w:val="NotesforDD"/>
          <w:rFonts w:ascii="Arial" w:hAnsi="Arial"/>
          <w:color w:val="000000"/>
          <w:sz w:val="22"/>
          <w:lang w:val="en-GB" w:eastAsia="en-AU"/>
        </w:rPr>
        <w:t xml:space="preserve">Handout 1 – for participants to </w:t>
      </w:r>
      <w:r w:rsidR="00E05DA7">
        <w:rPr>
          <w:rStyle w:val="NotesforDD"/>
          <w:rFonts w:ascii="Arial" w:hAnsi="Arial"/>
          <w:color w:val="000000"/>
          <w:sz w:val="22"/>
          <w:lang w:val="en-GB" w:eastAsia="en-AU"/>
        </w:rPr>
        <w:t xml:space="preserve">access the online surveys. </w:t>
      </w:r>
      <w:r w:rsidR="00603A1F" w:rsidRPr="00EB2712">
        <w:t xml:space="preserve">Ask participants to complete the </w:t>
      </w:r>
      <w:r w:rsidR="00603A1F">
        <w:t xml:space="preserve">first </w:t>
      </w:r>
      <w:r w:rsidR="00603A1F" w:rsidRPr="00EB2712">
        <w:t>online su</w:t>
      </w:r>
      <w:r w:rsidR="00603A1F">
        <w:t xml:space="preserve">rvey before starting the workshop. The second survey should be completed at the end of this workshop and the third survey should be completed </w:t>
      </w:r>
      <w:r w:rsidR="00603A1F" w:rsidRPr="00EB2712">
        <w:t xml:space="preserve">eight weeks after completing this </w:t>
      </w:r>
      <w:r w:rsidR="00603A1F">
        <w:t>workshop</w:t>
      </w:r>
      <w:r w:rsidR="00603A1F" w:rsidRPr="00EB2712">
        <w:t>.</w:t>
      </w:r>
      <w:r w:rsidR="00603A1F">
        <w:t xml:space="preserve"> </w:t>
      </w:r>
      <w:r w:rsidR="00E05DA7">
        <w:t xml:space="preserve"> </w:t>
      </w:r>
    </w:p>
    <w:p w:rsidR="00E05DA7" w:rsidRPr="002B2B9B" w:rsidRDefault="00E05DA7" w:rsidP="002B2B9B">
      <w:pPr>
        <w:pStyle w:val="Bullet-Level1"/>
        <w:numPr>
          <w:ilvl w:val="0"/>
          <w:numId w:val="0"/>
        </w:numPr>
      </w:pPr>
      <w:r>
        <w:t xml:space="preserve">Note: Please ensure participants have downloaded a QR scanner from the App store to their mobile device or tablet technology to complete the surveys. </w:t>
      </w:r>
    </w:p>
    <w:p w:rsidR="003B2BB4" w:rsidRDefault="003B2BB4" w:rsidP="006A7949">
      <w:pPr>
        <w:pStyle w:val="Heading3"/>
        <w:rPr>
          <w:color w:val="00688D" w:themeColor="text1" w:themeTint="E6"/>
        </w:rPr>
      </w:pPr>
    </w:p>
    <w:p w:rsidR="0062503E" w:rsidRDefault="0062503E" w:rsidP="006A7949">
      <w:pPr>
        <w:pStyle w:val="Heading3"/>
        <w:rPr>
          <w:color w:val="00688D" w:themeColor="text1" w:themeTint="E6"/>
        </w:rPr>
      </w:pPr>
      <w:r>
        <w:rPr>
          <w:color w:val="00688D" w:themeColor="text1" w:themeTint="E6"/>
        </w:rPr>
        <w:t>Key understandings</w:t>
      </w:r>
    </w:p>
    <w:p w:rsidR="0062503E" w:rsidRDefault="00C30CFE" w:rsidP="0062503E">
      <w:pPr>
        <w:pStyle w:val="Bullet-Level1"/>
        <w:numPr>
          <w:ilvl w:val="0"/>
          <w:numId w:val="0"/>
        </w:numPr>
      </w:pPr>
      <w:r>
        <w:t xml:space="preserve">The key understandings explored in </w:t>
      </w:r>
      <w:r w:rsidR="0062503E" w:rsidRPr="009F47A2">
        <w:rPr>
          <w:b/>
        </w:rPr>
        <w:t>Session 1: Understanding FASD</w:t>
      </w:r>
      <w:r w:rsidR="0062503E" w:rsidRPr="00A15643">
        <w:t xml:space="preserve"> (</w:t>
      </w:r>
      <w:r w:rsidR="0062503E">
        <w:t>slides 3-17</w:t>
      </w:r>
      <w:r w:rsidR="0062503E" w:rsidRPr="00A15643">
        <w:t>)</w:t>
      </w:r>
      <w:r>
        <w:t xml:space="preserve"> </w:t>
      </w:r>
      <w:r w:rsidR="008B7417">
        <w:t>include</w:t>
      </w:r>
      <w:r>
        <w:t>:</w:t>
      </w:r>
    </w:p>
    <w:p w:rsidR="00C30CFE" w:rsidRPr="00301793" w:rsidRDefault="00C30CFE" w:rsidP="00301793">
      <w:pPr>
        <w:pStyle w:val="Bullet-Level1"/>
      </w:pPr>
      <w:r w:rsidRPr="00301793">
        <w:t>what is F</w:t>
      </w:r>
      <w:r w:rsidR="00867062">
        <w:t xml:space="preserve">etal </w:t>
      </w:r>
      <w:r w:rsidRPr="00301793">
        <w:t>A</w:t>
      </w:r>
      <w:r w:rsidR="00867062">
        <w:t xml:space="preserve">lcohol </w:t>
      </w:r>
      <w:r w:rsidRPr="00301793">
        <w:t>S</w:t>
      </w:r>
      <w:r w:rsidR="00867062">
        <w:t xml:space="preserve">pectrum </w:t>
      </w:r>
      <w:r w:rsidRPr="00301793">
        <w:t>D</w:t>
      </w:r>
      <w:r w:rsidR="00867062">
        <w:t>isorder (FASD)</w:t>
      </w:r>
    </w:p>
    <w:p w:rsidR="0062503E" w:rsidRPr="00301793" w:rsidRDefault="00C30CFE" w:rsidP="00301793">
      <w:pPr>
        <w:pStyle w:val="Bullet-Level1"/>
      </w:pPr>
      <w:r w:rsidRPr="00301793">
        <w:t>the impact of FASD on learning</w:t>
      </w:r>
    </w:p>
    <w:p w:rsidR="00C30CFE" w:rsidRPr="00301793" w:rsidRDefault="00C30CFE" w:rsidP="00301793">
      <w:pPr>
        <w:pStyle w:val="Bullet-Level1"/>
      </w:pPr>
      <w:r w:rsidRPr="00301793">
        <w:t>prenatal alcohol exposure and the developing brain</w:t>
      </w:r>
    </w:p>
    <w:p w:rsidR="00C30CFE" w:rsidRPr="00301793" w:rsidRDefault="00C30CFE" w:rsidP="00301793">
      <w:pPr>
        <w:pStyle w:val="Bullet-Level1"/>
      </w:pPr>
      <w:r w:rsidRPr="00301793">
        <w:t>FASD and the 10 neurodevelopmental domains</w:t>
      </w:r>
    </w:p>
    <w:p w:rsidR="00C30CFE" w:rsidRPr="00301793" w:rsidRDefault="00C30CFE" w:rsidP="00301793">
      <w:pPr>
        <w:pStyle w:val="Bullet-Level1"/>
      </w:pPr>
      <w:r w:rsidRPr="00301793">
        <w:t>the importance of taking a strength based approach.</w:t>
      </w:r>
    </w:p>
    <w:p w:rsidR="00C30CFE" w:rsidRPr="00A15643" w:rsidRDefault="00C30CFE" w:rsidP="00E05DA7">
      <w:pPr>
        <w:pStyle w:val="Bullet-Level1"/>
        <w:numPr>
          <w:ilvl w:val="0"/>
          <w:numId w:val="0"/>
        </w:numPr>
      </w:pPr>
    </w:p>
    <w:p w:rsidR="0062503E" w:rsidRDefault="00C30CFE" w:rsidP="0062503E">
      <w:pPr>
        <w:pStyle w:val="Bullet-Level1"/>
        <w:numPr>
          <w:ilvl w:val="0"/>
          <w:numId w:val="0"/>
        </w:numPr>
      </w:pPr>
      <w:r>
        <w:t xml:space="preserve">The key understandings explored in </w:t>
      </w:r>
      <w:r w:rsidR="0062503E" w:rsidRPr="009F47A2">
        <w:rPr>
          <w:b/>
        </w:rPr>
        <w:t>Session 2: Accessing the curriculum</w:t>
      </w:r>
      <w:r w:rsidR="0062503E" w:rsidRPr="00A15643">
        <w:t xml:space="preserve"> (</w:t>
      </w:r>
      <w:r w:rsidR="0062503E">
        <w:t>slides 18-38</w:t>
      </w:r>
      <w:r w:rsidR="0062503E" w:rsidRPr="00A15643">
        <w:t>)</w:t>
      </w:r>
      <w:r w:rsidRPr="00C30CFE">
        <w:t xml:space="preserve"> </w:t>
      </w:r>
      <w:r w:rsidR="008B7417">
        <w:t>include</w:t>
      </w:r>
      <w:r>
        <w:t>:</w:t>
      </w:r>
    </w:p>
    <w:p w:rsidR="00C30CFE" w:rsidRPr="00301793" w:rsidRDefault="008B7417" w:rsidP="00301793">
      <w:pPr>
        <w:pStyle w:val="Bullet-Level1"/>
      </w:pPr>
      <w:r w:rsidRPr="00301793">
        <w:t>the rights of all children to an education that is equitable and embraces diversity</w:t>
      </w:r>
    </w:p>
    <w:p w:rsidR="008B7417" w:rsidRPr="00301793" w:rsidRDefault="008B7417" w:rsidP="00301793">
      <w:pPr>
        <w:pStyle w:val="Bullet-Level1"/>
      </w:pPr>
      <w:r w:rsidRPr="00301793">
        <w:t>changes to teaching and learning that enable students with diverse learning needs to access the curriculum</w:t>
      </w:r>
    </w:p>
    <w:p w:rsidR="008B7417" w:rsidRPr="00301793" w:rsidRDefault="008B7417" w:rsidP="00301793">
      <w:pPr>
        <w:pStyle w:val="Bullet-Level1"/>
      </w:pPr>
      <w:r w:rsidRPr="00301793">
        <w:t xml:space="preserve">support for students with FASD who are also </w:t>
      </w:r>
      <w:r w:rsidRPr="00301793">
        <w:rPr>
          <w:rFonts w:eastAsia="Arial"/>
        </w:rPr>
        <w:t>E</w:t>
      </w:r>
      <w:r w:rsidR="00867062">
        <w:rPr>
          <w:rFonts w:eastAsia="Arial"/>
        </w:rPr>
        <w:t xml:space="preserve">nglish as an </w:t>
      </w:r>
      <w:r w:rsidRPr="00301793">
        <w:rPr>
          <w:rFonts w:eastAsia="Arial"/>
        </w:rPr>
        <w:t>A</w:t>
      </w:r>
      <w:r w:rsidR="00867062">
        <w:rPr>
          <w:rFonts w:eastAsia="Arial"/>
        </w:rPr>
        <w:t xml:space="preserve">dditional </w:t>
      </w:r>
      <w:r w:rsidRPr="00301793">
        <w:rPr>
          <w:rFonts w:eastAsia="Arial"/>
        </w:rPr>
        <w:t>L</w:t>
      </w:r>
      <w:r w:rsidR="00867062">
        <w:rPr>
          <w:rFonts w:eastAsia="Arial"/>
        </w:rPr>
        <w:t>anguage</w:t>
      </w:r>
      <w:r w:rsidRPr="00301793">
        <w:rPr>
          <w:rFonts w:eastAsia="Arial"/>
        </w:rPr>
        <w:t>/D</w:t>
      </w:r>
      <w:r w:rsidR="00867062">
        <w:rPr>
          <w:rFonts w:eastAsia="Arial"/>
        </w:rPr>
        <w:t xml:space="preserve">ialect </w:t>
      </w:r>
      <w:r w:rsidR="00867062">
        <w:rPr>
          <w:rFonts w:eastAsia="Arial"/>
        </w:rPr>
        <w:br/>
        <w:t>(EAL/D)</w:t>
      </w:r>
      <w:r w:rsidRPr="00301793">
        <w:t xml:space="preserve"> learners</w:t>
      </w:r>
    </w:p>
    <w:p w:rsidR="008B7417" w:rsidRPr="00301793" w:rsidRDefault="008B7417" w:rsidP="00301793">
      <w:pPr>
        <w:pStyle w:val="Bullet-Level1"/>
        <w:rPr>
          <w:rFonts w:eastAsiaTheme="minorHAnsi"/>
        </w:rPr>
      </w:pPr>
      <w:r w:rsidRPr="00301793">
        <w:rPr>
          <w:rFonts w:eastAsiaTheme="minorHAnsi"/>
        </w:rPr>
        <w:t>NCCD levels of adjustment and RTP for students with special educational needs</w:t>
      </w:r>
    </w:p>
    <w:p w:rsidR="008B7417" w:rsidRPr="00301793" w:rsidRDefault="008B7417" w:rsidP="00301793">
      <w:pPr>
        <w:pStyle w:val="Bullet-Level1"/>
        <w:rPr>
          <w:rFonts w:eastAsiaTheme="minorHAnsi"/>
        </w:rPr>
      </w:pPr>
      <w:r w:rsidRPr="00301793">
        <w:rPr>
          <w:rFonts w:eastAsiaTheme="minorHAnsi"/>
        </w:rPr>
        <w:t>supporting students and keeping our workplace safe.</w:t>
      </w:r>
    </w:p>
    <w:p w:rsidR="008B7417" w:rsidRPr="008B7417" w:rsidRDefault="008B7417" w:rsidP="006849FF">
      <w:pPr>
        <w:pStyle w:val="Bullet-Level1"/>
        <w:numPr>
          <w:ilvl w:val="0"/>
          <w:numId w:val="0"/>
        </w:numPr>
        <w:ind w:left="360"/>
      </w:pPr>
    </w:p>
    <w:p w:rsidR="0062503E" w:rsidRDefault="00C30CFE" w:rsidP="0062503E">
      <w:pPr>
        <w:pStyle w:val="Bullet-Level1"/>
        <w:numPr>
          <w:ilvl w:val="0"/>
          <w:numId w:val="0"/>
        </w:numPr>
      </w:pPr>
      <w:r>
        <w:t xml:space="preserve">The key understandings explored in </w:t>
      </w:r>
      <w:r w:rsidR="0062503E" w:rsidRPr="009F47A2">
        <w:rPr>
          <w:b/>
        </w:rPr>
        <w:t>Session 3: Supportive learning environments</w:t>
      </w:r>
      <w:r w:rsidR="0062503E" w:rsidRPr="00A15643">
        <w:t xml:space="preserve"> (</w:t>
      </w:r>
      <w:r w:rsidR="0062503E">
        <w:t>slides 39-47</w:t>
      </w:r>
      <w:r w:rsidR="0062503E" w:rsidRPr="00A15643">
        <w:t>)</w:t>
      </w:r>
      <w:r>
        <w:t xml:space="preserve"> </w:t>
      </w:r>
      <w:r w:rsidR="008B7417">
        <w:t>include</w:t>
      </w:r>
      <w:r>
        <w:t>:</w:t>
      </w:r>
    </w:p>
    <w:p w:rsidR="006849FF" w:rsidRPr="00301793" w:rsidRDefault="006849FF" w:rsidP="00301793">
      <w:pPr>
        <w:pStyle w:val="Bullet-Level1"/>
      </w:pPr>
      <w:r w:rsidRPr="00301793">
        <w:t xml:space="preserve">understanding our responsibilities in providing quality school environments </w:t>
      </w:r>
    </w:p>
    <w:p w:rsidR="00C30CFE" w:rsidRPr="00301793" w:rsidRDefault="006849FF" w:rsidP="00301793">
      <w:pPr>
        <w:pStyle w:val="Bullet-Level1"/>
      </w:pPr>
      <w:r w:rsidRPr="00301793">
        <w:t>building quality relationships</w:t>
      </w:r>
    </w:p>
    <w:p w:rsidR="006849FF" w:rsidRPr="00301793" w:rsidRDefault="006849FF" w:rsidP="00301793">
      <w:pPr>
        <w:pStyle w:val="Bullet-Level1"/>
      </w:pPr>
      <w:r w:rsidRPr="00301793">
        <w:t>the importance of providing structured and predictable environments</w:t>
      </w:r>
    </w:p>
    <w:p w:rsidR="006849FF" w:rsidRPr="00301793" w:rsidRDefault="006849FF" w:rsidP="00301793">
      <w:pPr>
        <w:pStyle w:val="Bullet-Level1"/>
      </w:pPr>
      <w:r w:rsidRPr="00301793">
        <w:t xml:space="preserve">changing the </w:t>
      </w:r>
      <w:r w:rsidR="00301793">
        <w:t xml:space="preserve">learning </w:t>
      </w:r>
      <w:r w:rsidRPr="00301793">
        <w:t>environment to improve behaviour and engagement.</w:t>
      </w:r>
    </w:p>
    <w:p w:rsidR="006849FF" w:rsidRDefault="006849FF" w:rsidP="0062503E">
      <w:pPr>
        <w:pStyle w:val="Bullet-Level1"/>
        <w:numPr>
          <w:ilvl w:val="0"/>
          <w:numId w:val="0"/>
        </w:numPr>
      </w:pPr>
    </w:p>
    <w:p w:rsidR="0062503E" w:rsidRPr="00A15643" w:rsidRDefault="00C30CFE" w:rsidP="0062503E">
      <w:pPr>
        <w:pStyle w:val="Bullet-Level1"/>
        <w:numPr>
          <w:ilvl w:val="0"/>
          <w:numId w:val="0"/>
        </w:numPr>
      </w:pPr>
      <w:r>
        <w:t xml:space="preserve">The key understandings explored in </w:t>
      </w:r>
      <w:r w:rsidR="0062503E" w:rsidRPr="009F47A2">
        <w:rPr>
          <w:b/>
        </w:rPr>
        <w:t>Session</w:t>
      </w:r>
      <w:r w:rsidR="009F47A2" w:rsidRPr="009F47A2">
        <w:rPr>
          <w:b/>
        </w:rPr>
        <w:t xml:space="preserve"> 4: Personal and social c</w:t>
      </w:r>
      <w:r w:rsidR="0062503E" w:rsidRPr="009F47A2">
        <w:rPr>
          <w:b/>
        </w:rPr>
        <w:t>apability</w:t>
      </w:r>
      <w:r w:rsidR="0062503E" w:rsidRPr="00A15643">
        <w:t xml:space="preserve"> (</w:t>
      </w:r>
      <w:r w:rsidR="0062503E">
        <w:t>slides 48-68</w:t>
      </w:r>
      <w:r>
        <w:t xml:space="preserve">) </w:t>
      </w:r>
      <w:r w:rsidR="006849FF">
        <w:t>include</w:t>
      </w:r>
      <w:r>
        <w:t>:</w:t>
      </w:r>
    </w:p>
    <w:p w:rsidR="0062503E" w:rsidRDefault="00301793" w:rsidP="00301793">
      <w:pPr>
        <w:pStyle w:val="Bullet-Level1"/>
      </w:pPr>
      <w:r w:rsidRPr="00301793">
        <w:t>the importance of</w:t>
      </w:r>
      <w:r>
        <w:t xml:space="preserve"> developing personal and social capability</w:t>
      </w:r>
    </w:p>
    <w:p w:rsidR="00301793" w:rsidRDefault="00301793" w:rsidP="00301793">
      <w:pPr>
        <w:pStyle w:val="Bullet-Level1"/>
      </w:pPr>
      <w:r>
        <w:t>understanding the three neurological domains required for self-regulation</w:t>
      </w:r>
    </w:p>
    <w:p w:rsidR="00301793" w:rsidRDefault="00301793" w:rsidP="00301793">
      <w:pPr>
        <w:pStyle w:val="Bullet-Level1"/>
      </w:pPr>
      <w:r>
        <w:t>social judgement, communication and daily living skills</w:t>
      </w:r>
    </w:p>
    <w:p w:rsidR="00301793" w:rsidRDefault="00301793" w:rsidP="00301793">
      <w:pPr>
        <w:pStyle w:val="Bullet-Level1"/>
      </w:pPr>
      <w:r>
        <w:t>teachi</w:t>
      </w:r>
      <w:r w:rsidR="00867062">
        <w:t>ng and learning that develops</w:t>
      </w:r>
      <w:r>
        <w:t xml:space="preserve"> personal and social capability.</w:t>
      </w:r>
    </w:p>
    <w:p w:rsidR="00301793" w:rsidRPr="00301793" w:rsidRDefault="00301793" w:rsidP="00301793">
      <w:pPr>
        <w:pStyle w:val="Bullet-Level1"/>
        <w:numPr>
          <w:ilvl w:val="0"/>
          <w:numId w:val="0"/>
        </w:numPr>
        <w:ind w:left="454"/>
      </w:pPr>
    </w:p>
    <w:p w:rsidR="00E05DA7" w:rsidRDefault="00E05DA7">
      <w:pPr>
        <w:spacing w:after="200" w:line="276" w:lineRule="auto"/>
        <w:rPr>
          <w:rFonts w:eastAsia="Times New Roman" w:cs="Arial"/>
          <w:b/>
          <w:color w:val="00688D" w:themeColor="text1" w:themeTint="E6"/>
          <w:sz w:val="28"/>
          <w:lang w:val="en-GB" w:eastAsia="en-AU"/>
        </w:rPr>
      </w:pPr>
      <w:r>
        <w:rPr>
          <w:color w:val="00688D" w:themeColor="text1" w:themeTint="E6"/>
        </w:rPr>
        <w:br w:type="page"/>
      </w:r>
    </w:p>
    <w:p w:rsidR="00B62EED" w:rsidRDefault="0062503E" w:rsidP="006A7949">
      <w:pPr>
        <w:pStyle w:val="Heading3"/>
        <w:rPr>
          <w:color w:val="00688D" w:themeColor="text1" w:themeTint="E6"/>
        </w:rPr>
      </w:pPr>
      <w:r>
        <w:rPr>
          <w:color w:val="00688D" w:themeColor="text1" w:themeTint="E6"/>
        </w:rPr>
        <w:lastRenderedPageBreak/>
        <w:t>Extending the professional learning</w:t>
      </w:r>
    </w:p>
    <w:p w:rsidR="002E2626" w:rsidRPr="006A7949" w:rsidRDefault="002E2626" w:rsidP="002E2626">
      <w:pPr>
        <w:pStyle w:val="Body"/>
      </w:pPr>
      <w:r>
        <w:t xml:space="preserve">Leadership </w:t>
      </w:r>
      <w:r w:rsidR="007C3976">
        <w:t>teams may choose to build on this</w:t>
      </w:r>
      <w:r>
        <w:t xml:space="preserve"> </w:t>
      </w:r>
      <w:r w:rsidR="0062503E">
        <w:t>module</w:t>
      </w:r>
      <w:r w:rsidR="007C3976">
        <w:t xml:space="preserve"> </w:t>
      </w:r>
      <w:r>
        <w:t>by:</w:t>
      </w:r>
    </w:p>
    <w:p w:rsidR="009A756F" w:rsidRPr="009A756F" w:rsidRDefault="002E2626" w:rsidP="009A756F">
      <w:pPr>
        <w:pStyle w:val="Bullet-Level1"/>
      </w:pPr>
      <w:r>
        <w:t>making</w:t>
      </w:r>
      <w:r w:rsidR="00A02023" w:rsidRPr="009A756F">
        <w:t xml:space="preserve"> </w:t>
      </w:r>
      <w:r w:rsidR="009A756F" w:rsidRPr="009A756F">
        <w:t>link</w:t>
      </w:r>
      <w:r>
        <w:t>s between</w:t>
      </w:r>
      <w:r w:rsidR="009A756F" w:rsidRPr="009A756F">
        <w:t xml:space="preserve"> </w:t>
      </w:r>
      <w:r w:rsidR="0062503E">
        <w:t xml:space="preserve">the information presented in the module and </w:t>
      </w:r>
      <w:r w:rsidR="009A756F" w:rsidRPr="009A756F">
        <w:t xml:space="preserve">school </w:t>
      </w:r>
      <w:r>
        <w:t>improvement planning</w:t>
      </w:r>
      <w:r w:rsidR="007115E0" w:rsidRPr="009A756F">
        <w:t xml:space="preserve"> </w:t>
      </w:r>
      <w:r w:rsidR="00A72572">
        <w:t>to create context-</w:t>
      </w:r>
      <w:r w:rsidR="0062503E">
        <w:t>specific professional learning</w:t>
      </w:r>
    </w:p>
    <w:p w:rsidR="0048640C" w:rsidRPr="00EC47C5" w:rsidRDefault="002E2626" w:rsidP="002E2626">
      <w:pPr>
        <w:pStyle w:val="Bullet-Level1"/>
        <w:rPr>
          <w:i/>
        </w:rPr>
      </w:pPr>
      <w:r>
        <w:t>demonstrating how to find and use</w:t>
      </w:r>
      <w:r w:rsidR="007115E0" w:rsidRPr="009A756F">
        <w:t xml:space="preserve"> </w:t>
      </w:r>
      <w:r w:rsidR="0048640C" w:rsidRPr="009A756F">
        <w:t xml:space="preserve">the </w:t>
      </w:r>
      <w:hyperlink r:id="rId11" w:anchor="426582_1" w:history="1">
        <w:r w:rsidR="00EC47C5" w:rsidRPr="00EC47C5">
          <w:rPr>
            <w:rStyle w:val="Hyperlink"/>
            <w:i/>
            <w:color w:val="000000"/>
            <w:u w:val="none"/>
          </w:rPr>
          <w:t>Support for students with diverse learning needs</w:t>
        </w:r>
        <w:r w:rsidR="0048640C" w:rsidRPr="00EC47C5">
          <w:rPr>
            <w:rStyle w:val="Hyperlink"/>
            <w:i/>
            <w:color w:val="000000"/>
            <w:u w:val="none"/>
          </w:rPr>
          <w:t xml:space="preserve"> hub</w:t>
        </w:r>
      </w:hyperlink>
      <w:r w:rsidR="0048640C" w:rsidRPr="00EC47C5">
        <w:rPr>
          <w:i/>
        </w:rPr>
        <w:t>.</w:t>
      </w:r>
      <w:r w:rsidRPr="002E2626">
        <w:t xml:space="preserve"> </w:t>
      </w:r>
      <w:r w:rsidRPr="009A756F">
        <w:t xml:space="preserve">Internet access </w:t>
      </w:r>
      <w:r>
        <w:t>will be required.</w:t>
      </w:r>
    </w:p>
    <w:p w:rsidR="00053528" w:rsidRDefault="00F23837" w:rsidP="006B22FC">
      <w:pPr>
        <w:pStyle w:val="Bullet-Level1"/>
      </w:pPr>
      <w:r w:rsidRPr="009A756F">
        <w:t>a</w:t>
      </w:r>
      <w:r w:rsidR="002E2626">
        <w:t>llocating</w:t>
      </w:r>
      <w:r w:rsidR="00B62EED" w:rsidRPr="009A756F">
        <w:t xml:space="preserve"> each group with small </w:t>
      </w:r>
      <w:r w:rsidR="002E2626">
        <w:t xml:space="preserve">and/or large </w:t>
      </w:r>
      <w:r w:rsidR="00B62EED" w:rsidRPr="009A756F">
        <w:t>sticky notes, note paper and a set</w:t>
      </w:r>
      <w:r w:rsidR="002E2626">
        <w:t xml:space="preserve"> of pens. Presenters may choose to provide a</w:t>
      </w:r>
      <w:r w:rsidR="009D2AF6">
        <w:t>d</w:t>
      </w:r>
      <w:r w:rsidR="002E2626">
        <w:t>dition</w:t>
      </w:r>
      <w:r w:rsidR="00A72572">
        <w:t>al</w:t>
      </w:r>
      <w:bookmarkStart w:id="0" w:name="_GoBack"/>
      <w:bookmarkEnd w:id="0"/>
      <w:r w:rsidR="002E2626">
        <w:t xml:space="preserve"> time for groups to share their thinking </w:t>
      </w:r>
      <w:r w:rsidR="009D2AF6">
        <w:t xml:space="preserve">after each activity </w:t>
      </w:r>
      <w:r w:rsidR="002E2626">
        <w:t>or display the</w:t>
      </w:r>
      <w:r w:rsidR="004B14B3" w:rsidRPr="004B14B3">
        <w:t xml:space="preserve"> large sticky notes in a prominent place. Encourage participants to tick the </w:t>
      </w:r>
      <w:r w:rsidR="004B14B3">
        <w:t>strategies</w:t>
      </w:r>
      <w:r w:rsidR="004B14B3" w:rsidRPr="004B14B3">
        <w:t xml:space="preserve"> they </w:t>
      </w:r>
      <w:r w:rsidR="004B14B3">
        <w:t>will implement in their classrooms</w:t>
      </w:r>
      <w:r w:rsidR="004B14B3" w:rsidRPr="004B14B3">
        <w:t xml:space="preserve">. Plan a time with staff to </w:t>
      </w:r>
      <w:r w:rsidR="004B14B3">
        <w:t>discuss the changes they have made to their classrooms and reflect on their practice</w:t>
      </w:r>
      <w:r w:rsidR="004B14B3" w:rsidRPr="004B14B3">
        <w:t xml:space="preserve">. </w:t>
      </w:r>
    </w:p>
    <w:p w:rsidR="00E05DA7" w:rsidRDefault="00E05DA7" w:rsidP="00F7267D">
      <w:pPr>
        <w:pStyle w:val="Heading3"/>
        <w:rPr>
          <w:color w:val="00688D" w:themeColor="text1" w:themeTint="E6"/>
        </w:rPr>
      </w:pPr>
    </w:p>
    <w:p w:rsidR="00F7267D" w:rsidRPr="00F7267D" w:rsidRDefault="00F7267D" w:rsidP="00F7267D">
      <w:pPr>
        <w:pStyle w:val="Heading3"/>
        <w:rPr>
          <w:color w:val="00688D" w:themeColor="text1" w:themeTint="E6"/>
        </w:rPr>
      </w:pPr>
      <w:r w:rsidRPr="00F7267D">
        <w:rPr>
          <w:color w:val="00688D" w:themeColor="text1" w:themeTint="E6"/>
        </w:rPr>
        <w:t>Background reading</w:t>
      </w:r>
    </w:p>
    <w:p w:rsidR="00F7267D" w:rsidRDefault="00F7267D" w:rsidP="00F7267D">
      <w:pPr>
        <w:pStyle w:val="Body"/>
        <w:spacing w:after="60"/>
      </w:pPr>
      <w:r>
        <w:t xml:space="preserve">Presenters wishing to advance their knowledge and understandings may explore the resources available in </w:t>
      </w:r>
      <w:hyperlink r:id="rId12" w:anchor="426582_1" w:history="1">
        <w:r w:rsidRPr="00EC47C5">
          <w:rPr>
            <w:rStyle w:val="Hyperlink"/>
            <w:i/>
            <w:color w:val="000000"/>
            <w:u w:val="none"/>
          </w:rPr>
          <w:t>Support for students with diverse learning needs hub</w:t>
        </w:r>
      </w:hyperlink>
      <w:r w:rsidRPr="00EC47C5">
        <w:rPr>
          <w:i/>
        </w:rPr>
        <w:t>.</w:t>
      </w:r>
      <w:r>
        <w:rPr>
          <w:i/>
        </w:rPr>
        <w:t xml:space="preserve"> </w:t>
      </w:r>
      <w:r w:rsidRPr="00F7267D">
        <w:t>Recommended reading includes:</w:t>
      </w:r>
    </w:p>
    <w:p w:rsidR="00F7267D" w:rsidRDefault="00A72572" w:rsidP="00F7267D">
      <w:pPr>
        <w:pStyle w:val="Bullet-Level1"/>
      </w:pPr>
      <w:hyperlink r:id="rId13" w:history="1">
        <w:r w:rsidR="00F7267D" w:rsidRPr="00F7267D">
          <w:rPr>
            <w:rStyle w:val="Hyperlink"/>
          </w:rPr>
          <w:t>Disability Standards for Education Act</w:t>
        </w:r>
      </w:hyperlink>
    </w:p>
    <w:p w:rsidR="00F7267D" w:rsidRDefault="00A72572" w:rsidP="00F7267D">
      <w:pPr>
        <w:pStyle w:val="Bullet-Level1"/>
      </w:pPr>
      <w:hyperlink r:id="rId14" w:anchor="Guide" w:history="1">
        <w:r w:rsidR="00F7267D" w:rsidRPr="00F7267D">
          <w:rPr>
            <w:rStyle w:val="Hyperlink"/>
          </w:rPr>
          <w:t>Keeping our workplace safe guidelines</w:t>
        </w:r>
      </w:hyperlink>
    </w:p>
    <w:p w:rsidR="00F7267D" w:rsidRPr="0098109A" w:rsidRDefault="00A72572" w:rsidP="00F7267D">
      <w:pPr>
        <w:pStyle w:val="Bullet-Level1"/>
        <w:rPr>
          <w:shd w:val="clear" w:color="auto" w:fill="FFFFFF"/>
        </w:rPr>
      </w:pPr>
      <w:hyperlink r:id="rId15" w:history="1">
        <w:r w:rsidR="00F7267D" w:rsidRPr="00F7267D">
          <w:rPr>
            <w:rStyle w:val="Hyperlink"/>
            <w:shd w:val="clear" w:color="auto" w:fill="FFFFFF"/>
          </w:rPr>
          <w:t>Reporting to Parents: Special Educational Needs</w:t>
        </w:r>
      </w:hyperlink>
      <w:r w:rsidR="00F7267D" w:rsidRPr="0098109A">
        <w:rPr>
          <w:shd w:val="clear" w:color="auto" w:fill="FFFFFF"/>
        </w:rPr>
        <w:t xml:space="preserve"> </w:t>
      </w:r>
    </w:p>
    <w:p w:rsidR="002B45A1" w:rsidRPr="0098109A" w:rsidRDefault="00A72572" w:rsidP="002B45A1">
      <w:pPr>
        <w:pStyle w:val="Bullet-Level1"/>
      </w:pPr>
      <w:hyperlink r:id="rId16" w:history="1">
        <w:r w:rsidR="002B45A1" w:rsidRPr="002B45A1">
          <w:rPr>
            <w:rStyle w:val="Hyperlink"/>
          </w:rPr>
          <w:t>NCCD Professional learning</w:t>
        </w:r>
      </w:hyperlink>
    </w:p>
    <w:p w:rsidR="00F7267D" w:rsidRPr="0098109A" w:rsidRDefault="00A72572" w:rsidP="00F7267D">
      <w:pPr>
        <w:pStyle w:val="Bullet-Level1"/>
        <w:rPr>
          <w:rFonts w:eastAsia="Calibri"/>
        </w:rPr>
      </w:pPr>
      <w:hyperlink r:id="rId17" w:history="1">
        <w:r w:rsidR="00F7267D" w:rsidRPr="00F7267D">
          <w:rPr>
            <w:rStyle w:val="Hyperlink"/>
            <w:rFonts w:eastAsia="Calibri"/>
          </w:rPr>
          <w:t>FASD and complex trauma - A resource for educators</w:t>
        </w:r>
      </w:hyperlink>
      <w:r w:rsidR="00F7267D" w:rsidRPr="0098109A">
        <w:rPr>
          <w:rFonts w:eastAsia="Calibri"/>
        </w:rPr>
        <w:t xml:space="preserve"> </w:t>
      </w:r>
    </w:p>
    <w:p w:rsidR="00F7267D" w:rsidRDefault="00A72572" w:rsidP="00F7267D">
      <w:pPr>
        <w:pStyle w:val="Bullet-Level1"/>
      </w:pPr>
      <w:hyperlink r:id="rId18" w:history="1">
        <w:r w:rsidR="00F7267D" w:rsidRPr="00F7267D">
          <w:rPr>
            <w:rStyle w:val="Hyperlink"/>
          </w:rPr>
          <w:t>FASD toolkit</w:t>
        </w:r>
      </w:hyperlink>
    </w:p>
    <w:p w:rsidR="00F7267D" w:rsidRDefault="00A72572" w:rsidP="00F7267D">
      <w:pPr>
        <w:pStyle w:val="Bullet-Level1"/>
      </w:pPr>
      <w:hyperlink r:id="rId19" w:history="1">
        <w:r w:rsidR="002B45A1" w:rsidRPr="002B45A1">
          <w:rPr>
            <w:rStyle w:val="Hyperlink"/>
          </w:rPr>
          <w:t>What educators need to know about FASD, Working Together to Educate Children in Manitoba with Fetal Alcohol Spectrum Disorder</w:t>
        </w:r>
      </w:hyperlink>
    </w:p>
    <w:p w:rsidR="002B45A1" w:rsidRDefault="00A72572" w:rsidP="002B45A1">
      <w:pPr>
        <w:pStyle w:val="Bullet-Level1"/>
      </w:pPr>
      <w:hyperlink r:id="rId20" w:history="1">
        <w:r w:rsidR="002B45A1" w:rsidRPr="00954EBA">
          <w:rPr>
            <w:rStyle w:val="Hyperlink"/>
          </w:rPr>
          <w:t>National Fetal Alcohol Spectrum Disorder Strategic Action Plan 2018-2028, Commonwealth of Australia</w:t>
        </w:r>
      </w:hyperlink>
    </w:p>
    <w:p w:rsidR="00110FE0" w:rsidRDefault="00110FE0" w:rsidP="002B45A1">
      <w:pPr>
        <w:pStyle w:val="Bullet-Level1"/>
        <w:numPr>
          <w:ilvl w:val="0"/>
          <w:numId w:val="0"/>
        </w:numPr>
      </w:pPr>
    </w:p>
    <w:p w:rsidR="00FA429A" w:rsidRPr="00053528" w:rsidRDefault="00FA429A" w:rsidP="00110FE0">
      <w:pPr>
        <w:pStyle w:val="Bullet-Level1"/>
        <w:numPr>
          <w:ilvl w:val="0"/>
          <w:numId w:val="0"/>
        </w:numPr>
      </w:pPr>
    </w:p>
    <w:sectPr w:rsidR="00FA429A" w:rsidRPr="00053528" w:rsidSect="00D4589D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 w:code="9"/>
      <w:pgMar w:top="1525" w:right="851" w:bottom="1418" w:left="851" w:header="567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EE2" w:rsidRDefault="00E75EE2" w:rsidP="00BC37B7">
      <w:r>
        <w:separator/>
      </w:r>
    </w:p>
  </w:endnote>
  <w:endnote w:type="continuationSeparator" w:id="0">
    <w:p w:rsidR="00E75EE2" w:rsidRDefault="00E75EE2" w:rsidP="00BC3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Gotham HTF">
    <w:altName w:val="Arial"/>
    <w:panose1 w:val="00000000000000000000"/>
    <w:charset w:val="00"/>
    <w:family w:val="modern"/>
    <w:notTrueType/>
    <w:pitch w:val="variable"/>
    <w:sig w:usb0="800000AF" w:usb1="50000048" w:usb2="00000000" w:usb3="00000000" w:csb0="0000011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otham HTF Black">
    <w:altName w:val="Arial"/>
    <w:panose1 w:val="00000000000000000000"/>
    <w:charset w:val="00"/>
    <w:family w:val="modern"/>
    <w:notTrueType/>
    <w:pitch w:val="variable"/>
    <w:sig w:usb0="800000AF" w:usb1="50000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A90" w:rsidRDefault="00350A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32" w:type="dxa"/>
      <w:tblLayout w:type="fixed"/>
      <w:tblCellMar>
        <w:left w:w="40" w:type="dxa"/>
      </w:tblCellMar>
      <w:tblLook w:val="01E0" w:firstRow="1" w:lastRow="1" w:firstColumn="1" w:lastColumn="1" w:noHBand="0" w:noVBand="0"/>
    </w:tblPr>
    <w:tblGrid>
      <w:gridCol w:w="8545"/>
      <w:gridCol w:w="832"/>
      <w:gridCol w:w="455"/>
    </w:tblGrid>
    <w:tr w:rsidR="00E75EE2" w:rsidRPr="0036341A" w:rsidTr="00BB278D">
      <w:trPr>
        <w:trHeight w:val="527"/>
      </w:trPr>
      <w:tc>
        <w:tcPr>
          <w:tcW w:w="8545" w:type="dxa"/>
        </w:tcPr>
        <w:p w:rsidR="00E75EE2" w:rsidRPr="00E16399" w:rsidRDefault="00A72572" w:rsidP="004B1CC8">
          <w:pPr>
            <w:pStyle w:val="Footer"/>
            <w:rPr>
              <w:szCs w:val="16"/>
            </w:rPr>
          </w:pPr>
          <w:sdt>
            <w:sdtPr>
              <w:id w:val="-125620643"/>
            </w:sdtPr>
            <w:sdtEndPr/>
            <w:sdtContent>
              <w:sdt>
                <w:sdtPr>
                  <w:id w:val="-918548944"/>
                </w:sdtPr>
                <w:sdtEndPr/>
                <w:sdtContent>
                  <w:r w:rsidR="00B4599B">
                    <w:t>SSDLK12TL000</w:t>
                  </w:r>
                </w:sdtContent>
              </w:sdt>
            </w:sdtContent>
          </w:sdt>
          <w:r w:rsidR="00E75EE2" w:rsidRPr="00E16399">
            <w:t xml:space="preserve"> | </w:t>
          </w:r>
          <w:sdt>
            <w:sdtPr>
              <w:rPr>
                <w:highlight w:val="yellow"/>
              </w:rPr>
              <w:id w:val="-106438044"/>
            </w:sdtPr>
            <w:sdtEndPr>
              <w:rPr>
                <w:highlight w:val="none"/>
              </w:rPr>
            </w:sdtEndPr>
            <w:sdtContent>
              <w:r w:rsidR="002E2626">
                <w:t>Support for students with diverse learning needs</w:t>
              </w:r>
              <w:r w:rsidR="00E75EE2" w:rsidRPr="00DA53BE">
                <w:t xml:space="preserve"> | </w:t>
              </w:r>
              <w:r w:rsidR="002E2626">
                <w:t>About FASD</w:t>
              </w:r>
              <w:r w:rsidR="00110FE0">
                <w:t xml:space="preserve"> full module</w:t>
              </w:r>
              <w:r w:rsidR="00E75EE2" w:rsidRPr="00DA53BE">
                <w:t xml:space="preserve"> | </w:t>
              </w:r>
              <w:r w:rsidR="00BB278D">
                <w:t>Workshop preparation</w:t>
              </w:r>
            </w:sdtContent>
          </w:sdt>
        </w:p>
        <w:p w:rsidR="00E75EE2" w:rsidRPr="00E16399" w:rsidRDefault="00E75EE2" w:rsidP="004B1CC8">
          <w:pPr>
            <w:pStyle w:val="Footer"/>
          </w:pPr>
          <w:r w:rsidRPr="00E16399">
            <w:t xml:space="preserve">© Department of Education WA </w:t>
          </w:r>
          <w:sdt>
            <w:sdtPr>
              <w:id w:val="-2077045059"/>
            </w:sdtPr>
            <w:sdtEndPr/>
            <w:sdtContent>
              <w:r w:rsidR="002E2626">
                <w:t>2019</w:t>
              </w:r>
            </w:sdtContent>
          </w:sdt>
        </w:p>
      </w:tc>
      <w:tc>
        <w:tcPr>
          <w:tcW w:w="832" w:type="dxa"/>
          <w:shd w:val="clear" w:color="auto" w:fill="auto"/>
        </w:tcPr>
        <w:p w:rsidR="00E75EE2" w:rsidRPr="0036341A" w:rsidRDefault="00E75EE2" w:rsidP="00897850">
          <w:pPr>
            <w:tabs>
              <w:tab w:val="center" w:pos="4153"/>
              <w:tab w:val="right" w:pos="8306"/>
            </w:tabs>
            <w:spacing w:before="40"/>
            <w:jc w:val="center"/>
            <w:rPr>
              <w:sz w:val="16"/>
              <w:szCs w:val="16"/>
            </w:rPr>
          </w:pPr>
          <w:r w:rsidRPr="0036341A">
            <w:rPr>
              <w:noProof/>
              <w:sz w:val="16"/>
              <w:szCs w:val="24"/>
              <w:lang w:eastAsia="en-AU"/>
            </w:rPr>
            <w:drawing>
              <wp:anchor distT="0" distB="0" distL="114300" distR="114300" simplePos="0" relativeHeight="251658240" behindDoc="0" locked="0" layoutInCell="1" allowOverlap="1" wp14:anchorId="09D9DAE6" wp14:editId="05AF6DD1">
                <wp:simplePos x="0" y="0"/>
                <wp:positionH relativeFrom="column">
                  <wp:posOffset>273240</wp:posOffset>
                </wp:positionH>
                <wp:positionV relativeFrom="paragraph">
                  <wp:posOffset>74930</wp:posOffset>
                </wp:positionV>
                <wp:extent cx="414720" cy="144000"/>
                <wp:effectExtent l="0" t="0" r="4445" b="8890"/>
                <wp:wrapNone/>
                <wp:docPr id="1" name="Picture 1" descr="Creative Commons 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reative Commons 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4720" cy="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5" w:type="dxa"/>
        </w:tcPr>
        <w:p w:rsidR="00E75EE2" w:rsidRPr="0036341A" w:rsidRDefault="00E75EE2" w:rsidP="00897850">
          <w:pPr>
            <w:tabs>
              <w:tab w:val="center" w:pos="4153"/>
              <w:tab w:val="right" w:pos="8306"/>
            </w:tabs>
            <w:spacing w:before="40"/>
            <w:ind w:left="-79" w:right="-110"/>
            <w:jc w:val="right"/>
            <w:rPr>
              <w:sz w:val="16"/>
              <w:szCs w:val="16"/>
            </w:rPr>
          </w:pPr>
          <w:r w:rsidRPr="0036341A">
            <w:rPr>
              <w:sz w:val="16"/>
              <w:szCs w:val="16"/>
            </w:rPr>
            <w:fldChar w:fldCharType="begin"/>
          </w:r>
          <w:r w:rsidRPr="0036341A">
            <w:rPr>
              <w:sz w:val="16"/>
              <w:szCs w:val="16"/>
            </w:rPr>
            <w:instrText xml:space="preserve"> PAGE </w:instrText>
          </w:r>
          <w:r w:rsidRPr="0036341A">
            <w:rPr>
              <w:sz w:val="16"/>
              <w:szCs w:val="16"/>
            </w:rPr>
            <w:fldChar w:fldCharType="separate"/>
          </w:r>
          <w:r w:rsidR="00A72572">
            <w:rPr>
              <w:noProof/>
              <w:sz w:val="16"/>
              <w:szCs w:val="16"/>
            </w:rPr>
            <w:t>3</w:t>
          </w:r>
          <w:r w:rsidRPr="0036341A">
            <w:rPr>
              <w:sz w:val="16"/>
              <w:szCs w:val="16"/>
            </w:rPr>
            <w:fldChar w:fldCharType="end"/>
          </w:r>
        </w:p>
      </w:tc>
    </w:tr>
  </w:tbl>
  <w:p w:rsidR="00E75EE2" w:rsidRDefault="00E75E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32" w:type="dxa"/>
      <w:tblLayout w:type="fixed"/>
      <w:tblCellMar>
        <w:left w:w="40" w:type="dxa"/>
      </w:tblCellMar>
      <w:tblLook w:val="01E0" w:firstRow="1" w:lastRow="1" w:firstColumn="1" w:lastColumn="1" w:noHBand="0" w:noVBand="0"/>
    </w:tblPr>
    <w:tblGrid>
      <w:gridCol w:w="8177"/>
      <w:gridCol w:w="1200"/>
      <w:gridCol w:w="455"/>
    </w:tblGrid>
    <w:tr w:rsidR="00E75EE2" w:rsidRPr="0036341A" w:rsidTr="00201163">
      <w:trPr>
        <w:trHeight w:val="527"/>
      </w:trPr>
      <w:tc>
        <w:tcPr>
          <w:tcW w:w="8177" w:type="dxa"/>
        </w:tcPr>
        <w:p w:rsidR="00E75EE2" w:rsidRPr="00E16399" w:rsidRDefault="00A72572" w:rsidP="000A6515">
          <w:pPr>
            <w:pStyle w:val="Footer"/>
            <w:rPr>
              <w:color w:val="31C9FF" w:themeColor="text1" w:themeTint="80"/>
              <w:szCs w:val="16"/>
            </w:rPr>
          </w:pPr>
          <w:sdt>
            <w:sdtPr>
              <w:rPr>
                <w:color w:val="31C9FF" w:themeColor="text1" w:themeTint="80"/>
              </w:rPr>
              <w:id w:val="-1524693848"/>
            </w:sdtPr>
            <w:sdtEndPr/>
            <w:sdtContent>
              <w:r w:rsidR="00E75EE2" w:rsidRPr="00E16399">
                <w:rPr>
                  <w:color w:val="31C9FF" w:themeColor="text1" w:themeTint="80"/>
                </w:rPr>
                <w:t>LNK7TL001</w:t>
              </w:r>
            </w:sdtContent>
          </w:sdt>
          <w:r w:rsidR="00E75EE2" w:rsidRPr="00E16399">
            <w:rPr>
              <w:color w:val="31C9FF" w:themeColor="text1" w:themeTint="80"/>
            </w:rPr>
            <w:t xml:space="preserve"> | </w:t>
          </w:r>
          <w:sdt>
            <w:sdtPr>
              <w:rPr>
                <w:color w:val="31C9FF" w:themeColor="text1" w:themeTint="80"/>
                <w:highlight w:val="yellow"/>
              </w:rPr>
              <w:id w:val="-251355290"/>
            </w:sdtPr>
            <w:sdtEndPr>
              <w:rPr>
                <w:highlight w:val="none"/>
              </w:rPr>
            </w:sdtEndPr>
            <w:sdtContent>
              <w:r w:rsidR="00E75EE2" w:rsidRPr="00F565EE">
                <w:rPr>
                  <w:color w:val="31C9FF" w:themeColor="text1" w:themeTint="80"/>
                  <w:highlight w:val="yellow"/>
                </w:rPr>
                <w:t>Data and planning | Data analysis | Presenter’s notes</w:t>
              </w:r>
            </w:sdtContent>
          </w:sdt>
        </w:p>
        <w:p w:rsidR="00E75EE2" w:rsidRPr="00E16399" w:rsidRDefault="00E75EE2" w:rsidP="000A6515">
          <w:pPr>
            <w:pStyle w:val="Footer"/>
            <w:rPr>
              <w:color w:val="31C9FF" w:themeColor="text1" w:themeTint="80"/>
            </w:rPr>
          </w:pPr>
          <w:r w:rsidRPr="00E16399">
            <w:rPr>
              <w:color w:val="31C9FF" w:themeColor="text1" w:themeTint="80"/>
            </w:rPr>
            <w:t xml:space="preserve">© Department of Education WA </w:t>
          </w:r>
          <w:sdt>
            <w:sdtPr>
              <w:rPr>
                <w:color w:val="31C9FF" w:themeColor="text1" w:themeTint="80"/>
              </w:rPr>
              <w:id w:val="1768503822"/>
            </w:sdtPr>
            <w:sdtEndPr/>
            <w:sdtContent>
              <w:r w:rsidRPr="00E16399">
                <w:rPr>
                  <w:color w:val="31C9FF" w:themeColor="text1" w:themeTint="80"/>
                </w:rPr>
                <w:t>2015</w:t>
              </w:r>
            </w:sdtContent>
          </w:sdt>
        </w:p>
      </w:tc>
      <w:tc>
        <w:tcPr>
          <w:tcW w:w="1200" w:type="dxa"/>
          <w:shd w:val="clear" w:color="auto" w:fill="auto"/>
        </w:tcPr>
        <w:p w:rsidR="00E75EE2" w:rsidRPr="0036341A" w:rsidRDefault="00E75EE2" w:rsidP="0036341A">
          <w:pPr>
            <w:tabs>
              <w:tab w:val="center" w:pos="4153"/>
              <w:tab w:val="right" w:pos="8306"/>
            </w:tabs>
            <w:spacing w:before="40"/>
            <w:jc w:val="center"/>
            <w:rPr>
              <w:sz w:val="16"/>
              <w:szCs w:val="16"/>
            </w:rPr>
          </w:pPr>
          <w:r w:rsidRPr="0036341A">
            <w:rPr>
              <w:noProof/>
              <w:sz w:val="16"/>
              <w:szCs w:val="24"/>
              <w:lang w:eastAsia="en-AU"/>
            </w:rPr>
            <w:drawing>
              <wp:anchor distT="0" distB="0" distL="114300" distR="114300" simplePos="0" relativeHeight="251663360" behindDoc="0" locked="0" layoutInCell="1" allowOverlap="1" wp14:anchorId="48E49EE3" wp14:editId="05B046B5">
                <wp:simplePos x="0" y="0"/>
                <wp:positionH relativeFrom="column">
                  <wp:posOffset>39370</wp:posOffset>
                </wp:positionH>
                <wp:positionV relativeFrom="paragraph">
                  <wp:posOffset>78105</wp:posOffset>
                </wp:positionV>
                <wp:extent cx="685800" cy="238125"/>
                <wp:effectExtent l="0" t="0" r="0" b="9525"/>
                <wp:wrapNone/>
                <wp:docPr id="10" name="Picture 10" descr="Creative Commons 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reative Commons 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5" w:type="dxa"/>
        </w:tcPr>
        <w:p w:rsidR="00E75EE2" w:rsidRPr="0036341A" w:rsidRDefault="00E75EE2" w:rsidP="0036341A">
          <w:pPr>
            <w:tabs>
              <w:tab w:val="center" w:pos="4153"/>
              <w:tab w:val="right" w:pos="8306"/>
            </w:tabs>
            <w:spacing w:before="40"/>
            <w:ind w:left="-79" w:right="-110"/>
            <w:jc w:val="right"/>
            <w:rPr>
              <w:sz w:val="16"/>
              <w:szCs w:val="16"/>
            </w:rPr>
          </w:pPr>
          <w:r w:rsidRPr="0036341A">
            <w:rPr>
              <w:sz w:val="16"/>
              <w:szCs w:val="16"/>
            </w:rPr>
            <w:fldChar w:fldCharType="begin"/>
          </w:r>
          <w:r w:rsidRPr="0036341A">
            <w:rPr>
              <w:sz w:val="16"/>
              <w:szCs w:val="16"/>
            </w:rPr>
            <w:instrText xml:space="preserve"> PAGE </w:instrText>
          </w:r>
          <w:r w:rsidRPr="0036341A"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1</w:t>
          </w:r>
          <w:r w:rsidRPr="0036341A">
            <w:rPr>
              <w:sz w:val="16"/>
              <w:szCs w:val="16"/>
            </w:rPr>
            <w:fldChar w:fldCharType="end"/>
          </w:r>
        </w:p>
      </w:tc>
    </w:tr>
  </w:tbl>
  <w:p w:rsidR="00E75EE2" w:rsidRDefault="00E75EE2" w:rsidP="003634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EE2" w:rsidRDefault="00E75EE2" w:rsidP="00BC37B7">
      <w:r>
        <w:separator/>
      </w:r>
    </w:p>
  </w:footnote>
  <w:footnote w:type="continuationSeparator" w:id="0">
    <w:p w:rsidR="00E75EE2" w:rsidRDefault="00E75EE2" w:rsidP="00BC3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A90" w:rsidRDefault="00350A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1A4" w:rsidRDefault="000121A4" w:rsidP="000121A4">
    <w:pPr>
      <w:pStyle w:val="Header"/>
      <w:tabs>
        <w:tab w:val="left" w:pos="9356"/>
      </w:tabs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5F8CC22A" wp14:editId="3601A1F2">
              <wp:simplePos x="0" y="0"/>
              <wp:positionH relativeFrom="column">
                <wp:posOffset>-557638</wp:posOffset>
              </wp:positionH>
              <wp:positionV relativeFrom="paragraph">
                <wp:posOffset>-532573</wp:posOffset>
              </wp:positionV>
              <wp:extent cx="7590790" cy="767751"/>
              <wp:effectExtent l="0" t="0" r="0" b="0"/>
              <wp:wrapNone/>
              <wp:docPr id="31" name="Group 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90790" cy="767751"/>
                        <a:chOff x="314326" y="0"/>
                        <a:chExt cx="7590790" cy="685800"/>
                      </a:xfrm>
                    </wpg:grpSpPr>
                    <wps:wsp>
                      <wps:cNvPr id="695" name="Text Box 26"/>
                      <wps:cNvSpPr txBox="1">
                        <a:spLocks noChangeArrowheads="1"/>
                      </wps:cNvSpPr>
                      <wps:spPr bwMode="auto">
                        <a:xfrm>
                          <a:off x="3914776" y="0"/>
                          <a:ext cx="3990340" cy="685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0121A4" w:rsidRPr="009F4CB3" w:rsidRDefault="000121A4" w:rsidP="000121A4">
                            <w:pPr>
                              <w:ind w:right="606"/>
                              <w:rPr>
                                <w:rFonts w:ascii="Gotham HTF Black" w:hAnsi="Gotham HTF Black" w:cstheme="minorHAnsi"/>
                                <w:caps/>
                                <w:spacing w:val="36"/>
                                <w:sz w:val="16"/>
                              </w:rPr>
                            </w:pPr>
                            <w:r w:rsidRPr="009F4CB3">
                              <w:rPr>
                                <w:rFonts w:ascii="Gotham HTF Black" w:hAnsi="Gotham HTF Black" w:cstheme="minorHAnsi"/>
                                <w:caps/>
                                <w:spacing w:val="36"/>
                                <w:sz w:val="16"/>
                              </w:rPr>
                              <w:t xml:space="preserve">About Fetal alcohol spectrum disorder </w:t>
                            </w:r>
                          </w:p>
                        </w:txbxContent>
                      </wps:txbx>
                      <wps:bodyPr rot="0" vert="horz" wrap="square" lIns="144000" tIns="0" rIns="0" bIns="72000" anchor="b" anchorCtr="0" upright="1">
                        <a:noAutofit/>
                      </wps:bodyPr>
                    </wps:wsp>
                    <wps:wsp>
                      <wps:cNvPr id="696" name="Text Box 26"/>
                      <wps:cNvSpPr txBox="1">
                        <a:spLocks noChangeArrowheads="1"/>
                      </wps:cNvSpPr>
                      <wps:spPr bwMode="auto">
                        <a:xfrm>
                          <a:off x="314326" y="0"/>
                          <a:ext cx="957532" cy="685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  <a:alpha val="14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350A90" w:rsidRDefault="00350A90" w:rsidP="00350A90">
                            <w:pPr>
                              <w:pStyle w:val="H4-SUBBOLDONLY"/>
                              <w:spacing w:before="0" w:after="0"/>
                              <w:rPr>
                                <w:sz w:val="16"/>
                              </w:rPr>
                            </w:pPr>
                          </w:p>
                          <w:p w:rsidR="000121A4" w:rsidRPr="009D0AD1" w:rsidRDefault="00350A90" w:rsidP="000121A4">
                            <w:pPr>
                              <w:pStyle w:val="H4-SUBBOLDONLY"/>
                              <w:spacing w:before="0"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Preparation</w:t>
                            </w:r>
                          </w:p>
                        </w:txbxContent>
                      </wps:txbx>
                      <wps:bodyPr rot="0" vert="horz" wrap="square" lIns="216000" tIns="0" rIns="91440" bIns="72000" anchor="b" anchorCtr="0" upright="1">
                        <a:noAutofit/>
                      </wps:bodyPr>
                    </wps:wsp>
                    <wps:wsp>
                      <wps:cNvPr id="697" name="Text Box 26"/>
                      <wps:cNvSpPr txBox="1">
                        <a:spLocks noChangeArrowheads="1"/>
                      </wps:cNvSpPr>
                      <wps:spPr bwMode="auto">
                        <a:xfrm>
                          <a:off x="1190727" y="0"/>
                          <a:ext cx="2724049" cy="6858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0000"/>
                            <a:lumOff val="1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0121A4" w:rsidRPr="004B1CC8" w:rsidRDefault="000121A4" w:rsidP="000121A4">
                            <w:pPr>
                              <w:ind w:right="606"/>
                              <w:rPr>
                                <w:rFonts w:ascii="Gotham HTF Black" w:hAnsi="Gotham HTF Black" w:cstheme="minorHAnsi"/>
                                <w:caps/>
                                <w:color w:val="FFFFFF" w:themeColor="background1"/>
                                <w:spacing w:val="36"/>
                                <w:sz w:val="16"/>
                              </w:rPr>
                            </w:pPr>
                            <w:r>
                              <w:rPr>
                                <w:rFonts w:ascii="Gotham HTF Black" w:hAnsi="Gotham HTF Black" w:cstheme="minorHAnsi"/>
                                <w:caps/>
                                <w:color w:val="FFFFFF" w:themeColor="background1"/>
                                <w:spacing w:val="36"/>
                                <w:sz w:val="16"/>
                              </w:rPr>
                              <w:t>support for students with diverse learning needs</w:t>
                            </w:r>
                          </w:p>
                        </w:txbxContent>
                      </wps:txbx>
                      <wps:bodyPr rot="0" vert="horz" wrap="square" lIns="144000" tIns="0" rIns="0" bIns="72000" anchor="b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F8CC22A" id="Group 31" o:spid="_x0000_s1027" style="position:absolute;margin-left:-43.9pt;margin-top:-41.95pt;width:597.7pt;height:60.45pt;z-index:251661824;mso-position-horizontal-relative:text;mso-position-vertical-relative:text;mso-width-relative:margin;mso-height-relative:margin" coordorigin="3143" coordsize="75907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8" type="#_x0000_t202" style="position:absolute;left:39147;width:39904;height:685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" fillcolor="#c2cbce [1300]" stroked="f">
                <v:textbox inset="4mm,0,0,2mm">
                  <w:txbxContent>
                    <w:p w:rsidR="000121A4" w:rsidRPr="009F4CB3" w:rsidRDefault="000121A4" w:rsidP="000121A4">
                      <w:pPr>
                        <w:ind w:right="606"/>
                        <w:rPr>
                          <w:rFonts w:ascii="Gotham HTF Black" w:hAnsi="Gotham HTF Black" w:cstheme="minorHAnsi"/>
                          <w:caps/>
                          <w:spacing w:val="36"/>
                          <w:sz w:val="16"/>
                        </w:rPr>
                      </w:pPr>
                      <w:r w:rsidRPr="009F4CB3">
                        <w:rPr>
                          <w:rFonts w:ascii="Gotham HTF Black" w:hAnsi="Gotham HTF Black" w:cstheme="minorHAnsi"/>
                          <w:caps/>
                          <w:spacing w:val="36"/>
                          <w:sz w:val="16"/>
                        </w:rPr>
                        <w:t xml:space="preserve">About Fetal alcohol spectrum disorder </w:t>
                      </w:r>
                    </w:p>
                  </w:txbxContent>
                </v:textbox>
              </v:shape>
              <v:shape id="Text Box 26" o:spid="_x0000_s1029" type="#_x0000_t202" style="position:absolute;left:3143;width:9575;height:685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" fillcolor="#353e41 [1604]" stroked="f">
                <v:fill opacity="9252f"/>
                <v:textbox inset="6mm,0,,2mm">
                  <w:txbxContent>
                    <w:p w:rsidR="00350A90" w:rsidRDefault="00350A90" w:rsidP="00350A90">
                      <w:pPr>
                        <w:pStyle w:val="H4-SUBBOLDONLY"/>
                        <w:spacing w:before="0" w:after="0"/>
                        <w:rPr>
                          <w:sz w:val="16"/>
                        </w:rPr>
                      </w:pPr>
                    </w:p>
                    <w:p w:rsidR="000121A4" w:rsidRPr="009D0AD1" w:rsidRDefault="00350A90" w:rsidP="000121A4">
                      <w:pPr>
                        <w:pStyle w:val="H4-SUBBOLDONLY"/>
                        <w:spacing w:before="0"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Preparation</w:t>
                      </w:r>
                    </w:p>
                  </w:txbxContent>
                </v:textbox>
              </v:shape>
              <v:shape id="Text Box 26" o:spid="_x0000_s1030" type="#_x0000_t202" style="position:absolute;left:11907;width:27240;height:685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" fillcolor="#00698e [2909]" stroked="f">
                <v:textbox inset="4mm,0,0,2mm">
                  <w:txbxContent>
                    <w:p w:rsidR="000121A4" w:rsidRPr="004B1CC8" w:rsidRDefault="000121A4" w:rsidP="000121A4">
                      <w:pPr>
                        <w:ind w:right="606"/>
                        <w:rPr>
                          <w:rFonts w:ascii="Gotham HTF Black" w:hAnsi="Gotham HTF Black" w:cstheme="minorHAnsi"/>
                          <w:caps/>
                          <w:color w:val="FFFFFF" w:themeColor="background1"/>
                          <w:spacing w:val="36"/>
                          <w:sz w:val="16"/>
                        </w:rPr>
                      </w:pPr>
                      <w:r>
                        <w:rPr>
                          <w:rFonts w:ascii="Gotham HTF Black" w:hAnsi="Gotham HTF Black" w:cstheme="minorHAnsi"/>
                          <w:caps/>
                          <w:color w:val="FFFFFF" w:themeColor="background1"/>
                          <w:spacing w:val="36"/>
                          <w:sz w:val="16"/>
                        </w:rPr>
                        <w:t>support for students with diverse learning needs</w:t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E75EE2" w:rsidRPr="000121A4" w:rsidRDefault="00E75EE2" w:rsidP="000121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EE2" w:rsidRDefault="00E75EE2" w:rsidP="00774F27">
    <w:pPr>
      <w:pStyle w:val="Header"/>
      <w:ind w:left="-851"/>
    </w:pPr>
    <w:r>
      <w:rPr>
        <w:noProof/>
        <w:lang w:eastAsia="en-AU"/>
      </w:rPr>
      <w:drawing>
        <wp:anchor distT="0" distB="0" distL="114300" distR="114300" simplePos="0" relativeHeight="251674624" behindDoc="1" locked="0" layoutInCell="1" allowOverlap="1" wp14:anchorId="1C0DCE8F" wp14:editId="58B9F9AC">
          <wp:simplePos x="0" y="0"/>
          <wp:positionH relativeFrom="page">
            <wp:posOffset>-13335</wp:posOffset>
          </wp:positionH>
          <wp:positionV relativeFrom="page">
            <wp:posOffset>142875</wp:posOffset>
          </wp:positionV>
          <wp:extent cx="7577455" cy="621665"/>
          <wp:effectExtent l="0" t="0" r="4445" b="6985"/>
          <wp:wrapTight wrapText="bothSides">
            <wp:wrapPolygon edited="0">
              <wp:start x="0" y="0"/>
              <wp:lineTo x="0" y="18533"/>
              <wp:lineTo x="10752" y="21181"/>
              <wp:lineTo x="11675" y="21181"/>
              <wp:lineTo x="21558" y="17871"/>
              <wp:lineTo x="21558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s_footer_16_Artboard 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455" cy="621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1AC1E63" wp14:editId="7316B32C">
              <wp:simplePos x="0" y="0"/>
              <wp:positionH relativeFrom="column">
                <wp:posOffset>3458845</wp:posOffset>
              </wp:positionH>
              <wp:positionV relativeFrom="paragraph">
                <wp:posOffset>-96215</wp:posOffset>
              </wp:positionV>
              <wp:extent cx="3072130" cy="40513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2130" cy="405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75EE2" w:rsidRPr="00F30160" w:rsidRDefault="00E75EE2" w:rsidP="00DF35FA">
                          <w:pPr>
                            <w:rPr>
                              <w:b/>
                              <w:color w:val="FFFFFF" w:themeColor="background1"/>
                              <w:kern w:val="22"/>
                              <w:position w:val="6"/>
                              <w:sz w:val="28"/>
                              <w:szCs w:val="32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F30160">
                            <w:rPr>
                              <w:b/>
                              <w:color w:val="FFFFFF" w:themeColor="background1"/>
                              <w:kern w:val="22"/>
                              <w:position w:val="6"/>
                              <w:sz w:val="28"/>
                              <w:szCs w:val="32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Improving </w:t>
                          </w:r>
                          <w:r w:rsidRPr="00F30160">
                            <w:rPr>
                              <w:color w:val="FFFFFF" w:themeColor="background1"/>
                              <w:kern w:val="22"/>
                              <w:position w:val="6"/>
                              <w:sz w:val="28"/>
                              <w:szCs w:val="32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Literacy</w:t>
                          </w:r>
                          <w:r w:rsidRPr="00F30160">
                            <w:rPr>
                              <w:b/>
                              <w:color w:val="FFFFFF" w:themeColor="background1"/>
                              <w:kern w:val="22"/>
                              <w:position w:val="6"/>
                              <w:sz w:val="28"/>
                              <w:szCs w:val="32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  <w:r w:rsidRPr="00F30160">
                            <w:rPr>
                              <w:color w:val="FFFFFF" w:themeColor="background1"/>
                              <w:kern w:val="22"/>
                              <w:position w:val="6"/>
                              <w:sz w:val="28"/>
                              <w:szCs w:val="32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and Numeracy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AC1E6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left:0;text-align:left;margin-left:272.35pt;margin-top:-7.6pt;width:241.9pt;height:31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" filled="f" stroked="f">
              <v:textbox>
                <w:txbxContent>
                  <w:p w:rsidR="00E75EE2" w:rsidRPr="00F30160" w:rsidRDefault="00E75EE2" w:rsidP="00DF35FA">
                    <w:pPr>
                      <w:rPr>
                        <w:b/>
                        <w:color w:val="FFFFFF" w:themeColor="background1"/>
                        <w:kern w:val="22"/>
                        <w:position w:val="6"/>
                        <w:sz w:val="28"/>
                        <w:szCs w:val="32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F30160">
                      <w:rPr>
                        <w:b/>
                        <w:color w:val="FFFFFF" w:themeColor="background1"/>
                        <w:kern w:val="22"/>
                        <w:position w:val="6"/>
                        <w:sz w:val="28"/>
                        <w:szCs w:val="32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Improving </w:t>
                    </w:r>
                    <w:r w:rsidRPr="00F30160">
                      <w:rPr>
                        <w:color w:val="FFFFFF" w:themeColor="background1"/>
                        <w:kern w:val="22"/>
                        <w:position w:val="6"/>
                        <w:sz w:val="28"/>
                        <w:szCs w:val="32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Literacy</w:t>
                    </w:r>
                    <w:r w:rsidRPr="00F30160">
                      <w:rPr>
                        <w:b/>
                        <w:color w:val="FFFFFF" w:themeColor="background1"/>
                        <w:kern w:val="22"/>
                        <w:position w:val="6"/>
                        <w:sz w:val="28"/>
                        <w:szCs w:val="32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  <w:r w:rsidRPr="00F30160">
                      <w:rPr>
                        <w:color w:val="FFFFFF" w:themeColor="background1"/>
                        <w:kern w:val="22"/>
                        <w:position w:val="6"/>
                        <w:sz w:val="28"/>
                        <w:szCs w:val="32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and Numeracy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5pt;height:11.55pt" o:bullet="t">
        <v:imagedata r:id="rId1" o:title="art9633"/>
      </v:shape>
    </w:pict>
  </w:numPicBullet>
  <w:abstractNum w:abstractNumId="0" w15:restartNumberingAfterBreak="0">
    <w:nsid w:val="051E7EF5"/>
    <w:multiLevelType w:val="hybridMultilevel"/>
    <w:tmpl w:val="A672CB96"/>
    <w:lvl w:ilvl="0" w:tplc="F2CC390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11B6B3D8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02667824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64B4DBAC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F25AFC10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A2D6733E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6BD072CC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95EAD41E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24DA32C6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D1930"/>
    <w:multiLevelType w:val="hybridMultilevel"/>
    <w:tmpl w:val="8E8E783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B141AB"/>
    <w:multiLevelType w:val="hybridMultilevel"/>
    <w:tmpl w:val="EDF2FA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B54C6"/>
    <w:multiLevelType w:val="hybridMultilevel"/>
    <w:tmpl w:val="0066A5AE"/>
    <w:lvl w:ilvl="0" w:tplc="AA2A8CDA">
      <w:start w:val="1"/>
      <w:numFmt w:val="bullet"/>
      <w:lvlText w:val=""/>
      <w:lvlJc w:val="left"/>
      <w:pPr>
        <w:tabs>
          <w:tab w:val="num" w:pos="1080"/>
        </w:tabs>
        <w:ind w:left="1080" w:hanging="967"/>
      </w:pPr>
      <w:rPr>
        <w:rFonts w:ascii="Symbol" w:hAnsi="Symbol" w:hint="default"/>
        <w:b w:val="0"/>
        <w:i w:val="0"/>
        <w:color w:val="auto"/>
        <w:sz w:val="16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D70D7"/>
    <w:multiLevelType w:val="hybridMultilevel"/>
    <w:tmpl w:val="8924A7C0"/>
    <w:lvl w:ilvl="0" w:tplc="DF4616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0841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08A2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2C51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944B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BCE8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08D4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006F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081C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B8110FA"/>
    <w:multiLevelType w:val="hybridMultilevel"/>
    <w:tmpl w:val="D6E6F21C"/>
    <w:lvl w:ilvl="0" w:tplc="B7BE73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928A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16EE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1830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D203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32E5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1E6D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A4FE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D48F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1022A16"/>
    <w:multiLevelType w:val="hybridMultilevel"/>
    <w:tmpl w:val="11B2331C"/>
    <w:lvl w:ilvl="0" w:tplc="1B5E48C0">
      <w:start w:val="1"/>
      <w:numFmt w:val="lowerLetter"/>
      <w:pStyle w:val="TableBulletNUM-Level2"/>
      <w:lvlText w:val="%1)"/>
      <w:lvlJc w:val="left"/>
      <w:pPr>
        <w:tabs>
          <w:tab w:val="num" w:pos="2421"/>
        </w:tabs>
        <w:ind w:left="242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137348E6"/>
    <w:multiLevelType w:val="hybridMultilevel"/>
    <w:tmpl w:val="C3341C16"/>
    <w:lvl w:ilvl="0" w:tplc="DBB8A95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53EE9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90233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2AA09A6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B4A3F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4EDC4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E1028F8A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478A0F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C84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703A15"/>
    <w:multiLevelType w:val="hybridMultilevel"/>
    <w:tmpl w:val="CC705AD2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D3112E"/>
    <w:multiLevelType w:val="hybridMultilevel"/>
    <w:tmpl w:val="9764664C"/>
    <w:lvl w:ilvl="0" w:tplc="E7845A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7E0E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FC8E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E21C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460F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94CF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24D3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E27C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760E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54D68D4"/>
    <w:multiLevelType w:val="hybridMultilevel"/>
    <w:tmpl w:val="F2A09096"/>
    <w:lvl w:ilvl="0" w:tplc="31B0A0BE">
      <w:start w:val="1"/>
      <w:numFmt w:val="lowerLetter"/>
      <w:pStyle w:val="BulletNUM-Level2"/>
      <w:lvlText w:val="%1)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400"/>
        </w:tabs>
        <w:ind w:left="4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120"/>
        </w:tabs>
        <w:ind w:left="11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1840"/>
        </w:tabs>
        <w:ind w:left="18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2560"/>
        </w:tabs>
        <w:ind w:left="25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280"/>
        </w:tabs>
        <w:ind w:left="32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000"/>
        </w:tabs>
        <w:ind w:left="40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4720"/>
        </w:tabs>
        <w:ind w:left="47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5440"/>
        </w:tabs>
        <w:ind w:left="5440" w:hanging="180"/>
      </w:pPr>
    </w:lvl>
  </w:abstractNum>
  <w:abstractNum w:abstractNumId="11" w15:restartNumberingAfterBreak="0">
    <w:nsid w:val="15546AB9"/>
    <w:multiLevelType w:val="hybridMultilevel"/>
    <w:tmpl w:val="33FE2476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5D365A6"/>
    <w:multiLevelType w:val="hybridMultilevel"/>
    <w:tmpl w:val="9F6214C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8C62881"/>
    <w:multiLevelType w:val="hybridMultilevel"/>
    <w:tmpl w:val="469E9130"/>
    <w:lvl w:ilvl="0" w:tplc="0C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4" w15:restartNumberingAfterBreak="0">
    <w:nsid w:val="19545E97"/>
    <w:multiLevelType w:val="hybridMultilevel"/>
    <w:tmpl w:val="26AC18AA"/>
    <w:lvl w:ilvl="0" w:tplc="7A04635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6730FBC4" w:tentative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</w:lvl>
    <w:lvl w:ilvl="2" w:tplc="3C0E4894" w:tentative="1">
      <w:start w:val="1"/>
      <w:numFmt w:val="decimal"/>
      <w:lvlText w:val="(%3)"/>
      <w:lvlJc w:val="left"/>
      <w:pPr>
        <w:tabs>
          <w:tab w:val="num" w:pos="1800"/>
        </w:tabs>
        <w:ind w:left="1800" w:hanging="360"/>
      </w:pPr>
    </w:lvl>
    <w:lvl w:ilvl="3" w:tplc="D1B6DCF6" w:tentative="1">
      <w:start w:val="1"/>
      <w:numFmt w:val="decimal"/>
      <w:lvlText w:val="(%4)"/>
      <w:lvlJc w:val="left"/>
      <w:pPr>
        <w:tabs>
          <w:tab w:val="num" w:pos="2520"/>
        </w:tabs>
        <w:ind w:left="2520" w:hanging="360"/>
      </w:pPr>
    </w:lvl>
    <w:lvl w:ilvl="4" w:tplc="84A41D4C" w:tentative="1">
      <w:start w:val="1"/>
      <w:numFmt w:val="decimal"/>
      <w:lvlText w:val="(%5)"/>
      <w:lvlJc w:val="left"/>
      <w:pPr>
        <w:tabs>
          <w:tab w:val="num" w:pos="3240"/>
        </w:tabs>
        <w:ind w:left="3240" w:hanging="360"/>
      </w:pPr>
    </w:lvl>
    <w:lvl w:ilvl="5" w:tplc="7102FAD2" w:tentative="1">
      <w:start w:val="1"/>
      <w:numFmt w:val="decimal"/>
      <w:lvlText w:val="(%6)"/>
      <w:lvlJc w:val="left"/>
      <w:pPr>
        <w:tabs>
          <w:tab w:val="num" w:pos="3960"/>
        </w:tabs>
        <w:ind w:left="3960" w:hanging="360"/>
      </w:pPr>
    </w:lvl>
    <w:lvl w:ilvl="6" w:tplc="129AFF9C" w:tentative="1">
      <w:start w:val="1"/>
      <w:numFmt w:val="decimal"/>
      <w:lvlText w:val="(%7)"/>
      <w:lvlJc w:val="left"/>
      <w:pPr>
        <w:tabs>
          <w:tab w:val="num" w:pos="4680"/>
        </w:tabs>
        <w:ind w:left="4680" w:hanging="360"/>
      </w:pPr>
    </w:lvl>
    <w:lvl w:ilvl="7" w:tplc="86E80692" w:tentative="1">
      <w:start w:val="1"/>
      <w:numFmt w:val="decimal"/>
      <w:lvlText w:val="(%8)"/>
      <w:lvlJc w:val="left"/>
      <w:pPr>
        <w:tabs>
          <w:tab w:val="num" w:pos="5400"/>
        </w:tabs>
        <w:ind w:left="5400" w:hanging="360"/>
      </w:pPr>
    </w:lvl>
    <w:lvl w:ilvl="8" w:tplc="87B6FB7E" w:tentative="1">
      <w:start w:val="1"/>
      <w:numFmt w:val="decimal"/>
      <w:lvlText w:val="(%9)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1A7C426F"/>
    <w:multiLevelType w:val="hybridMultilevel"/>
    <w:tmpl w:val="DAE8887E"/>
    <w:lvl w:ilvl="0" w:tplc="F11A3508">
      <w:start w:val="1"/>
      <w:numFmt w:val="bullet"/>
      <w:pStyle w:val="Bullet-Level2"/>
      <w:lvlText w:val="–"/>
      <w:lvlJc w:val="left"/>
      <w:pPr>
        <w:tabs>
          <w:tab w:val="num" w:pos="1352"/>
        </w:tabs>
        <w:ind w:left="1352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1B9733EA"/>
    <w:multiLevelType w:val="hybridMultilevel"/>
    <w:tmpl w:val="B4941C2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E210068"/>
    <w:multiLevelType w:val="hybridMultilevel"/>
    <w:tmpl w:val="885A8EC0"/>
    <w:lvl w:ilvl="0" w:tplc="E83266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7E67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B658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787A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7E5D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1426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2A57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B60C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B8EF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04D6E39"/>
    <w:multiLevelType w:val="hybridMultilevel"/>
    <w:tmpl w:val="8D1610A6"/>
    <w:lvl w:ilvl="0" w:tplc="3222A1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4C27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F84F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7A8C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0E7E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A47B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7A08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A24D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842F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9EC03B3"/>
    <w:multiLevelType w:val="hybridMultilevel"/>
    <w:tmpl w:val="36CE03E0"/>
    <w:lvl w:ilvl="0" w:tplc="10387870">
      <w:start w:val="1"/>
      <w:numFmt w:val="bullet"/>
      <w:pStyle w:val="Bullet-Level2end"/>
      <w:lvlText w:val="–"/>
      <w:lvlJc w:val="left"/>
      <w:pPr>
        <w:tabs>
          <w:tab w:val="num" w:pos="1352"/>
        </w:tabs>
        <w:ind w:left="1352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386A6CA0"/>
    <w:multiLevelType w:val="hybridMultilevel"/>
    <w:tmpl w:val="0246A36E"/>
    <w:lvl w:ilvl="0" w:tplc="5C823A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5A5B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C099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58D3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628D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5C86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88D8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782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DA03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F432536"/>
    <w:multiLevelType w:val="hybridMultilevel"/>
    <w:tmpl w:val="630C43F4"/>
    <w:lvl w:ilvl="0" w:tplc="37309F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564E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BCE0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5007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E0EA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1475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A29A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48B7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C600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FA304B9"/>
    <w:multiLevelType w:val="hybridMultilevel"/>
    <w:tmpl w:val="E946CCBC"/>
    <w:lvl w:ilvl="0" w:tplc="D712834C">
      <w:start w:val="1"/>
      <w:numFmt w:val="decimal"/>
      <w:pStyle w:val="BulletNUM-Level1"/>
      <w:lvlText w:val="%1."/>
      <w:lvlJc w:val="left"/>
      <w:pPr>
        <w:tabs>
          <w:tab w:val="num" w:pos="360"/>
        </w:tabs>
        <w:ind w:left="36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493764F"/>
    <w:multiLevelType w:val="hybridMultilevel"/>
    <w:tmpl w:val="EB360FE6"/>
    <w:lvl w:ilvl="0" w:tplc="5B100D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1470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0680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7837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AEB4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B25B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149F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D0B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BA39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5B447E1"/>
    <w:multiLevelType w:val="hybridMultilevel"/>
    <w:tmpl w:val="A26C9DC0"/>
    <w:lvl w:ilvl="0" w:tplc="74D2008E">
      <w:start w:val="1"/>
      <w:numFmt w:val="decimal"/>
      <w:pStyle w:val="BulletNUM-Level1end"/>
      <w:lvlText w:val="%1."/>
      <w:lvlJc w:val="left"/>
      <w:pPr>
        <w:ind w:left="1174" w:hanging="360"/>
      </w:pPr>
    </w:lvl>
    <w:lvl w:ilvl="1" w:tplc="0C090019" w:tentative="1">
      <w:start w:val="1"/>
      <w:numFmt w:val="lowerLetter"/>
      <w:lvlText w:val="%2."/>
      <w:lvlJc w:val="left"/>
      <w:pPr>
        <w:ind w:left="1894" w:hanging="360"/>
      </w:pPr>
    </w:lvl>
    <w:lvl w:ilvl="2" w:tplc="0C09001B" w:tentative="1">
      <w:start w:val="1"/>
      <w:numFmt w:val="lowerRoman"/>
      <w:lvlText w:val="%3."/>
      <w:lvlJc w:val="right"/>
      <w:pPr>
        <w:ind w:left="2614" w:hanging="180"/>
      </w:pPr>
    </w:lvl>
    <w:lvl w:ilvl="3" w:tplc="0C09000F" w:tentative="1">
      <w:start w:val="1"/>
      <w:numFmt w:val="decimal"/>
      <w:lvlText w:val="%4."/>
      <w:lvlJc w:val="left"/>
      <w:pPr>
        <w:ind w:left="3334" w:hanging="360"/>
      </w:pPr>
    </w:lvl>
    <w:lvl w:ilvl="4" w:tplc="0C090019" w:tentative="1">
      <w:start w:val="1"/>
      <w:numFmt w:val="lowerLetter"/>
      <w:lvlText w:val="%5."/>
      <w:lvlJc w:val="left"/>
      <w:pPr>
        <w:ind w:left="4054" w:hanging="360"/>
      </w:pPr>
    </w:lvl>
    <w:lvl w:ilvl="5" w:tplc="0C09001B" w:tentative="1">
      <w:start w:val="1"/>
      <w:numFmt w:val="lowerRoman"/>
      <w:lvlText w:val="%6."/>
      <w:lvlJc w:val="right"/>
      <w:pPr>
        <w:ind w:left="4774" w:hanging="180"/>
      </w:pPr>
    </w:lvl>
    <w:lvl w:ilvl="6" w:tplc="0C09000F" w:tentative="1">
      <w:start w:val="1"/>
      <w:numFmt w:val="decimal"/>
      <w:lvlText w:val="%7."/>
      <w:lvlJc w:val="left"/>
      <w:pPr>
        <w:ind w:left="5494" w:hanging="360"/>
      </w:pPr>
    </w:lvl>
    <w:lvl w:ilvl="7" w:tplc="0C090019" w:tentative="1">
      <w:start w:val="1"/>
      <w:numFmt w:val="lowerLetter"/>
      <w:lvlText w:val="%8."/>
      <w:lvlJc w:val="left"/>
      <w:pPr>
        <w:ind w:left="6214" w:hanging="360"/>
      </w:pPr>
    </w:lvl>
    <w:lvl w:ilvl="8" w:tplc="0C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5" w15:restartNumberingAfterBreak="0">
    <w:nsid w:val="46404B86"/>
    <w:multiLevelType w:val="hybridMultilevel"/>
    <w:tmpl w:val="95961B5C"/>
    <w:lvl w:ilvl="0" w:tplc="FDD6C750">
      <w:start w:val="1"/>
      <w:numFmt w:val="bullet"/>
      <w:pStyle w:val="Bullet-Level1"/>
      <w:lvlText w:val=""/>
      <w:lvlJc w:val="left"/>
      <w:pPr>
        <w:tabs>
          <w:tab w:val="num" w:pos="1644"/>
        </w:tabs>
        <w:ind w:left="164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2364"/>
        </w:tabs>
        <w:ind w:left="2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084"/>
        </w:tabs>
        <w:ind w:left="3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804"/>
        </w:tabs>
        <w:ind w:left="3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524"/>
        </w:tabs>
        <w:ind w:left="4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244"/>
        </w:tabs>
        <w:ind w:left="5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964"/>
        </w:tabs>
        <w:ind w:left="5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684"/>
        </w:tabs>
        <w:ind w:left="6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404"/>
        </w:tabs>
        <w:ind w:left="7404" w:hanging="360"/>
      </w:pPr>
      <w:rPr>
        <w:rFonts w:ascii="Wingdings" w:hAnsi="Wingdings" w:hint="default"/>
      </w:rPr>
    </w:lvl>
  </w:abstractNum>
  <w:abstractNum w:abstractNumId="26" w15:restartNumberingAfterBreak="0">
    <w:nsid w:val="465330E8"/>
    <w:multiLevelType w:val="hybridMultilevel"/>
    <w:tmpl w:val="FB0EE920"/>
    <w:lvl w:ilvl="0" w:tplc="ED9873F0">
      <w:start w:val="1"/>
      <w:numFmt w:val="bullet"/>
      <w:pStyle w:val="TableBullet-Level1"/>
      <w:lvlText w:val=""/>
      <w:lvlJc w:val="left"/>
      <w:pPr>
        <w:tabs>
          <w:tab w:val="num" w:pos="531"/>
        </w:tabs>
        <w:ind w:left="53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27" w15:restartNumberingAfterBreak="0">
    <w:nsid w:val="46770126"/>
    <w:multiLevelType w:val="hybridMultilevel"/>
    <w:tmpl w:val="676C04E8"/>
    <w:lvl w:ilvl="0" w:tplc="7784710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4E71C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30647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018B9A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AE129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28B5B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3049E7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1222A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62018A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4BF660E1"/>
    <w:multiLevelType w:val="hybridMultilevel"/>
    <w:tmpl w:val="EB6C41F8"/>
    <w:lvl w:ilvl="0" w:tplc="1CA429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FC019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2476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8420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1E15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F0D6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9A83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6CAF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88B1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4C8A7ED8"/>
    <w:multiLevelType w:val="hybridMultilevel"/>
    <w:tmpl w:val="76B6A61E"/>
    <w:lvl w:ilvl="0" w:tplc="44B65D7E">
      <w:start w:val="1"/>
      <w:numFmt w:val="bullet"/>
      <w:pStyle w:val="TableBullet-Level1end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4020BC"/>
    <w:multiLevelType w:val="hybridMultilevel"/>
    <w:tmpl w:val="F53A6CAE"/>
    <w:lvl w:ilvl="0" w:tplc="B70614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EC29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4AE4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16EA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DE6E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7AF3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E4F0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0E29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00AE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086780E"/>
    <w:multiLevelType w:val="hybridMultilevel"/>
    <w:tmpl w:val="15A22AB6"/>
    <w:lvl w:ilvl="0" w:tplc="14F413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7AC99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B6EB10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DF8A71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14914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E2139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D82863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12904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CC18A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54CA00B6"/>
    <w:multiLevelType w:val="hybridMultilevel"/>
    <w:tmpl w:val="FA6A709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A5C4D1E"/>
    <w:multiLevelType w:val="hybridMultilevel"/>
    <w:tmpl w:val="B7C6CC72"/>
    <w:lvl w:ilvl="0" w:tplc="BE486F1C">
      <w:start w:val="1"/>
      <w:numFmt w:val="decimal"/>
      <w:pStyle w:val="TableBulletNUM-Level1end"/>
      <w:lvlText w:val="%1."/>
      <w:lvlJc w:val="left"/>
      <w:pPr>
        <w:tabs>
          <w:tab w:val="num" w:pos="1854"/>
        </w:tabs>
        <w:ind w:left="1854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 w15:restartNumberingAfterBreak="0">
    <w:nsid w:val="5BDD03D0"/>
    <w:multiLevelType w:val="hybridMultilevel"/>
    <w:tmpl w:val="04E0714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4BE25CC"/>
    <w:multiLevelType w:val="hybridMultilevel"/>
    <w:tmpl w:val="9CD89FA8"/>
    <w:lvl w:ilvl="0" w:tplc="00BC9578">
      <w:start w:val="1"/>
      <w:numFmt w:val="bullet"/>
      <w:pStyle w:val="Bullet-Level1e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337566"/>
    <w:multiLevelType w:val="hybridMultilevel"/>
    <w:tmpl w:val="550285E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8B54283"/>
    <w:multiLevelType w:val="hybridMultilevel"/>
    <w:tmpl w:val="CD222AA2"/>
    <w:lvl w:ilvl="0" w:tplc="C9CE63A2">
      <w:start w:val="1"/>
      <w:numFmt w:val="lowerLetter"/>
      <w:pStyle w:val="BulletNUM-Level2end"/>
      <w:lvlText w:val="%1)"/>
      <w:lvlJc w:val="left"/>
      <w:pPr>
        <w:tabs>
          <w:tab w:val="num" w:pos="1172"/>
        </w:tabs>
        <w:ind w:left="117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393"/>
        </w:tabs>
        <w:ind w:left="2393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3113"/>
        </w:tabs>
        <w:ind w:left="3113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833"/>
        </w:tabs>
        <w:ind w:left="3833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553"/>
        </w:tabs>
        <w:ind w:left="4553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273"/>
        </w:tabs>
        <w:ind w:left="5273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993"/>
        </w:tabs>
        <w:ind w:left="5993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713"/>
        </w:tabs>
        <w:ind w:left="6713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433"/>
        </w:tabs>
        <w:ind w:left="7433" w:hanging="180"/>
      </w:pPr>
    </w:lvl>
  </w:abstractNum>
  <w:abstractNum w:abstractNumId="38" w15:restartNumberingAfterBreak="0">
    <w:nsid w:val="6D801B1B"/>
    <w:multiLevelType w:val="hybridMultilevel"/>
    <w:tmpl w:val="3878B404"/>
    <w:lvl w:ilvl="0" w:tplc="7EF2A5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A07F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E8C5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3ACF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F61E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7ECE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8C5E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AC9F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BA9D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6FCA69F0"/>
    <w:multiLevelType w:val="hybridMultilevel"/>
    <w:tmpl w:val="D13C73A8"/>
    <w:lvl w:ilvl="0" w:tplc="98EE7A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AA6D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120E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EECD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2E42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C600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C2B0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B43C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0841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70F8306B"/>
    <w:multiLevelType w:val="multilevel"/>
    <w:tmpl w:val="294CC072"/>
    <w:styleLink w:val="StyleBulleted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67508E"/>
    <w:multiLevelType w:val="hybridMultilevel"/>
    <w:tmpl w:val="38903862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1B394F"/>
    <w:multiLevelType w:val="hybridMultilevel"/>
    <w:tmpl w:val="65C802FE"/>
    <w:lvl w:ilvl="0" w:tplc="20C2FD52">
      <w:start w:val="1"/>
      <w:numFmt w:val="bullet"/>
      <w:pStyle w:val="TableBullet-Level2"/>
      <w:lvlText w:val="–"/>
      <w:lvlJc w:val="left"/>
      <w:pPr>
        <w:tabs>
          <w:tab w:val="num" w:pos="634"/>
        </w:tabs>
        <w:ind w:left="634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43" w15:restartNumberingAfterBreak="0">
    <w:nsid w:val="76FA37F8"/>
    <w:multiLevelType w:val="hybridMultilevel"/>
    <w:tmpl w:val="B35418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DC0F35"/>
    <w:multiLevelType w:val="hybridMultilevel"/>
    <w:tmpl w:val="D9368152"/>
    <w:lvl w:ilvl="0" w:tplc="98EE903A">
      <w:start w:val="1"/>
      <w:numFmt w:val="decimal"/>
      <w:pStyle w:val="TableBulletNUM-Level1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45" w15:restartNumberingAfterBreak="0">
    <w:nsid w:val="7C912680"/>
    <w:multiLevelType w:val="hybridMultilevel"/>
    <w:tmpl w:val="58B0AEF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9"/>
  </w:num>
  <w:num w:numId="3">
    <w:abstractNumId w:val="15"/>
  </w:num>
  <w:num w:numId="4">
    <w:abstractNumId w:val="19"/>
  </w:num>
  <w:num w:numId="5">
    <w:abstractNumId w:val="22"/>
  </w:num>
  <w:num w:numId="6">
    <w:abstractNumId w:val="10"/>
  </w:num>
  <w:num w:numId="7">
    <w:abstractNumId w:val="37"/>
  </w:num>
  <w:num w:numId="8">
    <w:abstractNumId w:val="40"/>
  </w:num>
  <w:num w:numId="9">
    <w:abstractNumId w:val="26"/>
  </w:num>
  <w:num w:numId="10">
    <w:abstractNumId w:val="42"/>
  </w:num>
  <w:num w:numId="11">
    <w:abstractNumId w:val="44"/>
  </w:num>
  <w:num w:numId="12">
    <w:abstractNumId w:val="33"/>
  </w:num>
  <w:num w:numId="13">
    <w:abstractNumId w:val="6"/>
  </w:num>
  <w:num w:numId="14">
    <w:abstractNumId w:val="35"/>
  </w:num>
  <w:num w:numId="15">
    <w:abstractNumId w:val="24"/>
  </w:num>
  <w:num w:numId="16">
    <w:abstractNumId w:val="12"/>
  </w:num>
  <w:num w:numId="17">
    <w:abstractNumId w:val="36"/>
  </w:num>
  <w:num w:numId="18">
    <w:abstractNumId w:val="32"/>
  </w:num>
  <w:num w:numId="19">
    <w:abstractNumId w:val="5"/>
  </w:num>
  <w:num w:numId="20">
    <w:abstractNumId w:val="0"/>
  </w:num>
  <w:num w:numId="21">
    <w:abstractNumId w:val="31"/>
  </w:num>
  <w:num w:numId="22">
    <w:abstractNumId w:val="27"/>
  </w:num>
  <w:num w:numId="23">
    <w:abstractNumId w:val="14"/>
  </w:num>
  <w:num w:numId="24">
    <w:abstractNumId w:val="3"/>
  </w:num>
  <w:num w:numId="25">
    <w:abstractNumId w:val="43"/>
  </w:num>
  <w:num w:numId="26">
    <w:abstractNumId w:val="7"/>
  </w:num>
  <w:num w:numId="27">
    <w:abstractNumId w:val="30"/>
  </w:num>
  <w:num w:numId="28">
    <w:abstractNumId w:val="39"/>
  </w:num>
  <w:num w:numId="29">
    <w:abstractNumId w:val="28"/>
  </w:num>
  <w:num w:numId="30">
    <w:abstractNumId w:val="17"/>
  </w:num>
  <w:num w:numId="31">
    <w:abstractNumId w:val="20"/>
  </w:num>
  <w:num w:numId="32">
    <w:abstractNumId w:val="9"/>
  </w:num>
  <w:num w:numId="33">
    <w:abstractNumId w:val="21"/>
  </w:num>
  <w:num w:numId="34">
    <w:abstractNumId w:val="1"/>
  </w:num>
  <w:num w:numId="35">
    <w:abstractNumId w:val="4"/>
  </w:num>
  <w:num w:numId="36">
    <w:abstractNumId w:val="23"/>
  </w:num>
  <w:num w:numId="37">
    <w:abstractNumId w:val="38"/>
  </w:num>
  <w:num w:numId="38">
    <w:abstractNumId w:val="13"/>
  </w:num>
  <w:num w:numId="39">
    <w:abstractNumId w:val="18"/>
  </w:num>
  <w:num w:numId="40">
    <w:abstractNumId w:val="2"/>
  </w:num>
  <w:num w:numId="41">
    <w:abstractNumId w:val="8"/>
  </w:num>
  <w:num w:numId="42">
    <w:abstractNumId w:val="34"/>
  </w:num>
  <w:num w:numId="43">
    <w:abstractNumId w:val="16"/>
  </w:num>
  <w:num w:numId="44">
    <w:abstractNumId w:val="11"/>
  </w:num>
  <w:num w:numId="45">
    <w:abstractNumId w:val="45"/>
  </w:num>
  <w:num w:numId="46">
    <w:abstractNumId w:val="4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3BE"/>
    <w:rsid w:val="0000028E"/>
    <w:rsid w:val="0000155C"/>
    <w:rsid w:val="00001834"/>
    <w:rsid w:val="00002193"/>
    <w:rsid w:val="00002BE5"/>
    <w:rsid w:val="00003083"/>
    <w:rsid w:val="00005F58"/>
    <w:rsid w:val="00007035"/>
    <w:rsid w:val="000121A4"/>
    <w:rsid w:val="00012582"/>
    <w:rsid w:val="00037AB3"/>
    <w:rsid w:val="00042119"/>
    <w:rsid w:val="000459A2"/>
    <w:rsid w:val="00051A2C"/>
    <w:rsid w:val="00053528"/>
    <w:rsid w:val="000645A7"/>
    <w:rsid w:val="0006472B"/>
    <w:rsid w:val="00064C33"/>
    <w:rsid w:val="00067E75"/>
    <w:rsid w:val="000704E1"/>
    <w:rsid w:val="00076BC0"/>
    <w:rsid w:val="0008416C"/>
    <w:rsid w:val="00085C46"/>
    <w:rsid w:val="00095C98"/>
    <w:rsid w:val="000960BD"/>
    <w:rsid w:val="0009715A"/>
    <w:rsid w:val="000A10D8"/>
    <w:rsid w:val="000A6515"/>
    <w:rsid w:val="000C2848"/>
    <w:rsid w:val="000D2E6B"/>
    <w:rsid w:val="000D56ED"/>
    <w:rsid w:val="00100948"/>
    <w:rsid w:val="00110FE0"/>
    <w:rsid w:val="00116797"/>
    <w:rsid w:val="00123DC4"/>
    <w:rsid w:val="0014672D"/>
    <w:rsid w:val="00152D7E"/>
    <w:rsid w:val="0016026A"/>
    <w:rsid w:val="00163197"/>
    <w:rsid w:val="00180359"/>
    <w:rsid w:val="00186D8C"/>
    <w:rsid w:val="001A3535"/>
    <w:rsid w:val="001A4B9F"/>
    <w:rsid w:val="001A54AF"/>
    <w:rsid w:val="001A5FF7"/>
    <w:rsid w:val="001B2608"/>
    <w:rsid w:val="001B5148"/>
    <w:rsid w:val="001C55FA"/>
    <w:rsid w:val="001F2956"/>
    <w:rsid w:val="001F3C9A"/>
    <w:rsid w:val="00201163"/>
    <w:rsid w:val="00217D09"/>
    <w:rsid w:val="00220458"/>
    <w:rsid w:val="00233539"/>
    <w:rsid w:val="00235236"/>
    <w:rsid w:val="00236130"/>
    <w:rsid w:val="0025233E"/>
    <w:rsid w:val="00263524"/>
    <w:rsid w:val="00264BD1"/>
    <w:rsid w:val="00265429"/>
    <w:rsid w:val="0026731B"/>
    <w:rsid w:val="00272EC3"/>
    <w:rsid w:val="002730F0"/>
    <w:rsid w:val="00277164"/>
    <w:rsid w:val="002B0E54"/>
    <w:rsid w:val="002B2B9B"/>
    <w:rsid w:val="002B45A1"/>
    <w:rsid w:val="002D0577"/>
    <w:rsid w:val="002D62D7"/>
    <w:rsid w:val="002E2626"/>
    <w:rsid w:val="002E530A"/>
    <w:rsid w:val="00301793"/>
    <w:rsid w:val="003128F7"/>
    <w:rsid w:val="00322C9E"/>
    <w:rsid w:val="00350A90"/>
    <w:rsid w:val="00352085"/>
    <w:rsid w:val="00356348"/>
    <w:rsid w:val="0036341A"/>
    <w:rsid w:val="00365F6F"/>
    <w:rsid w:val="00372B38"/>
    <w:rsid w:val="00391FB9"/>
    <w:rsid w:val="00392DFA"/>
    <w:rsid w:val="003B0DB0"/>
    <w:rsid w:val="003B2BB4"/>
    <w:rsid w:val="003C67BE"/>
    <w:rsid w:val="003D0B46"/>
    <w:rsid w:val="00403BDB"/>
    <w:rsid w:val="0040531F"/>
    <w:rsid w:val="00414BDA"/>
    <w:rsid w:val="00425C50"/>
    <w:rsid w:val="00437B76"/>
    <w:rsid w:val="00446124"/>
    <w:rsid w:val="004465D6"/>
    <w:rsid w:val="00452900"/>
    <w:rsid w:val="00461860"/>
    <w:rsid w:val="00471359"/>
    <w:rsid w:val="00476BB2"/>
    <w:rsid w:val="00482A55"/>
    <w:rsid w:val="00482CDD"/>
    <w:rsid w:val="004831EE"/>
    <w:rsid w:val="004840EB"/>
    <w:rsid w:val="0048640C"/>
    <w:rsid w:val="004938A4"/>
    <w:rsid w:val="00495005"/>
    <w:rsid w:val="004A26BF"/>
    <w:rsid w:val="004A6067"/>
    <w:rsid w:val="004B14B3"/>
    <w:rsid w:val="004B1CC8"/>
    <w:rsid w:val="004C08BA"/>
    <w:rsid w:val="004C1A94"/>
    <w:rsid w:val="004C466B"/>
    <w:rsid w:val="004C7D33"/>
    <w:rsid w:val="004D44EE"/>
    <w:rsid w:val="004F5069"/>
    <w:rsid w:val="005052D7"/>
    <w:rsid w:val="00517944"/>
    <w:rsid w:val="0053315A"/>
    <w:rsid w:val="00540A2A"/>
    <w:rsid w:val="00542CA9"/>
    <w:rsid w:val="00543F75"/>
    <w:rsid w:val="0055663E"/>
    <w:rsid w:val="00563978"/>
    <w:rsid w:val="0056627E"/>
    <w:rsid w:val="005842D1"/>
    <w:rsid w:val="005951AC"/>
    <w:rsid w:val="00597DC9"/>
    <w:rsid w:val="005B10D1"/>
    <w:rsid w:val="005B222E"/>
    <w:rsid w:val="005B30C1"/>
    <w:rsid w:val="005B72BA"/>
    <w:rsid w:val="005D2FB9"/>
    <w:rsid w:val="005D7FC9"/>
    <w:rsid w:val="005E1664"/>
    <w:rsid w:val="005E7BB8"/>
    <w:rsid w:val="00601785"/>
    <w:rsid w:val="00603A1F"/>
    <w:rsid w:val="0060710D"/>
    <w:rsid w:val="0062503E"/>
    <w:rsid w:val="006346D4"/>
    <w:rsid w:val="006467BE"/>
    <w:rsid w:val="0065681C"/>
    <w:rsid w:val="00657062"/>
    <w:rsid w:val="006626E1"/>
    <w:rsid w:val="00680DB8"/>
    <w:rsid w:val="00681469"/>
    <w:rsid w:val="006849FF"/>
    <w:rsid w:val="0068603F"/>
    <w:rsid w:val="006A7949"/>
    <w:rsid w:val="006B0A47"/>
    <w:rsid w:val="006B3B24"/>
    <w:rsid w:val="006C2BA2"/>
    <w:rsid w:val="006C6F66"/>
    <w:rsid w:val="006F56E6"/>
    <w:rsid w:val="007115E0"/>
    <w:rsid w:val="00726C7F"/>
    <w:rsid w:val="007354C8"/>
    <w:rsid w:val="007368B3"/>
    <w:rsid w:val="00744811"/>
    <w:rsid w:val="007472DC"/>
    <w:rsid w:val="0075721A"/>
    <w:rsid w:val="00774CF9"/>
    <w:rsid w:val="00774F27"/>
    <w:rsid w:val="00780EFF"/>
    <w:rsid w:val="00785FF7"/>
    <w:rsid w:val="0079677B"/>
    <w:rsid w:val="007979EE"/>
    <w:rsid w:val="007B099C"/>
    <w:rsid w:val="007B3A98"/>
    <w:rsid w:val="007C3976"/>
    <w:rsid w:val="007C5FF0"/>
    <w:rsid w:val="007D254A"/>
    <w:rsid w:val="007D29DD"/>
    <w:rsid w:val="007E19E3"/>
    <w:rsid w:val="0080502A"/>
    <w:rsid w:val="008367AB"/>
    <w:rsid w:val="008567FD"/>
    <w:rsid w:val="008613B1"/>
    <w:rsid w:val="00867062"/>
    <w:rsid w:val="0087683F"/>
    <w:rsid w:val="00891CA9"/>
    <w:rsid w:val="008974C1"/>
    <w:rsid w:val="00897850"/>
    <w:rsid w:val="008B469B"/>
    <w:rsid w:val="008B593C"/>
    <w:rsid w:val="008B7417"/>
    <w:rsid w:val="008C0AB7"/>
    <w:rsid w:val="008C3505"/>
    <w:rsid w:val="008D1842"/>
    <w:rsid w:val="008E2896"/>
    <w:rsid w:val="008F204B"/>
    <w:rsid w:val="008F504B"/>
    <w:rsid w:val="00900943"/>
    <w:rsid w:val="00900972"/>
    <w:rsid w:val="009034D0"/>
    <w:rsid w:val="009119B1"/>
    <w:rsid w:val="00914E13"/>
    <w:rsid w:val="00923D6F"/>
    <w:rsid w:val="0093569A"/>
    <w:rsid w:val="00945A99"/>
    <w:rsid w:val="00954EBA"/>
    <w:rsid w:val="00970B9B"/>
    <w:rsid w:val="009722E6"/>
    <w:rsid w:val="00984016"/>
    <w:rsid w:val="00984AB5"/>
    <w:rsid w:val="0099141D"/>
    <w:rsid w:val="009A03A0"/>
    <w:rsid w:val="009A756F"/>
    <w:rsid w:val="009D2AF6"/>
    <w:rsid w:val="009F2F0F"/>
    <w:rsid w:val="009F4623"/>
    <w:rsid w:val="009F47A2"/>
    <w:rsid w:val="00A02023"/>
    <w:rsid w:val="00A045CA"/>
    <w:rsid w:val="00A23410"/>
    <w:rsid w:val="00A25C67"/>
    <w:rsid w:val="00A30FCA"/>
    <w:rsid w:val="00A40595"/>
    <w:rsid w:val="00A456FC"/>
    <w:rsid w:val="00A72572"/>
    <w:rsid w:val="00A74087"/>
    <w:rsid w:val="00A908B4"/>
    <w:rsid w:val="00A93DF8"/>
    <w:rsid w:val="00AA33DF"/>
    <w:rsid w:val="00AA3A64"/>
    <w:rsid w:val="00AA6195"/>
    <w:rsid w:val="00AB3137"/>
    <w:rsid w:val="00AD65F0"/>
    <w:rsid w:val="00AD6F86"/>
    <w:rsid w:val="00AE6798"/>
    <w:rsid w:val="00B004AF"/>
    <w:rsid w:val="00B0742D"/>
    <w:rsid w:val="00B2441A"/>
    <w:rsid w:val="00B2466F"/>
    <w:rsid w:val="00B314FB"/>
    <w:rsid w:val="00B31B9A"/>
    <w:rsid w:val="00B354DC"/>
    <w:rsid w:val="00B4599B"/>
    <w:rsid w:val="00B47A8C"/>
    <w:rsid w:val="00B47E78"/>
    <w:rsid w:val="00B513CD"/>
    <w:rsid w:val="00B62EED"/>
    <w:rsid w:val="00B63575"/>
    <w:rsid w:val="00B661E1"/>
    <w:rsid w:val="00B66B2C"/>
    <w:rsid w:val="00B7278B"/>
    <w:rsid w:val="00B81866"/>
    <w:rsid w:val="00B81B1A"/>
    <w:rsid w:val="00B95129"/>
    <w:rsid w:val="00B97A96"/>
    <w:rsid w:val="00BA2F6B"/>
    <w:rsid w:val="00BA5441"/>
    <w:rsid w:val="00BB182F"/>
    <w:rsid w:val="00BB278D"/>
    <w:rsid w:val="00BB7FC3"/>
    <w:rsid w:val="00BC1367"/>
    <w:rsid w:val="00BC2D5F"/>
    <w:rsid w:val="00BC37B7"/>
    <w:rsid w:val="00BD4404"/>
    <w:rsid w:val="00BE2C20"/>
    <w:rsid w:val="00BE4FD8"/>
    <w:rsid w:val="00BF1876"/>
    <w:rsid w:val="00BF5D79"/>
    <w:rsid w:val="00C00176"/>
    <w:rsid w:val="00C00C57"/>
    <w:rsid w:val="00C11A6B"/>
    <w:rsid w:val="00C138F5"/>
    <w:rsid w:val="00C15B36"/>
    <w:rsid w:val="00C1603D"/>
    <w:rsid w:val="00C30CFE"/>
    <w:rsid w:val="00C3545D"/>
    <w:rsid w:val="00C35E31"/>
    <w:rsid w:val="00C43D0A"/>
    <w:rsid w:val="00C47273"/>
    <w:rsid w:val="00C52F98"/>
    <w:rsid w:val="00C54DF1"/>
    <w:rsid w:val="00C61302"/>
    <w:rsid w:val="00C735C4"/>
    <w:rsid w:val="00C8462C"/>
    <w:rsid w:val="00C86032"/>
    <w:rsid w:val="00C87877"/>
    <w:rsid w:val="00C92C9A"/>
    <w:rsid w:val="00C96F83"/>
    <w:rsid w:val="00C976B5"/>
    <w:rsid w:val="00CB478E"/>
    <w:rsid w:val="00CB6513"/>
    <w:rsid w:val="00CB7643"/>
    <w:rsid w:val="00CC314D"/>
    <w:rsid w:val="00CC3A86"/>
    <w:rsid w:val="00CC6B00"/>
    <w:rsid w:val="00CE5B52"/>
    <w:rsid w:val="00CE730E"/>
    <w:rsid w:val="00D0543F"/>
    <w:rsid w:val="00D06E93"/>
    <w:rsid w:val="00D253AD"/>
    <w:rsid w:val="00D42A23"/>
    <w:rsid w:val="00D4589D"/>
    <w:rsid w:val="00D55130"/>
    <w:rsid w:val="00D60182"/>
    <w:rsid w:val="00D763F6"/>
    <w:rsid w:val="00D833B3"/>
    <w:rsid w:val="00DA0462"/>
    <w:rsid w:val="00DA2780"/>
    <w:rsid w:val="00DA53BE"/>
    <w:rsid w:val="00DA5B40"/>
    <w:rsid w:val="00DB336E"/>
    <w:rsid w:val="00DC3221"/>
    <w:rsid w:val="00DC6262"/>
    <w:rsid w:val="00DF30DE"/>
    <w:rsid w:val="00DF35FA"/>
    <w:rsid w:val="00DF6413"/>
    <w:rsid w:val="00E05DA7"/>
    <w:rsid w:val="00E11712"/>
    <w:rsid w:val="00E12CA9"/>
    <w:rsid w:val="00E15EED"/>
    <w:rsid w:val="00E16399"/>
    <w:rsid w:val="00E16A39"/>
    <w:rsid w:val="00E22AA2"/>
    <w:rsid w:val="00E27BF9"/>
    <w:rsid w:val="00E30C45"/>
    <w:rsid w:val="00E402D3"/>
    <w:rsid w:val="00E407CA"/>
    <w:rsid w:val="00E4107D"/>
    <w:rsid w:val="00E41EEC"/>
    <w:rsid w:val="00E44CF2"/>
    <w:rsid w:val="00E44FBC"/>
    <w:rsid w:val="00E56ED7"/>
    <w:rsid w:val="00E605F5"/>
    <w:rsid w:val="00E7281A"/>
    <w:rsid w:val="00E72C7D"/>
    <w:rsid w:val="00E7390E"/>
    <w:rsid w:val="00E75EE2"/>
    <w:rsid w:val="00E75F2E"/>
    <w:rsid w:val="00E76A5B"/>
    <w:rsid w:val="00E97AB5"/>
    <w:rsid w:val="00EA0F47"/>
    <w:rsid w:val="00EB2712"/>
    <w:rsid w:val="00EC3357"/>
    <w:rsid w:val="00EC47C5"/>
    <w:rsid w:val="00ED35A7"/>
    <w:rsid w:val="00EE5AC1"/>
    <w:rsid w:val="00EF491F"/>
    <w:rsid w:val="00EF647C"/>
    <w:rsid w:val="00EF68E7"/>
    <w:rsid w:val="00EF7FB1"/>
    <w:rsid w:val="00F06A90"/>
    <w:rsid w:val="00F1274C"/>
    <w:rsid w:val="00F23837"/>
    <w:rsid w:val="00F240D6"/>
    <w:rsid w:val="00F270FB"/>
    <w:rsid w:val="00F30160"/>
    <w:rsid w:val="00F412B9"/>
    <w:rsid w:val="00F565EE"/>
    <w:rsid w:val="00F622BF"/>
    <w:rsid w:val="00F64ADD"/>
    <w:rsid w:val="00F7267D"/>
    <w:rsid w:val="00FA0D2F"/>
    <w:rsid w:val="00FA1EF0"/>
    <w:rsid w:val="00FA429A"/>
    <w:rsid w:val="00FB34D8"/>
    <w:rsid w:val="00FF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2762BF3"/>
  <w15:docId w15:val="{32BB6969-88DE-41F7-9312-861383F0F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900"/>
    <w:pPr>
      <w:spacing w:after="0" w:line="240" w:lineRule="atLeast"/>
    </w:pPr>
    <w:rPr>
      <w:rFonts w:ascii="Arial" w:hAnsi="Arial"/>
    </w:rPr>
  </w:style>
  <w:style w:type="paragraph" w:styleId="Heading1">
    <w:name w:val="heading 1"/>
    <w:link w:val="Heading1Char"/>
    <w:qFormat/>
    <w:rsid w:val="004B1CC8"/>
    <w:pPr>
      <w:suppressAutoHyphens/>
      <w:autoSpaceDE w:val="0"/>
      <w:autoSpaceDN w:val="0"/>
      <w:adjustRightInd w:val="0"/>
      <w:spacing w:after="170" w:line="240" w:lineRule="auto"/>
      <w:ind w:right="1418"/>
      <w:textAlignment w:val="center"/>
      <w:outlineLvl w:val="0"/>
    </w:pPr>
    <w:rPr>
      <w:rFonts w:ascii="Arial" w:eastAsia="Times New Roman" w:hAnsi="Arial" w:cs="Arial"/>
      <w:b/>
      <w:bCs/>
      <w:color w:val="284030" w:themeColor="accent2"/>
      <w:sz w:val="36"/>
      <w:szCs w:val="44"/>
      <w:lang w:val="en-GB" w:eastAsia="en-AU"/>
    </w:rPr>
  </w:style>
  <w:style w:type="paragraph" w:styleId="Heading2">
    <w:name w:val="heading 2"/>
    <w:basedOn w:val="Heading1"/>
    <w:link w:val="Heading2Char"/>
    <w:qFormat/>
    <w:rsid w:val="004B1CC8"/>
    <w:pPr>
      <w:spacing w:before="283" w:after="113"/>
      <w:outlineLvl w:val="1"/>
    </w:pPr>
    <w:rPr>
      <w:bCs w:val="0"/>
      <w:color w:val="276A39" w:themeColor="accent3"/>
      <w:sz w:val="32"/>
      <w:szCs w:val="32"/>
    </w:rPr>
  </w:style>
  <w:style w:type="paragraph" w:styleId="Heading3">
    <w:name w:val="heading 3"/>
    <w:basedOn w:val="Heading1"/>
    <w:link w:val="Heading3Char"/>
    <w:qFormat/>
    <w:rsid w:val="004B1CC8"/>
    <w:pPr>
      <w:spacing w:before="120" w:after="0"/>
      <w:outlineLvl w:val="2"/>
    </w:pPr>
    <w:rPr>
      <w:bCs w:val="0"/>
      <w:color w:val="276A39" w:themeColor="accent3"/>
      <w:sz w:val="28"/>
      <w:szCs w:val="22"/>
    </w:rPr>
  </w:style>
  <w:style w:type="paragraph" w:styleId="Heading4">
    <w:name w:val="heading 4"/>
    <w:basedOn w:val="Heading3"/>
    <w:next w:val="Heading3"/>
    <w:link w:val="Heading4Char"/>
    <w:rsid w:val="008367AB"/>
    <w:pPr>
      <w:keepNext/>
      <w:keepLines/>
      <w:spacing w:before="0"/>
      <w:ind w:right="0"/>
      <w:outlineLvl w:val="3"/>
    </w:pPr>
    <w:rPr>
      <w:rFonts w:eastAsiaTheme="majorEastAsia" w:cstheme="majorBidi"/>
      <w:bCs/>
      <w:iCs/>
      <w:color w:val="auto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FA0D2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53E41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FA0D2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53E4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FA0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0096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knowledgement">
    <w:name w:val="Acknowledgement"/>
    <w:basedOn w:val="Normal"/>
    <w:rsid w:val="00B47A8C"/>
    <w:pPr>
      <w:spacing w:before="120" w:after="120"/>
    </w:pPr>
    <w:rPr>
      <w:i/>
      <w:sz w:val="18"/>
    </w:rPr>
  </w:style>
  <w:style w:type="paragraph" w:styleId="BalloonText">
    <w:name w:val="Balloon Text"/>
    <w:basedOn w:val="Normal"/>
    <w:link w:val="BalloonTextChar"/>
    <w:rsid w:val="00B47A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47A8C"/>
    <w:rPr>
      <w:rFonts w:ascii="Tahoma" w:eastAsia="Times New Roman" w:hAnsi="Tahoma" w:cs="Tahoma"/>
      <w:color w:val="000000"/>
      <w:sz w:val="16"/>
      <w:szCs w:val="16"/>
      <w:lang w:eastAsia="en-AU"/>
    </w:rPr>
  </w:style>
  <w:style w:type="paragraph" w:customStyle="1" w:styleId="Body">
    <w:name w:val="Body"/>
    <w:link w:val="BodyChar"/>
    <w:rsid w:val="00B7278B"/>
    <w:pPr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Arial" w:eastAsia="Times New Roman" w:hAnsi="Arial" w:cs="Arial"/>
      <w:color w:val="000000"/>
      <w:lang w:val="en-GB" w:eastAsia="en-AU"/>
    </w:rPr>
  </w:style>
  <w:style w:type="character" w:customStyle="1" w:styleId="BodyChar">
    <w:name w:val="Body Char"/>
    <w:basedOn w:val="DefaultParagraphFont"/>
    <w:link w:val="Body"/>
    <w:rsid w:val="00B7278B"/>
    <w:rPr>
      <w:rFonts w:ascii="Arial" w:eastAsia="Times New Roman" w:hAnsi="Arial" w:cs="Arial"/>
      <w:color w:val="000000"/>
      <w:lang w:val="en-GB" w:eastAsia="en-AU"/>
    </w:rPr>
  </w:style>
  <w:style w:type="character" w:customStyle="1" w:styleId="Bold">
    <w:name w:val="Bold"/>
    <w:basedOn w:val="DefaultParagraphFont"/>
    <w:rsid w:val="00B47A8C"/>
    <w:rPr>
      <w:rFonts w:ascii="Arial" w:hAnsi="Arial"/>
      <w:b/>
      <w:sz w:val="22"/>
    </w:rPr>
  </w:style>
  <w:style w:type="paragraph" w:customStyle="1" w:styleId="Bullet-Level1">
    <w:name w:val="Bullet - Level 1"/>
    <w:qFormat/>
    <w:rsid w:val="00517944"/>
    <w:pPr>
      <w:numPr>
        <w:numId w:val="1"/>
      </w:numPr>
      <w:suppressAutoHyphens/>
      <w:autoSpaceDE w:val="0"/>
      <w:autoSpaceDN w:val="0"/>
      <w:adjustRightInd w:val="0"/>
      <w:spacing w:after="108" w:line="240" w:lineRule="auto"/>
      <w:ind w:left="454" w:hanging="454"/>
      <w:textAlignment w:val="center"/>
    </w:pPr>
    <w:rPr>
      <w:rFonts w:ascii="Arial" w:eastAsia="Times New Roman" w:hAnsi="Arial" w:cs="Arial"/>
      <w:color w:val="000000"/>
      <w:lang w:val="en-GB" w:eastAsia="en-AU"/>
    </w:rPr>
  </w:style>
  <w:style w:type="paragraph" w:customStyle="1" w:styleId="TableBullet-Level1end">
    <w:name w:val="Table Bullet - Level 1 end"/>
    <w:rsid w:val="008367AB"/>
    <w:pPr>
      <w:numPr>
        <w:numId w:val="2"/>
      </w:numPr>
      <w:tabs>
        <w:tab w:val="left" w:pos="274"/>
      </w:tabs>
      <w:spacing w:after="0" w:line="360" w:lineRule="auto"/>
      <w:ind w:left="227" w:hanging="227"/>
    </w:pPr>
    <w:rPr>
      <w:rFonts w:ascii="Arial" w:eastAsia="MS PGothic" w:hAnsi="Arial" w:cs="Arial"/>
      <w:color w:val="000000"/>
      <w:sz w:val="20"/>
      <w:lang w:val="en-GB" w:eastAsia="en-AU"/>
    </w:rPr>
  </w:style>
  <w:style w:type="paragraph" w:customStyle="1" w:styleId="Bullet-Level1end">
    <w:name w:val="Bullet - Level 1 end"/>
    <w:basedOn w:val="TableBullet-Level1end"/>
    <w:qFormat/>
    <w:rsid w:val="006C6F66"/>
    <w:pPr>
      <w:numPr>
        <w:numId w:val="14"/>
      </w:numPr>
      <w:spacing w:after="188" w:line="240" w:lineRule="auto"/>
      <w:ind w:left="454" w:hanging="454"/>
    </w:pPr>
    <w:rPr>
      <w:sz w:val="22"/>
    </w:rPr>
  </w:style>
  <w:style w:type="paragraph" w:customStyle="1" w:styleId="Bullet-Level1Para">
    <w:name w:val="Bullet - Level 1 Para"/>
    <w:basedOn w:val="Normal"/>
    <w:rsid w:val="006C6F66"/>
    <w:pPr>
      <w:suppressAutoHyphens/>
      <w:autoSpaceDE w:val="0"/>
      <w:autoSpaceDN w:val="0"/>
      <w:adjustRightInd w:val="0"/>
      <w:spacing w:line="360" w:lineRule="auto"/>
      <w:ind w:left="454"/>
      <w:textAlignment w:val="center"/>
    </w:pPr>
    <w:rPr>
      <w:lang w:val="en-GB"/>
    </w:rPr>
  </w:style>
  <w:style w:type="paragraph" w:customStyle="1" w:styleId="Bullet-Level2">
    <w:name w:val="Bullet - Level 2"/>
    <w:rsid w:val="006C6F66"/>
    <w:pPr>
      <w:numPr>
        <w:numId w:val="3"/>
      </w:numPr>
      <w:tabs>
        <w:tab w:val="clear" w:pos="1352"/>
      </w:tabs>
      <w:suppressAutoHyphens/>
      <w:autoSpaceDE w:val="0"/>
      <w:autoSpaceDN w:val="0"/>
      <w:adjustRightInd w:val="0"/>
      <w:spacing w:after="108" w:line="240" w:lineRule="auto"/>
      <w:ind w:left="908" w:hanging="454"/>
      <w:textAlignment w:val="center"/>
    </w:pPr>
    <w:rPr>
      <w:rFonts w:ascii="Arial" w:eastAsia="Times New Roman" w:hAnsi="Arial" w:cs="Arial"/>
      <w:color w:val="000000"/>
      <w:lang w:val="en-GB" w:eastAsia="en-AU"/>
    </w:rPr>
  </w:style>
  <w:style w:type="paragraph" w:customStyle="1" w:styleId="Bullet-Level2end">
    <w:name w:val="Bullet - Level 2 end"/>
    <w:rsid w:val="00B7278B"/>
    <w:pPr>
      <w:numPr>
        <w:numId w:val="4"/>
      </w:numPr>
      <w:suppressAutoHyphens/>
      <w:autoSpaceDE w:val="0"/>
      <w:autoSpaceDN w:val="0"/>
      <w:adjustRightInd w:val="0"/>
      <w:spacing w:after="0" w:line="360" w:lineRule="auto"/>
      <w:ind w:left="908" w:right="1418" w:hanging="454"/>
      <w:textAlignment w:val="center"/>
    </w:pPr>
    <w:rPr>
      <w:rFonts w:ascii="Arial" w:eastAsia="Times New Roman" w:hAnsi="Arial" w:cs="Arial"/>
      <w:color w:val="000000"/>
      <w:lang w:val="en-GB" w:eastAsia="en-AU"/>
    </w:rPr>
  </w:style>
  <w:style w:type="paragraph" w:customStyle="1" w:styleId="Bullet-Level2Para">
    <w:name w:val="Bullet - Level 2 Para"/>
    <w:basedOn w:val="Normal"/>
    <w:rsid w:val="006C6F66"/>
    <w:pPr>
      <w:suppressAutoHyphens/>
      <w:autoSpaceDE w:val="0"/>
      <w:autoSpaceDN w:val="0"/>
      <w:adjustRightInd w:val="0"/>
      <w:spacing w:after="188"/>
      <w:ind w:left="924"/>
      <w:textAlignment w:val="center"/>
    </w:pPr>
    <w:rPr>
      <w:lang w:val="en-GB"/>
    </w:rPr>
  </w:style>
  <w:style w:type="paragraph" w:customStyle="1" w:styleId="BulletNUM-Level1">
    <w:name w:val="Bullet NUM - Level 1"/>
    <w:rsid w:val="009F2F0F"/>
    <w:pPr>
      <w:numPr>
        <w:numId w:val="5"/>
      </w:numPr>
      <w:tabs>
        <w:tab w:val="clear" w:pos="360"/>
      </w:tabs>
      <w:suppressAutoHyphens/>
      <w:autoSpaceDE w:val="0"/>
      <w:autoSpaceDN w:val="0"/>
      <w:adjustRightInd w:val="0"/>
      <w:spacing w:after="108" w:line="240" w:lineRule="auto"/>
      <w:ind w:left="454" w:hanging="454"/>
      <w:textAlignment w:val="center"/>
    </w:pPr>
    <w:rPr>
      <w:rFonts w:ascii="Arial" w:eastAsia="Times New Roman" w:hAnsi="Arial" w:cs="Arial"/>
      <w:color w:val="000000"/>
      <w:lang w:val="en-GB" w:eastAsia="en-AU"/>
    </w:rPr>
  </w:style>
  <w:style w:type="paragraph" w:customStyle="1" w:styleId="BulletNUM-Level1end">
    <w:name w:val="Bullet NUM - Level 1 end"/>
    <w:rsid w:val="006C6F66"/>
    <w:pPr>
      <w:numPr>
        <w:numId w:val="15"/>
      </w:numPr>
      <w:tabs>
        <w:tab w:val="left" w:pos="993"/>
      </w:tabs>
      <w:suppressAutoHyphens/>
      <w:autoSpaceDE w:val="0"/>
      <w:autoSpaceDN w:val="0"/>
      <w:adjustRightInd w:val="0"/>
      <w:spacing w:after="188" w:line="240" w:lineRule="auto"/>
      <w:ind w:left="454" w:hanging="454"/>
      <w:textAlignment w:val="center"/>
    </w:pPr>
    <w:rPr>
      <w:rFonts w:ascii="Arial" w:eastAsia="Times New Roman" w:hAnsi="Arial" w:cs="Arial"/>
      <w:color w:val="000000"/>
      <w:lang w:val="en-GB" w:eastAsia="en-AU"/>
    </w:rPr>
  </w:style>
  <w:style w:type="paragraph" w:customStyle="1" w:styleId="BulletNUM-Level2">
    <w:name w:val="Bullet NUM - Level 2"/>
    <w:rsid w:val="006C6F66"/>
    <w:pPr>
      <w:numPr>
        <w:numId w:val="6"/>
      </w:numPr>
      <w:tabs>
        <w:tab w:val="clear" w:pos="814"/>
      </w:tabs>
      <w:suppressAutoHyphens/>
      <w:autoSpaceDE w:val="0"/>
      <w:autoSpaceDN w:val="0"/>
      <w:adjustRightInd w:val="0"/>
      <w:spacing w:after="109" w:line="240" w:lineRule="auto"/>
      <w:ind w:left="908" w:hanging="454"/>
      <w:textAlignment w:val="center"/>
    </w:pPr>
    <w:rPr>
      <w:rFonts w:ascii="Arial" w:eastAsia="Times New Roman" w:hAnsi="Arial" w:cs="Arial"/>
      <w:color w:val="000000"/>
      <w:lang w:val="en-GB" w:eastAsia="en-AU"/>
    </w:rPr>
  </w:style>
  <w:style w:type="paragraph" w:customStyle="1" w:styleId="BulletNUM-Level2end">
    <w:name w:val="Bullet NUM - Level 2 end"/>
    <w:rsid w:val="008367AB"/>
    <w:pPr>
      <w:numPr>
        <w:numId w:val="7"/>
      </w:numPr>
      <w:tabs>
        <w:tab w:val="clear" w:pos="1172"/>
      </w:tabs>
      <w:suppressAutoHyphens/>
      <w:autoSpaceDE w:val="0"/>
      <w:autoSpaceDN w:val="0"/>
      <w:adjustRightInd w:val="0"/>
      <w:spacing w:after="0" w:line="360" w:lineRule="auto"/>
      <w:ind w:left="908" w:hanging="454"/>
      <w:textAlignment w:val="center"/>
    </w:pPr>
    <w:rPr>
      <w:rFonts w:ascii="Arial" w:eastAsia="Times New Roman" w:hAnsi="Arial" w:cs="Arial"/>
      <w:color w:val="000000"/>
      <w:lang w:val="en-GB" w:eastAsia="en-AU"/>
    </w:rPr>
  </w:style>
  <w:style w:type="paragraph" w:styleId="Footer">
    <w:name w:val="footer"/>
    <w:aliases w:val="Sec Footer"/>
    <w:link w:val="FooterChar"/>
    <w:uiPriority w:val="99"/>
    <w:rsid w:val="00B47A8C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Arial"/>
      <w:color w:val="999999"/>
      <w:sz w:val="16"/>
      <w:szCs w:val="24"/>
      <w:lang w:eastAsia="en-AU"/>
    </w:rPr>
  </w:style>
  <w:style w:type="character" w:customStyle="1" w:styleId="FooterChar">
    <w:name w:val="Footer Char"/>
    <w:aliases w:val="Sec Footer Char"/>
    <w:basedOn w:val="DefaultParagraphFont"/>
    <w:link w:val="Footer"/>
    <w:uiPriority w:val="99"/>
    <w:rsid w:val="00B47A8C"/>
    <w:rPr>
      <w:rFonts w:ascii="Arial" w:eastAsia="Times New Roman" w:hAnsi="Arial" w:cs="Arial"/>
      <w:color w:val="999999"/>
      <w:sz w:val="16"/>
      <w:szCs w:val="24"/>
      <w:lang w:eastAsia="en-AU"/>
    </w:rPr>
  </w:style>
  <w:style w:type="paragraph" w:styleId="Header">
    <w:name w:val="header"/>
    <w:basedOn w:val="Normal"/>
    <w:link w:val="HeaderChar"/>
    <w:uiPriority w:val="99"/>
    <w:rsid w:val="00B47A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7A8C"/>
    <w:rPr>
      <w:rFonts w:ascii="Arial" w:eastAsia="Times New Roman" w:hAnsi="Arial" w:cs="Arial"/>
      <w:color w:val="000000"/>
      <w:lang w:eastAsia="en-AU"/>
    </w:rPr>
  </w:style>
  <w:style w:type="character" w:customStyle="1" w:styleId="Heading1Char">
    <w:name w:val="Heading 1 Char"/>
    <w:basedOn w:val="DefaultParagraphFont"/>
    <w:link w:val="Heading1"/>
    <w:rsid w:val="004B1CC8"/>
    <w:rPr>
      <w:rFonts w:ascii="Arial" w:eastAsia="Times New Roman" w:hAnsi="Arial" w:cs="Arial"/>
      <w:b/>
      <w:bCs/>
      <w:color w:val="284030" w:themeColor="accent2"/>
      <w:sz w:val="36"/>
      <w:szCs w:val="44"/>
      <w:lang w:val="en-GB" w:eastAsia="en-AU"/>
    </w:rPr>
  </w:style>
  <w:style w:type="character" w:customStyle="1" w:styleId="Heading2Char">
    <w:name w:val="Heading 2 Char"/>
    <w:basedOn w:val="DefaultParagraphFont"/>
    <w:link w:val="Heading2"/>
    <w:rsid w:val="004B1CC8"/>
    <w:rPr>
      <w:rFonts w:ascii="Arial" w:eastAsia="Times New Roman" w:hAnsi="Arial" w:cs="Arial"/>
      <w:b/>
      <w:color w:val="276A39" w:themeColor="accent3"/>
      <w:sz w:val="32"/>
      <w:szCs w:val="32"/>
      <w:lang w:val="en-GB" w:eastAsia="en-AU"/>
    </w:rPr>
  </w:style>
  <w:style w:type="character" w:customStyle="1" w:styleId="Heading3Char">
    <w:name w:val="Heading 3 Char"/>
    <w:basedOn w:val="DefaultParagraphFont"/>
    <w:link w:val="Heading3"/>
    <w:rsid w:val="004B1CC8"/>
    <w:rPr>
      <w:rFonts w:ascii="Arial" w:eastAsia="Times New Roman" w:hAnsi="Arial" w:cs="Arial"/>
      <w:b/>
      <w:color w:val="276A39" w:themeColor="accent3"/>
      <w:sz w:val="28"/>
      <w:lang w:val="en-GB" w:eastAsia="en-AU"/>
    </w:rPr>
  </w:style>
  <w:style w:type="character" w:customStyle="1" w:styleId="Heading4Char">
    <w:name w:val="Heading 4 Char"/>
    <w:basedOn w:val="DefaultParagraphFont"/>
    <w:link w:val="Heading4"/>
    <w:rsid w:val="008367AB"/>
    <w:rPr>
      <w:rFonts w:ascii="Arial" w:eastAsiaTheme="majorEastAsia" w:hAnsi="Arial" w:cstheme="majorBidi"/>
      <w:b/>
      <w:bCs/>
      <w:iCs/>
      <w:lang w:val="en-GB" w:eastAsia="en-AU"/>
    </w:rPr>
  </w:style>
  <w:style w:type="character" w:styleId="Hyperlink">
    <w:name w:val="Hyperlink"/>
    <w:basedOn w:val="DefaultParagraphFont"/>
    <w:rsid w:val="00B47A8C"/>
    <w:rPr>
      <w:rFonts w:ascii="Arial" w:hAnsi="Arial"/>
      <w:color w:val="0000FF"/>
      <w:sz w:val="22"/>
      <w:u w:val="single"/>
    </w:rPr>
  </w:style>
  <w:style w:type="character" w:customStyle="1" w:styleId="NotesforDD">
    <w:name w:val="Notes for D&amp;D"/>
    <w:basedOn w:val="DefaultParagraphFont"/>
    <w:rsid w:val="00B47A8C"/>
    <w:rPr>
      <w:rFonts w:ascii="Times New Roman" w:eastAsia="MS PGothic" w:hAnsi="Times New Roman"/>
      <w:color w:val="FF00FF"/>
      <w:sz w:val="24"/>
      <w:lang w:val="en-AU" w:eastAsia="en-US" w:bidi="ar-SA"/>
    </w:rPr>
  </w:style>
  <w:style w:type="character" w:styleId="PageNumber">
    <w:name w:val="page number"/>
    <w:basedOn w:val="DefaultParagraphFont"/>
    <w:rsid w:val="00B47A8C"/>
    <w:rPr>
      <w:rFonts w:ascii="Arial" w:hAnsi="Arial"/>
      <w:sz w:val="16"/>
    </w:rPr>
  </w:style>
  <w:style w:type="character" w:styleId="PlaceholderText">
    <w:name w:val="Placeholder Text"/>
    <w:basedOn w:val="DefaultParagraphFont"/>
    <w:uiPriority w:val="99"/>
    <w:semiHidden/>
    <w:rsid w:val="00B47A8C"/>
    <w:rPr>
      <w:color w:val="808080"/>
    </w:rPr>
  </w:style>
  <w:style w:type="paragraph" w:customStyle="1" w:styleId="SecHeadBreadcrumb">
    <w:name w:val="Sec Head Breadcrumb"/>
    <w:rsid w:val="00B47A8C"/>
    <w:pPr>
      <w:spacing w:after="113" w:line="240" w:lineRule="auto"/>
    </w:pPr>
    <w:rPr>
      <w:rFonts w:ascii="Arial" w:eastAsia="Times New Roman" w:hAnsi="Arial" w:cs="Arial"/>
      <w:b/>
      <w:color w:val="000000"/>
      <w:sz w:val="16"/>
      <w:szCs w:val="24"/>
      <w:lang w:eastAsia="en-AU"/>
    </w:rPr>
  </w:style>
  <w:style w:type="numbering" w:customStyle="1" w:styleId="StyleBulleted">
    <w:name w:val="Style Bulleted"/>
    <w:basedOn w:val="NoList"/>
    <w:rsid w:val="00B47A8C"/>
    <w:pPr>
      <w:numPr>
        <w:numId w:val="8"/>
      </w:numPr>
    </w:pPr>
  </w:style>
  <w:style w:type="paragraph" w:customStyle="1" w:styleId="TableBody">
    <w:name w:val="Table Body"/>
    <w:basedOn w:val="Body"/>
    <w:link w:val="TableBodyChar"/>
    <w:qFormat/>
    <w:rsid w:val="008367AB"/>
    <w:rPr>
      <w:rFonts w:eastAsia="MS PGothic"/>
      <w:sz w:val="20"/>
    </w:rPr>
  </w:style>
  <w:style w:type="character" w:customStyle="1" w:styleId="TableBodyChar">
    <w:name w:val="Table Body Char"/>
    <w:basedOn w:val="DefaultParagraphFont"/>
    <w:link w:val="TableBody"/>
    <w:rsid w:val="008367AB"/>
    <w:rPr>
      <w:rFonts w:ascii="Arial" w:eastAsia="MS PGothic" w:hAnsi="Arial" w:cs="Arial"/>
      <w:color w:val="000000"/>
      <w:sz w:val="20"/>
      <w:lang w:val="en-GB" w:eastAsia="en-AU"/>
    </w:rPr>
  </w:style>
  <w:style w:type="paragraph" w:customStyle="1" w:styleId="TableBullet-Level1">
    <w:name w:val="Table Bullet - Level 1"/>
    <w:basedOn w:val="TableBody"/>
    <w:link w:val="TableBullet-Level1Char"/>
    <w:qFormat/>
    <w:rsid w:val="006C6F66"/>
    <w:pPr>
      <w:numPr>
        <w:numId w:val="9"/>
      </w:numPr>
      <w:tabs>
        <w:tab w:val="left" w:pos="284"/>
      </w:tabs>
      <w:spacing w:after="68" w:line="240" w:lineRule="atLeast"/>
      <w:ind w:left="227" w:hanging="227"/>
    </w:pPr>
  </w:style>
  <w:style w:type="character" w:customStyle="1" w:styleId="TableBullet-Level1Char">
    <w:name w:val="Table Bullet - Level 1 Char"/>
    <w:basedOn w:val="DefaultParagraphFont"/>
    <w:link w:val="TableBullet-Level1"/>
    <w:rsid w:val="006C6F66"/>
    <w:rPr>
      <w:rFonts w:ascii="Arial" w:eastAsia="MS PGothic" w:hAnsi="Arial" w:cs="Arial"/>
      <w:color w:val="000000"/>
      <w:sz w:val="20"/>
      <w:lang w:val="en-GB" w:eastAsia="en-AU"/>
    </w:rPr>
  </w:style>
  <w:style w:type="paragraph" w:customStyle="1" w:styleId="TableBullet-Level1Para">
    <w:name w:val="Table Bullet - Level 1 Para"/>
    <w:rsid w:val="008367AB"/>
    <w:pPr>
      <w:suppressAutoHyphens/>
      <w:autoSpaceDE w:val="0"/>
      <w:autoSpaceDN w:val="0"/>
      <w:adjustRightInd w:val="0"/>
      <w:spacing w:after="0" w:line="240" w:lineRule="auto"/>
      <w:ind w:left="227"/>
      <w:textAlignment w:val="center"/>
    </w:pPr>
    <w:rPr>
      <w:rFonts w:ascii="Arial" w:eastAsia="Times New Roman" w:hAnsi="Arial" w:cs="Arial"/>
      <w:color w:val="000000"/>
      <w:sz w:val="20"/>
      <w:lang w:val="en-GB" w:eastAsia="en-AU"/>
    </w:rPr>
  </w:style>
  <w:style w:type="paragraph" w:customStyle="1" w:styleId="TableBullet-Level2">
    <w:name w:val="Table Bullet - Level 2"/>
    <w:qFormat/>
    <w:rsid w:val="007B099C"/>
    <w:pPr>
      <w:numPr>
        <w:numId w:val="10"/>
      </w:numPr>
      <w:tabs>
        <w:tab w:val="clear" w:pos="634"/>
      </w:tabs>
      <w:suppressAutoHyphens/>
      <w:autoSpaceDE w:val="0"/>
      <w:autoSpaceDN w:val="0"/>
      <w:adjustRightInd w:val="0"/>
      <w:spacing w:after="68" w:line="240" w:lineRule="atLeast"/>
      <w:ind w:left="681" w:hanging="454"/>
      <w:textAlignment w:val="center"/>
    </w:pPr>
    <w:rPr>
      <w:rFonts w:ascii="Arial" w:eastAsia="Times New Roman" w:hAnsi="Arial" w:cs="Arial"/>
      <w:color w:val="000000"/>
      <w:sz w:val="20"/>
      <w:lang w:val="en-GB" w:eastAsia="en-AU"/>
    </w:rPr>
  </w:style>
  <w:style w:type="paragraph" w:customStyle="1" w:styleId="TableBullet-Level2end">
    <w:name w:val="Table Bullet - Level 2 end"/>
    <w:basedOn w:val="TableBullet-Level2"/>
    <w:link w:val="TableBullet-Level2endCharChar"/>
    <w:rsid w:val="007B099C"/>
  </w:style>
  <w:style w:type="character" w:customStyle="1" w:styleId="TableBullet-Level2endCharChar">
    <w:name w:val="Table Bullet - Level 2 end Char Char"/>
    <w:basedOn w:val="DefaultParagraphFont"/>
    <w:link w:val="TableBullet-Level2end"/>
    <w:rsid w:val="007B099C"/>
    <w:rPr>
      <w:rFonts w:ascii="Arial" w:eastAsia="Times New Roman" w:hAnsi="Arial" w:cs="Arial"/>
      <w:color w:val="000000"/>
      <w:sz w:val="20"/>
      <w:lang w:val="en-GB" w:eastAsia="en-AU"/>
    </w:rPr>
  </w:style>
  <w:style w:type="paragraph" w:customStyle="1" w:styleId="TableBullet-Level2Para">
    <w:name w:val="Table Bullet - Level 2 Para"/>
    <w:rsid w:val="007B099C"/>
    <w:pPr>
      <w:suppressAutoHyphens/>
      <w:autoSpaceDE w:val="0"/>
      <w:autoSpaceDN w:val="0"/>
      <w:adjustRightInd w:val="0"/>
      <w:spacing w:after="108" w:line="240" w:lineRule="atLeast"/>
      <w:ind w:left="697"/>
      <w:textAlignment w:val="center"/>
    </w:pPr>
    <w:rPr>
      <w:rFonts w:ascii="Arial" w:eastAsia="Times New Roman" w:hAnsi="Arial" w:cs="Arial"/>
      <w:color w:val="000000"/>
      <w:sz w:val="20"/>
      <w:lang w:val="en-GB" w:eastAsia="en-AU"/>
    </w:rPr>
  </w:style>
  <w:style w:type="paragraph" w:customStyle="1" w:styleId="TableBulletNUM-Level1">
    <w:name w:val="Table Bullet NUM - Level 1"/>
    <w:basedOn w:val="TableBody"/>
    <w:link w:val="TableBulletNUM-Level1Char"/>
    <w:rsid w:val="007B099C"/>
    <w:pPr>
      <w:numPr>
        <w:numId w:val="11"/>
      </w:numPr>
      <w:tabs>
        <w:tab w:val="left" w:pos="274"/>
      </w:tabs>
      <w:spacing w:after="108" w:line="240" w:lineRule="atLeast"/>
      <w:ind w:left="227" w:hanging="227"/>
    </w:pPr>
  </w:style>
  <w:style w:type="character" w:customStyle="1" w:styleId="TableBulletNUM-Level1Char">
    <w:name w:val="Table Bullet NUM - Level 1 Char"/>
    <w:basedOn w:val="TableBodyChar"/>
    <w:link w:val="TableBulletNUM-Level1"/>
    <w:rsid w:val="007B099C"/>
    <w:rPr>
      <w:rFonts w:ascii="Arial" w:eastAsia="MS PGothic" w:hAnsi="Arial" w:cs="Arial"/>
      <w:color w:val="000000"/>
      <w:sz w:val="20"/>
      <w:lang w:val="en-GB" w:eastAsia="en-AU"/>
    </w:rPr>
  </w:style>
  <w:style w:type="paragraph" w:customStyle="1" w:styleId="TableBulletNUM-Level1end">
    <w:name w:val="Table Bullet NUM - Level 1 end"/>
    <w:rsid w:val="007B099C"/>
    <w:pPr>
      <w:numPr>
        <w:numId w:val="12"/>
      </w:numPr>
      <w:tabs>
        <w:tab w:val="left" w:pos="274"/>
      </w:tabs>
      <w:spacing w:after="193" w:line="240" w:lineRule="auto"/>
      <w:ind w:left="227" w:hanging="227"/>
    </w:pPr>
    <w:rPr>
      <w:rFonts w:ascii="Arial" w:eastAsia="Times New Roman" w:hAnsi="Arial" w:cs="Arial"/>
      <w:color w:val="000000"/>
      <w:sz w:val="20"/>
      <w:lang w:val="en-GB" w:eastAsia="en-AU"/>
    </w:rPr>
  </w:style>
  <w:style w:type="paragraph" w:customStyle="1" w:styleId="TableBulletNUM-Level2">
    <w:name w:val="Table Bullet NUM - Level 2"/>
    <w:rsid w:val="007B099C"/>
    <w:pPr>
      <w:numPr>
        <w:numId w:val="13"/>
      </w:numPr>
      <w:tabs>
        <w:tab w:val="left" w:pos="916"/>
      </w:tabs>
      <w:suppressAutoHyphens/>
      <w:autoSpaceDE w:val="0"/>
      <w:autoSpaceDN w:val="0"/>
      <w:adjustRightInd w:val="0"/>
      <w:spacing w:after="68" w:line="240" w:lineRule="atLeast"/>
      <w:ind w:left="908" w:hanging="454"/>
      <w:textAlignment w:val="center"/>
    </w:pPr>
    <w:rPr>
      <w:rFonts w:ascii="Arial" w:eastAsia="Times New Roman" w:hAnsi="Arial" w:cs="Arial"/>
      <w:color w:val="000000"/>
      <w:sz w:val="20"/>
      <w:lang w:val="en-GB" w:eastAsia="en-AU"/>
    </w:rPr>
  </w:style>
  <w:style w:type="table" w:styleId="TableGrid">
    <w:name w:val="Table Grid"/>
    <w:basedOn w:val="TableNormal"/>
    <w:rsid w:val="00B47A8C"/>
    <w:pPr>
      <w:spacing w:after="113" w:line="240" w:lineRule="auto"/>
    </w:pPr>
    <w:rPr>
      <w:rFonts w:ascii="Arial" w:eastAsia="MS PGothic" w:hAnsi="Arial" w:cs="Arial"/>
      <w:color w:val="000000"/>
      <w:sz w:val="24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rsid w:val="00B47A8C"/>
    <w:pPr>
      <w:spacing w:after="113" w:line="240" w:lineRule="auto"/>
    </w:pPr>
    <w:rPr>
      <w:rFonts w:ascii="Arial" w:eastAsia="Times New Roman" w:hAnsi="Arial" w:cs="Arial"/>
      <w:b/>
      <w:color w:val="000000"/>
      <w:szCs w:val="24"/>
      <w:lang w:val="en-GB" w:eastAsia="en-AU"/>
    </w:rPr>
  </w:style>
  <w:style w:type="table" w:styleId="LightShading">
    <w:name w:val="Light Shading"/>
    <w:basedOn w:val="TableNormal"/>
    <w:uiPriority w:val="60"/>
    <w:rsid w:val="00233539"/>
    <w:pPr>
      <w:spacing w:after="0" w:line="240" w:lineRule="auto"/>
    </w:pPr>
    <w:rPr>
      <w:color w:val="00374B" w:themeColor="text1" w:themeShade="BF"/>
    </w:rPr>
    <w:tblPr>
      <w:tblStyleRowBandSize w:val="1"/>
      <w:tblStyleColBandSize w:val="1"/>
      <w:tblBorders>
        <w:top w:val="single" w:sz="8" w:space="0" w:color="004B65" w:themeColor="text1"/>
        <w:bottom w:val="single" w:sz="8" w:space="0" w:color="004B65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65" w:themeColor="text1"/>
          <w:left w:val="nil"/>
          <w:bottom w:val="single" w:sz="8" w:space="0" w:color="004B65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65" w:themeColor="text1"/>
          <w:left w:val="nil"/>
          <w:bottom w:val="single" w:sz="8" w:space="0" w:color="004B65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9E4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9E4FF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233539"/>
    <w:pPr>
      <w:spacing w:after="0" w:line="240" w:lineRule="auto"/>
    </w:pPr>
    <w:rPr>
      <w:color w:val="505D62" w:themeColor="accent1" w:themeShade="BF"/>
    </w:rPr>
    <w:tblPr>
      <w:tblStyleRowBandSize w:val="1"/>
      <w:tblStyleColBandSize w:val="1"/>
      <w:tblBorders>
        <w:top w:val="single" w:sz="8" w:space="0" w:color="6B7D84" w:themeColor="accent1"/>
        <w:bottom w:val="single" w:sz="8" w:space="0" w:color="6B7D8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B7D84" w:themeColor="accent1"/>
          <w:left w:val="nil"/>
          <w:bottom w:val="single" w:sz="8" w:space="0" w:color="6B7D8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B7D84" w:themeColor="accent1"/>
          <w:left w:val="nil"/>
          <w:bottom w:val="single" w:sz="8" w:space="0" w:color="6B7D8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FE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DFE1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233539"/>
    <w:pPr>
      <w:spacing w:after="0" w:line="240" w:lineRule="auto"/>
    </w:pPr>
    <w:rPr>
      <w:color w:val="1E2F23" w:themeColor="accent2" w:themeShade="BF"/>
    </w:rPr>
    <w:tblPr>
      <w:tblStyleRowBandSize w:val="1"/>
      <w:tblStyleColBandSize w:val="1"/>
      <w:tblBorders>
        <w:top w:val="single" w:sz="8" w:space="0" w:color="284030" w:themeColor="accent2"/>
        <w:bottom w:val="single" w:sz="8" w:space="0" w:color="28403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4030" w:themeColor="accent2"/>
          <w:left w:val="nil"/>
          <w:bottom w:val="single" w:sz="8" w:space="0" w:color="28403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4030" w:themeColor="accent2"/>
          <w:left w:val="nil"/>
          <w:bottom w:val="single" w:sz="8" w:space="0" w:color="28403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D8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1D8C8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233539"/>
    <w:pPr>
      <w:spacing w:after="0" w:line="240" w:lineRule="auto"/>
    </w:pPr>
    <w:rPr>
      <w:color w:val="1D4F2A" w:themeColor="accent3" w:themeShade="BF"/>
    </w:rPr>
    <w:tblPr>
      <w:tblStyleRowBandSize w:val="1"/>
      <w:tblStyleColBandSize w:val="1"/>
      <w:tblBorders>
        <w:top w:val="single" w:sz="8" w:space="0" w:color="276A39" w:themeColor="accent3"/>
        <w:bottom w:val="single" w:sz="8" w:space="0" w:color="276A3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6A39" w:themeColor="accent3"/>
          <w:left w:val="nil"/>
          <w:bottom w:val="single" w:sz="8" w:space="0" w:color="276A3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6A39" w:themeColor="accent3"/>
          <w:left w:val="nil"/>
          <w:bottom w:val="single" w:sz="8" w:space="0" w:color="276A3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E6C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E6C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233539"/>
    <w:pPr>
      <w:spacing w:after="0" w:line="240" w:lineRule="auto"/>
    </w:pPr>
    <w:rPr>
      <w:color w:val="327C4A" w:themeColor="accent4" w:themeShade="BF"/>
    </w:rPr>
    <w:tblPr>
      <w:tblStyleRowBandSize w:val="1"/>
      <w:tblStyleColBandSize w:val="1"/>
      <w:tblBorders>
        <w:top w:val="single" w:sz="8" w:space="0" w:color="43A764" w:themeColor="accent4"/>
        <w:bottom w:val="single" w:sz="8" w:space="0" w:color="43A76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3A764" w:themeColor="accent4"/>
          <w:left w:val="nil"/>
          <w:bottom w:val="single" w:sz="8" w:space="0" w:color="43A76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3A764" w:themeColor="accent4"/>
          <w:left w:val="nil"/>
          <w:bottom w:val="single" w:sz="8" w:space="0" w:color="43A76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BD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BD7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233539"/>
    <w:pPr>
      <w:spacing w:after="0" w:line="240" w:lineRule="auto"/>
    </w:pPr>
    <w:rPr>
      <w:color w:val="59665A" w:themeColor="accent5" w:themeShade="BF"/>
    </w:rPr>
    <w:tblPr>
      <w:tblStyleRowBandSize w:val="1"/>
      <w:tblStyleColBandSize w:val="1"/>
      <w:tblBorders>
        <w:top w:val="single" w:sz="8" w:space="0" w:color="788979" w:themeColor="accent5"/>
        <w:bottom w:val="single" w:sz="8" w:space="0" w:color="78897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88979" w:themeColor="accent5"/>
          <w:left w:val="nil"/>
          <w:bottom w:val="single" w:sz="8" w:space="0" w:color="78897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88979" w:themeColor="accent5"/>
          <w:left w:val="nil"/>
          <w:bottom w:val="single" w:sz="8" w:space="0" w:color="78897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1D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E1DD" w:themeFill="accent5" w:themeFillTint="3F"/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8367AB"/>
    <w:rPr>
      <w:rFonts w:asciiTheme="majorHAnsi" w:eastAsiaTheme="majorEastAsia" w:hAnsiTheme="majorHAnsi" w:cstheme="majorBidi"/>
      <w:color w:val="353E41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67AB"/>
    <w:rPr>
      <w:rFonts w:asciiTheme="majorHAnsi" w:eastAsiaTheme="majorEastAsia" w:hAnsiTheme="majorHAnsi" w:cstheme="majorBidi"/>
      <w:i/>
      <w:iCs/>
      <w:color w:val="353E4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67AB"/>
    <w:rPr>
      <w:rFonts w:asciiTheme="majorHAnsi" w:eastAsiaTheme="majorEastAsia" w:hAnsiTheme="majorHAnsi" w:cstheme="majorBidi"/>
      <w:i/>
      <w:iCs/>
      <w:color w:val="0096CB" w:themeColor="text1" w:themeTint="BF"/>
    </w:rPr>
  </w:style>
  <w:style w:type="character" w:styleId="FollowedHyperlink">
    <w:name w:val="FollowedHyperlink"/>
    <w:basedOn w:val="DefaultParagraphFont"/>
    <w:uiPriority w:val="99"/>
    <w:semiHidden/>
    <w:unhideWhenUsed/>
    <w:rsid w:val="0016026A"/>
    <w:rPr>
      <w:color w:val="969696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B3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Spacing">
    <w:name w:val="No Spacing"/>
    <w:uiPriority w:val="1"/>
    <w:qFormat/>
    <w:rsid w:val="00FB34D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43D0A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H4-SUBBOLDONLY">
    <w:name w:val="H4 - SUB BOLD ONLY"/>
    <w:basedOn w:val="Normal"/>
    <w:uiPriority w:val="99"/>
    <w:rsid w:val="004B1CC8"/>
    <w:pPr>
      <w:tabs>
        <w:tab w:val="left" w:pos="320"/>
        <w:tab w:val="left" w:pos="460"/>
        <w:tab w:val="left" w:pos="1417"/>
        <w:tab w:val="left" w:pos="4950"/>
      </w:tabs>
      <w:suppressAutoHyphens/>
      <w:autoSpaceDE w:val="0"/>
      <w:autoSpaceDN w:val="0"/>
      <w:adjustRightInd w:val="0"/>
      <w:spacing w:before="57" w:after="113" w:line="220" w:lineRule="atLeast"/>
      <w:ind w:right="113"/>
      <w:textAlignment w:val="center"/>
    </w:pPr>
    <w:rPr>
      <w:rFonts w:ascii="Gotham HTF" w:eastAsiaTheme="minorEastAsia" w:hAnsi="Gotham HTF" w:cs="Gotham HTF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090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83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87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15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3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81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2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059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68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108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20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5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78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2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72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81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361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51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99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03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5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6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13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2373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33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58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8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7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18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63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9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749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52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56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97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20055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3594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2372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4878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26399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5751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0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963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3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71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750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09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6850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829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06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82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976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69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65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64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9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6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11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51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810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1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29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42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642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044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6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09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32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6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117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794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775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6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71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53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1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89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48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61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28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0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56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9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8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3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988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928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938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07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eption@peoplesense.com.au" TargetMode="External"/><Relationship Id="rId13" Type="http://schemas.openxmlformats.org/officeDocument/2006/relationships/hyperlink" Target="http://det.wa.edu.au/studentsupport/detcms/navigation/disability-services-and-support/policy-and-legislation/" TargetMode="External"/><Relationship Id="rId18" Type="http://schemas.openxmlformats.org/officeDocument/2006/relationships/hyperlink" Target="https://docs.wixstatic.com/ugd/6eb9fe_ce1a2efc46bf4790a6364dda12ac9efc.pdf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connect.det.wa.edu.au/group/staff/resources/search?searchTerm=Keeping%20our%20workplace%20safe" TargetMode="External"/><Relationship Id="rId17" Type="http://schemas.openxmlformats.org/officeDocument/2006/relationships/hyperlink" Target="https://www.marulustrategy.com.au/pages/teachers-school-leaders-and-aboriginal-educators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www.nccd.edu.au/resources-and-tools/professional-learning" TargetMode="External"/><Relationship Id="rId20" Type="http://schemas.openxmlformats.org/officeDocument/2006/relationships/hyperlink" Target="https://beta.health.gov.au/resources/publications/national-fetal-alcohol-spectrum-disorder-fasd-strategic-action-plan-2018-202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nnect.det.wa.edu.au/group/staff/resources/search?searchTerm=Keeping%20our%20workplace%20safe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det.wa.edu.au/curriculumsupport/reportingtoparents/detcms/navigation/special-education-needs/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connect.det.wa.edu.au/group/staff/resources/search?searchTerm=Keeping%20our%20workplace%20safe" TargetMode="External"/><Relationship Id="rId19" Type="http://schemas.openxmlformats.org/officeDocument/2006/relationships/hyperlink" Target="https://www.gov.mb.ca/healthychild/fasd/fasdeducators_en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ception@peoplesense.com.au" TargetMode="External"/><Relationship Id="rId14" Type="http://schemas.openxmlformats.org/officeDocument/2006/relationships/hyperlink" Target="http://ecm.det.wa.edu.au/connect/resolver/view/KOWST000/latest/index.html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http://www.australiancurriculum.edu.au/static/img/creative_commons.png" TargetMode="External"/><Relationship Id="rId2" Type="http://schemas.openxmlformats.org/officeDocument/2006/relationships/image" Target="media/image2.png"/><Relationship Id="rId1" Type="http://schemas.openxmlformats.org/officeDocument/2006/relationships/hyperlink" Target="http://creativecommons.org/licenses/by-nc-sa/3.0/au/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http://www.australiancurriculum.edu.au/static/img/creative_commons.png" TargetMode="External"/><Relationship Id="rId2" Type="http://schemas.openxmlformats.org/officeDocument/2006/relationships/image" Target="media/image2.png"/><Relationship Id="rId1" Type="http://schemas.openxmlformats.org/officeDocument/2006/relationships/hyperlink" Target="http://creativecommons.org/licenses/by-nc-sa/3.0/au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Custom 2">
      <a:dk1>
        <a:srgbClr val="004B65"/>
      </a:dk1>
      <a:lt1>
        <a:srgbClr val="FFFFFF"/>
      </a:lt1>
      <a:dk2>
        <a:srgbClr val="D1282E"/>
      </a:dk2>
      <a:lt2>
        <a:srgbClr val="C8C8B1"/>
      </a:lt2>
      <a:accent1>
        <a:srgbClr val="6B7D84"/>
      </a:accent1>
      <a:accent2>
        <a:srgbClr val="284030"/>
      </a:accent2>
      <a:accent3>
        <a:srgbClr val="276A39"/>
      </a:accent3>
      <a:accent4>
        <a:srgbClr val="43A764"/>
      </a:accent4>
      <a:accent5>
        <a:srgbClr val="788979"/>
      </a:accent5>
      <a:accent6>
        <a:srgbClr val="B4D89C"/>
      </a:accent6>
      <a:hlink>
        <a:srgbClr val="004B65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323FD-46A2-411C-B611-2DAF7399C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3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Department of Education</Company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Departemnt of Education</dc:creator>
  <cp:lastModifiedBy>PHILLIPS Caroline [Curriculum Support]</cp:lastModifiedBy>
  <cp:revision>43</cp:revision>
  <cp:lastPrinted>2020-01-10T01:31:00Z</cp:lastPrinted>
  <dcterms:created xsi:type="dcterms:W3CDTF">2018-05-11T08:14:00Z</dcterms:created>
  <dcterms:modified xsi:type="dcterms:W3CDTF">2020-02-07T05:22:00Z</dcterms:modified>
</cp:coreProperties>
</file>