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8712" w14:textId="77777777" w:rsidR="00F448D4" w:rsidRPr="00A5132D" w:rsidRDefault="00F448D4" w:rsidP="00F448D4">
      <w:pPr>
        <w:pStyle w:val="Heading1"/>
        <w:numPr>
          <w:ilvl w:val="0"/>
          <w:numId w:val="0"/>
        </w:numPr>
      </w:pPr>
      <w:bookmarkStart w:id="0" w:name="_Toc16075806"/>
      <w:bookmarkStart w:id="1" w:name="_Toc18649019"/>
      <w:bookmarkStart w:id="2" w:name="_Toc19257814"/>
      <w:bookmarkStart w:id="3" w:name="_Toc117937578"/>
      <w:r w:rsidRPr="00A5132D">
        <w:t xml:space="preserve">TEMPLATE </w:t>
      </w:r>
      <w:r w:rsidR="00457922" w:rsidRPr="00280955">
        <w:t>1</w:t>
      </w:r>
      <w:r w:rsidR="00CC0848" w:rsidRPr="00280955">
        <w:t>0</w:t>
      </w:r>
      <w:r w:rsidRPr="00280955">
        <w:t>: INTERNATIONAL EXCURSION: DEPARTMENT OF EDUCATION STUDENT TRAVEL COVER SUMMARY</w:t>
      </w:r>
      <w:bookmarkEnd w:id="0"/>
      <w:bookmarkEnd w:id="1"/>
      <w:bookmarkEnd w:id="2"/>
      <w:bookmarkEnd w:id="3"/>
    </w:p>
    <w:p w14:paraId="6F928A0A" w14:textId="77777777" w:rsidR="00F448D4" w:rsidRPr="00A5132D" w:rsidRDefault="00F448D4" w:rsidP="00F448D4">
      <w:pPr>
        <w:rPr>
          <w:i/>
        </w:rPr>
      </w:pPr>
      <w:r w:rsidRPr="00A5132D">
        <w:rPr>
          <w:i/>
        </w:rPr>
        <w:t>Parent Information</w:t>
      </w:r>
    </w:p>
    <w:tbl>
      <w:tblPr>
        <w:tblStyle w:val="TableGrid"/>
        <w:tblW w:w="92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36"/>
      </w:tblGrid>
      <w:tr w:rsidR="00A5132D" w:rsidRPr="00A5132D" w14:paraId="7D10D075" w14:textId="77777777" w:rsidTr="00C61EA8">
        <w:trPr>
          <w:trHeight w:val="810"/>
        </w:trPr>
        <w:tc>
          <w:tcPr>
            <w:tcW w:w="9236" w:type="dxa"/>
            <w:shd w:val="clear" w:color="auto" w:fill="auto"/>
          </w:tcPr>
          <w:p w14:paraId="63C68CEE" w14:textId="77777777" w:rsidR="00F448D4" w:rsidRPr="00A5132D" w:rsidRDefault="00F448D4" w:rsidP="00C61EA8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</w:pPr>
            <w:r w:rsidRPr="00A5132D">
              <w:rPr>
                <w:b/>
              </w:rPr>
              <w:t>Cover:</w:t>
            </w:r>
            <w:r w:rsidRPr="00A5132D">
              <w:t xml:space="preserve"> </w:t>
            </w:r>
            <w:r w:rsidRPr="00A5132D">
              <w:tab/>
            </w:r>
          </w:p>
          <w:p w14:paraId="5319647F" w14:textId="77777777" w:rsidR="00F448D4" w:rsidRPr="00A5132D" w:rsidRDefault="00F448D4" w:rsidP="00C61EA8">
            <w:pPr>
              <w:ind w:left="2182" w:hanging="1439"/>
              <w:jc w:val="both"/>
            </w:pPr>
            <w:r w:rsidRPr="00A5132D">
              <w:t>Students on an overnight camp, excursion or trip involving air travel.</w:t>
            </w:r>
          </w:p>
          <w:p w14:paraId="10313468" w14:textId="77777777" w:rsidR="00F448D4" w:rsidRPr="00A5132D" w:rsidRDefault="00F448D4" w:rsidP="00C61EA8">
            <w:pPr>
              <w:tabs>
                <w:tab w:val="left" w:pos="2268"/>
                <w:tab w:val="left" w:pos="2835"/>
                <w:tab w:val="right" w:pos="8789"/>
              </w:tabs>
              <w:autoSpaceDE w:val="0"/>
              <w:autoSpaceDN w:val="0"/>
              <w:adjustRightInd w:val="0"/>
              <w:ind w:hanging="1439"/>
              <w:jc w:val="both"/>
            </w:pPr>
          </w:p>
          <w:p w14:paraId="21FC8130" w14:textId="77777777" w:rsidR="00F448D4" w:rsidRDefault="00F448D4" w:rsidP="00C61EA8">
            <w:pPr>
              <w:tabs>
                <w:tab w:val="left" w:pos="2268"/>
                <w:tab w:val="left" w:pos="2835"/>
                <w:tab w:val="right" w:pos="8789"/>
              </w:tabs>
              <w:autoSpaceDE w:val="0"/>
              <w:autoSpaceDN w:val="0"/>
              <w:adjustRightInd w:val="0"/>
              <w:ind w:left="743"/>
              <w:jc w:val="both"/>
            </w:pPr>
            <w:r w:rsidRPr="00A5132D">
              <w:t xml:space="preserve">Cover commences from the time the student leaves their place of residence and is continuous on a </w:t>
            </w:r>
            <w:proofErr w:type="gramStart"/>
            <w:r w:rsidRPr="00A5132D">
              <w:t>24 hour</w:t>
            </w:r>
            <w:proofErr w:type="gramEnd"/>
            <w:r w:rsidRPr="00A5132D">
              <w:t xml:space="preserve"> basis until they return to their place of residence without deviation or interruption.</w:t>
            </w:r>
          </w:p>
          <w:p w14:paraId="4AB42C35" w14:textId="5F177551" w:rsidR="00711B91" w:rsidRPr="00A5132D" w:rsidRDefault="00711B91" w:rsidP="00C61EA8">
            <w:pPr>
              <w:tabs>
                <w:tab w:val="left" w:pos="2268"/>
                <w:tab w:val="left" w:pos="2835"/>
                <w:tab w:val="right" w:pos="8789"/>
              </w:tabs>
              <w:autoSpaceDE w:val="0"/>
              <w:autoSpaceDN w:val="0"/>
              <w:adjustRightInd w:val="0"/>
              <w:ind w:left="743"/>
              <w:jc w:val="both"/>
              <w:rPr>
                <w:b/>
              </w:rPr>
            </w:pPr>
          </w:p>
        </w:tc>
      </w:tr>
      <w:tr w:rsidR="00A5132D" w:rsidRPr="00A5132D" w14:paraId="3819E849" w14:textId="77777777" w:rsidTr="00C61EA8">
        <w:trPr>
          <w:trHeight w:val="794"/>
        </w:trPr>
        <w:tc>
          <w:tcPr>
            <w:tcW w:w="9236" w:type="dxa"/>
            <w:shd w:val="clear" w:color="auto" w:fill="auto"/>
          </w:tcPr>
          <w:p w14:paraId="091A053B" w14:textId="77777777" w:rsidR="00F448D4" w:rsidRPr="00A5132D" w:rsidRDefault="00F448D4" w:rsidP="00C61EA8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</w:rPr>
            </w:pPr>
            <w:r w:rsidRPr="00A5132D">
              <w:rPr>
                <w:b/>
              </w:rPr>
              <w:t>Claim:</w:t>
            </w:r>
          </w:p>
          <w:p w14:paraId="46474B20" w14:textId="0BFDA431" w:rsidR="00F448D4" w:rsidRPr="00A5132D" w:rsidRDefault="00F448D4" w:rsidP="00C61EA8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743"/>
              <w:jc w:val="both"/>
            </w:pPr>
            <w:r w:rsidRPr="00A5132D">
              <w:t xml:space="preserve">To make a claim fill in </w:t>
            </w:r>
            <w:r w:rsidRPr="008F5A09">
              <w:t xml:space="preserve">the </w:t>
            </w:r>
            <w:hyperlink r:id="rId8" w:history="1">
              <w:r w:rsidRPr="008F5A09">
                <w:rPr>
                  <w:rStyle w:val="Hyperlink"/>
                  <w:color w:val="auto"/>
                </w:rPr>
                <w:t>Travel Claim Form</w:t>
              </w:r>
            </w:hyperlink>
            <w:r w:rsidRPr="008F5A09">
              <w:t xml:space="preserve"> and send to </w:t>
            </w:r>
            <w:r w:rsidRPr="00A5132D">
              <w:t>the student’s school. The form will then be sent to the Department of Education’s Legal Services for processing.</w:t>
            </w:r>
          </w:p>
        </w:tc>
      </w:tr>
      <w:tr w:rsidR="00A5132D" w:rsidRPr="00A5132D" w14:paraId="1CCE9CAC" w14:textId="77777777" w:rsidTr="00C61EA8">
        <w:trPr>
          <w:trHeight w:val="572"/>
        </w:trPr>
        <w:tc>
          <w:tcPr>
            <w:tcW w:w="9236" w:type="dxa"/>
            <w:shd w:val="clear" w:color="auto" w:fill="auto"/>
          </w:tcPr>
          <w:p w14:paraId="54F1144E" w14:textId="77777777" w:rsidR="00F448D4" w:rsidRPr="00A5132D" w:rsidRDefault="00F448D4" w:rsidP="00C61EA8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709" w:hanging="709"/>
              <w:rPr>
                <w:b/>
              </w:rPr>
            </w:pPr>
            <w:r w:rsidRPr="00A5132D">
              <w:rPr>
                <w:b/>
              </w:rPr>
              <w:t xml:space="preserve">Limit of Cover (per student): </w:t>
            </w:r>
          </w:p>
          <w:p w14:paraId="3FA4E1BB" w14:textId="77777777" w:rsidR="00F448D4" w:rsidRPr="00A5132D" w:rsidRDefault="00F448D4" w:rsidP="00C61EA8">
            <w:r w:rsidRPr="00A5132D">
              <w:br/>
              <w:t xml:space="preserve">                                        Medical Expenses</w:t>
            </w:r>
            <w:r w:rsidRPr="00A5132D">
              <w:tab/>
              <w:t xml:space="preserve">           $5,000,000</w:t>
            </w:r>
          </w:p>
          <w:p w14:paraId="3374A444" w14:textId="77777777" w:rsidR="00F448D4" w:rsidRPr="00A5132D" w:rsidRDefault="00F448D4" w:rsidP="00C61EA8">
            <w:pPr>
              <w:ind w:left="1701"/>
            </w:pPr>
            <w:r w:rsidRPr="00A5132D">
              <w:t xml:space="preserve">            Death or Disability             $   228,307</w:t>
            </w:r>
            <w:r w:rsidRPr="00A5132D">
              <w:br/>
              <w:t xml:space="preserve">            Additional Expenses   </w:t>
            </w:r>
            <w:r w:rsidRPr="00A5132D">
              <w:tab/>
              <w:t>$     30,000</w:t>
            </w:r>
            <w:r w:rsidRPr="00A5132D">
              <w:br/>
              <w:t xml:space="preserve">            Loss of Deposits</w:t>
            </w:r>
            <w:r w:rsidRPr="00A5132D">
              <w:tab/>
            </w:r>
            <w:r w:rsidRPr="00A5132D">
              <w:tab/>
              <w:t>$     25,000</w:t>
            </w:r>
            <w:r w:rsidRPr="00A5132D">
              <w:br/>
              <w:t xml:space="preserve">            Baggage</w:t>
            </w:r>
            <w:r w:rsidRPr="00A5132D">
              <w:tab/>
            </w:r>
            <w:r w:rsidRPr="00A5132D">
              <w:tab/>
            </w:r>
            <w:r w:rsidRPr="00A5132D">
              <w:tab/>
              <w:t>$     20,000</w:t>
            </w:r>
            <w:r w:rsidRPr="00A5132D">
              <w:br/>
              <w:t xml:space="preserve">            Money</w:t>
            </w:r>
            <w:r w:rsidRPr="00A5132D">
              <w:tab/>
            </w:r>
            <w:r w:rsidRPr="00A5132D">
              <w:tab/>
            </w:r>
            <w:r w:rsidRPr="00A5132D">
              <w:tab/>
              <w:t>$       2,500</w:t>
            </w:r>
            <w:r w:rsidRPr="00A5132D">
              <w:br/>
              <w:t xml:space="preserve">            Personal Liability</w:t>
            </w:r>
            <w:r w:rsidRPr="00A5132D">
              <w:tab/>
            </w:r>
            <w:r w:rsidRPr="00A5132D">
              <w:tab/>
              <w:t>$5,000,000</w:t>
            </w:r>
          </w:p>
        </w:tc>
      </w:tr>
      <w:tr w:rsidR="00A5132D" w:rsidRPr="00A5132D" w14:paraId="3AF04FBF" w14:textId="77777777" w:rsidTr="00C61EA8">
        <w:trPr>
          <w:trHeight w:val="423"/>
        </w:trPr>
        <w:tc>
          <w:tcPr>
            <w:tcW w:w="9236" w:type="dxa"/>
            <w:shd w:val="clear" w:color="auto" w:fill="auto"/>
            <w:vAlign w:val="center"/>
          </w:tcPr>
          <w:p w14:paraId="3D5D2F67" w14:textId="77777777" w:rsidR="00F448D4" w:rsidRPr="00A5132D" w:rsidRDefault="00F448D4" w:rsidP="00C61EA8">
            <w:pPr>
              <w:tabs>
                <w:tab w:val="left" w:pos="567"/>
                <w:tab w:val="left" w:pos="1104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</w:rPr>
            </w:pPr>
            <w:r w:rsidRPr="00A5132D">
              <w:rPr>
                <w:b/>
              </w:rPr>
              <w:t>Excess:</w:t>
            </w:r>
            <w:r w:rsidRPr="00A5132D">
              <w:tab/>
            </w:r>
            <w:r w:rsidRPr="00A5132D">
              <w:tab/>
            </w:r>
            <w:r w:rsidRPr="00A5132D">
              <w:tab/>
              <w:t>Nil</w:t>
            </w:r>
          </w:p>
        </w:tc>
      </w:tr>
      <w:tr w:rsidR="00A5132D" w:rsidRPr="00A5132D" w14:paraId="594963CA" w14:textId="77777777" w:rsidTr="00C61EA8">
        <w:trPr>
          <w:trHeight w:val="624"/>
        </w:trPr>
        <w:tc>
          <w:tcPr>
            <w:tcW w:w="9236" w:type="dxa"/>
            <w:shd w:val="clear" w:color="auto" w:fill="auto"/>
          </w:tcPr>
          <w:p w14:paraId="3030173F" w14:textId="77777777" w:rsidR="00F448D4" w:rsidRPr="00A5132D" w:rsidRDefault="00F448D4" w:rsidP="00C61EA8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</w:rPr>
            </w:pPr>
            <w:r w:rsidRPr="00A5132D">
              <w:rPr>
                <w:b/>
              </w:rPr>
              <w:t>Cover includes but not limited to:</w:t>
            </w:r>
          </w:p>
          <w:p w14:paraId="3FF8A2F4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 xml:space="preserve">Accidental injury, </w:t>
            </w:r>
            <w:proofErr w:type="gramStart"/>
            <w:r w:rsidRPr="00A5132D">
              <w:t>illness</w:t>
            </w:r>
            <w:proofErr w:type="gramEnd"/>
            <w:r w:rsidRPr="00A5132D">
              <w:t xml:space="preserve"> or loss beyond the student’s control.</w:t>
            </w:r>
          </w:p>
          <w:p w14:paraId="40904707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Illness or disease contracted while travelling.</w:t>
            </w:r>
          </w:p>
          <w:p w14:paraId="7A01AFF5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Injury caused by an accident.</w:t>
            </w:r>
          </w:p>
          <w:p w14:paraId="2DC830BB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Medical, hospital, ambulance, dental, rehabilitation and funeral expenses.</w:t>
            </w:r>
          </w:p>
          <w:p w14:paraId="740250F8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Reasonable additional accommodation and travel expenses due to significant unforeseen circumstances.</w:t>
            </w:r>
          </w:p>
          <w:p w14:paraId="17E92E89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Loss of deposits for pre-paid travel and accommodation expenses.</w:t>
            </w:r>
          </w:p>
          <w:p w14:paraId="67AAFBBC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Overseas security evacuation expenses up to $250,000 per student.</w:t>
            </w:r>
          </w:p>
          <w:p w14:paraId="25883D74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Loss of or damage to baggage (new for old if 5 years old or less)</w:t>
            </w:r>
          </w:p>
          <w:p w14:paraId="76AA6307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 xml:space="preserve">Loss of money, </w:t>
            </w:r>
            <w:proofErr w:type="gramStart"/>
            <w:r w:rsidRPr="00A5132D">
              <w:t>passports</w:t>
            </w:r>
            <w:proofErr w:type="gramEnd"/>
            <w:r w:rsidRPr="00A5132D">
              <w:t xml:space="preserve"> and travel tickets.</w:t>
            </w:r>
          </w:p>
          <w:p w14:paraId="7F65B2FC" w14:textId="77777777" w:rsidR="00F448D4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Personal Liability.</w:t>
            </w:r>
          </w:p>
          <w:p w14:paraId="01A60639" w14:textId="18869DF0" w:rsidR="00711B91" w:rsidRPr="00A5132D" w:rsidRDefault="00711B91" w:rsidP="00711B91">
            <w:p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/>
              <w:jc w:val="both"/>
            </w:pPr>
          </w:p>
        </w:tc>
      </w:tr>
      <w:tr w:rsidR="00A5132D" w:rsidRPr="00A5132D" w14:paraId="10BE43BA" w14:textId="77777777" w:rsidTr="00C61EA8">
        <w:trPr>
          <w:trHeight w:val="2722"/>
        </w:trPr>
        <w:tc>
          <w:tcPr>
            <w:tcW w:w="9236" w:type="dxa"/>
            <w:shd w:val="clear" w:color="auto" w:fill="auto"/>
          </w:tcPr>
          <w:p w14:paraId="6F86273B" w14:textId="77777777" w:rsidR="00F448D4" w:rsidRPr="00A5132D" w:rsidRDefault="00F448D4" w:rsidP="00C61EA8">
            <w:pPr>
              <w:tabs>
                <w:tab w:val="left" w:pos="567"/>
                <w:tab w:val="left" w:pos="1134"/>
                <w:tab w:val="left" w:pos="1701"/>
                <w:tab w:val="right" w:pos="8789"/>
              </w:tabs>
              <w:ind w:left="1701" w:hanging="1701"/>
              <w:rPr>
                <w:b/>
              </w:rPr>
            </w:pPr>
            <w:r w:rsidRPr="00A5132D">
              <w:rPr>
                <w:b/>
              </w:rPr>
              <w:t>Cover Exclusions:</w:t>
            </w:r>
          </w:p>
          <w:p w14:paraId="089BE87D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 xml:space="preserve">Injury, </w:t>
            </w:r>
            <w:proofErr w:type="gramStart"/>
            <w:r w:rsidRPr="00A5132D">
              <w:t>illness</w:t>
            </w:r>
            <w:proofErr w:type="gramEnd"/>
            <w:r w:rsidRPr="00A5132D">
              <w:t xml:space="preserve"> or loss within the student’s control:</w:t>
            </w:r>
          </w:p>
          <w:p w14:paraId="6032C62B" w14:textId="77777777" w:rsidR="00F448D4" w:rsidRPr="00A5132D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>Self-injury, illness or suicide or any attempt threat.</w:t>
            </w:r>
          </w:p>
          <w:p w14:paraId="16E959C2" w14:textId="77777777" w:rsidR="00F448D4" w:rsidRPr="00A5132D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 xml:space="preserve">HIV, </w:t>
            </w:r>
            <w:proofErr w:type="gramStart"/>
            <w:r w:rsidRPr="00A5132D">
              <w:t>AIDS</w:t>
            </w:r>
            <w:proofErr w:type="gramEnd"/>
            <w:r w:rsidRPr="00A5132D">
              <w:t xml:space="preserve"> or sexually transmitted diseases.</w:t>
            </w:r>
          </w:p>
          <w:p w14:paraId="11251DCE" w14:textId="77777777" w:rsidR="00F448D4" w:rsidRPr="00A5132D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>Pre-existing conditions.</w:t>
            </w:r>
          </w:p>
          <w:p w14:paraId="57F50F66" w14:textId="77777777" w:rsidR="00F448D4" w:rsidRPr="00A5132D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>Unforced change to travel.</w:t>
            </w:r>
          </w:p>
          <w:p w14:paraId="6F5C924B" w14:textId="77777777" w:rsidR="00F448D4" w:rsidRPr="00A5132D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>Criminal acts.</w:t>
            </w:r>
          </w:p>
          <w:p w14:paraId="4D654A12" w14:textId="77777777" w:rsidR="00F448D4" w:rsidRPr="00A5132D" w:rsidRDefault="00F448D4" w:rsidP="00F448D4">
            <w:pPr>
              <w:numPr>
                <w:ilvl w:val="1"/>
                <w:numId w:val="32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026" w:hanging="283"/>
              <w:jc w:val="both"/>
            </w:pPr>
            <w:r w:rsidRPr="00A5132D">
              <w:t>Standard exclusions such as:</w:t>
            </w:r>
          </w:p>
          <w:p w14:paraId="41D77413" w14:textId="77777777" w:rsidR="00F448D4" w:rsidRPr="00A5132D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>War.</w:t>
            </w:r>
          </w:p>
          <w:p w14:paraId="17407286" w14:textId="77777777" w:rsidR="00F448D4" w:rsidRDefault="00F448D4" w:rsidP="00F448D4">
            <w:pPr>
              <w:numPr>
                <w:ilvl w:val="1"/>
                <w:numId w:val="30"/>
              </w:num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hanging="448"/>
              <w:jc w:val="both"/>
            </w:pPr>
            <w:r w:rsidRPr="00A5132D">
              <w:t>Medicare and Private Health payments.</w:t>
            </w:r>
          </w:p>
          <w:p w14:paraId="018CC716" w14:textId="344A08CD" w:rsidR="00711B91" w:rsidRPr="00A5132D" w:rsidRDefault="00711B91" w:rsidP="00711B91">
            <w:pPr>
              <w:tabs>
                <w:tab w:val="left" w:pos="1701"/>
                <w:tab w:val="left" w:pos="2268"/>
                <w:tab w:val="left" w:pos="2835"/>
                <w:tab w:val="right" w:pos="8789"/>
              </w:tabs>
              <w:spacing w:after="60"/>
              <w:ind w:left="1474"/>
              <w:jc w:val="both"/>
            </w:pPr>
          </w:p>
        </w:tc>
      </w:tr>
      <w:tr w:rsidR="00FE77E1" w:rsidRPr="00A5132D" w14:paraId="1AFE6E70" w14:textId="77777777" w:rsidTr="00C61EA8">
        <w:trPr>
          <w:trHeight w:val="572"/>
        </w:trPr>
        <w:tc>
          <w:tcPr>
            <w:tcW w:w="9236" w:type="dxa"/>
            <w:shd w:val="clear" w:color="auto" w:fill="auto"/>
          </w:tcPr>
          <w:p w14:paraId="6E38FAE7" w14:textId="77777777" w:rsidR="00F448D4" w:rsidRPr="00A5132D" w:rsidRDefault="00F448D4" w:rsidP="00C61EA8">
            <w:pPr>
              <w:tabs>
                <w:tab w:val="left" w:pos="29"/>
                <w:tab w:val="left" w:pos="567"/>
                <w:tab w:val="left" w:pos="1134"/>
                <w:tab w:val="right" w:pos="8789"/>
              </w:tabs>
              <w:jc w:val="both"/>
            </w:pPr>
            <w:r w:rsidRPr="00A5132D">
              <w:t>This is a Cover summary only. Final determination is made by the Department and RiskCover by referring to the full term and conditions of cover.</w:t>
            </w:r>
          </w:p>
        </w:tc>
      </w:tr>
    </w:tbl>
    <w:p w14:paraId="5B344A2F" w14:textId="77777777" w:rsidR="00ED1C83" w:rsidRPr="00A5132D" w:rsidRDefault="00ED1C83" w:rsidP="00711B91">
      <w:pPr>
        <w:autoSpaceDE w:val="0"/>
        <w:autoSpaceDN w:val="0"/>
        <w:adjustRightInd w:val="0"/>
      </w:pPr>
    </w:p>
    <w:sectPr w:rsidR="00ED1C83" w:rsidRPr="00A5132D" w:rsidSect="00711B91">
      <w:headerReference w:type="default" r:id="rId9"/>
      <w:pgSz w:w="11906" w:h="16838"/>
      <w:pgMar w:top="1134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A35D" w14:textId="77777777" w:rsidR="0056661C" w:rsidRDefault="0056661C" w:rsidP="00457922">
      <w:pPr>
        <w:spacing w:after="0" w:line="240" w:lineRule="auto"/>
      </w:pPr>
      <w:r>
        <w:separator/>
      </w:r>
    </w:p>
  </w:endnote>
  <w:endnote w:type="continuationSeparator" w:id="0">
    <w:p w14:paraId="21525278" w14:textId="77777777" w:rsidR="0056661C" w:rsidRDefault="0056661C" w:rsidP="004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2094" w14:textId="77777777" w:rsidR="0056661C" w:rsidRDefault="0056661C" w:rsidP="00457922">
      <w:pPr>
        <w:spacing w:after="0" w:line="240" w:lineRule="auto"/>
      </w:pPr>
      <w:r>
        <w:separator/>
      </w:r>
    </w:p>
  </w:footnote>
  <w:footnote w:type="continuationSeparator" w:id="0">
    <w:p w14:paraId="746B59A3" w14:textId="77777777" w:rsidR="0056661C" w:rsidRDefault="0056661C" w:rsidP="0045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123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1392C4" w14:textId="77777777" w:rsidR="00313BA9" w:rsidRDefault="00313B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D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F22E0F" w14:textId="77777777" w:rsidR="00313BA9" w:rsidRDefault="0031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D387F7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7D"/>
    <w:multiLevelType w:val="multilevel"/>
    <w:tmpl w:val="8AC89E84"/>
    <w:lvl w:ilvl="0">
      <w:start w:val="1"/>
      <w:numFmt w:val="upperLetter"/>
      <w:pStyle w:val="AppendixHdg1"/>
      <w:lvlText w:val="Appendix %1"/>
      <w:lvlJc w:val="left"/>
      <w:pPr>
        <w:tabs>
          <w:tab w:val="num" w:pos="1701"/>
        </w:tabs>
        <w:ind w:left="1701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pStyle w:val="AppendixHdg1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pStyle w:val="AppendixHdg2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pStyle w:val="AppendixHdg3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7E"/>
    <w:multiLevelType w:val="multilevel"/>
    <w:tmpl w:val="97144A0C"/>
    <w:lvl w:ilvl="0">
      <w:start w:val="1"/>
      <w:numFmt w:val="decimal"/>
      <w:pStyle w:val="FigureCaption"/>
      <w:lvlText w:val="Figure %1:"/>
      <w:lvlJc w:val="left"/>
      <w:pPr>
        <w:tabs>
          <w:tab w:val="num" w:pos="1984"/>
        </w:tabs>
        <w:ind w:left="1984" w:hanging="850"/>
      </w:pPr>
      <w:rPr>
        <w:rFonts w:hint="default"/>
        <w:b w:val="0"/>
        <w:sz w:val="18"/>
      </w:rPr>
    </w:lvl>
    <w:lvl w:ilvl="1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</w:abstractNum>
  <w:abstractNum w:abstractNumId="3" w15:restartNumberingAfterBreak="0">
    <w:nsid w:val="FFFFFF7F"/>
    <w:multiLevelType w:val="multilevel"/>
    <w:tmpl w:val="42F64436"/>
    <w:lvl w:ilvl="0">
      <w:start w:val="1"/>
      <w:numFmt w:val="decimal"/>
      <w:pStyle w:val="TableCaption"/>
      <w:lvlText w:val="Table %1:"/>
      <w:lvlJc w:val="left"/>
      <w:pPr>
        <w:tabs>
          <w:tab w:val="num" w:pos="1984"/>
        </w:tabs>
        <w:ind w:left="1984" w:hanging="850"/>
      </w:pPr>
      <w:rPr>
        <w:rFonts w:hint="default"/>
        <w:b w:val="0"/>
        <w:caps w:val="0"/>
        <w:sz w:val="18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</w:abstractNum>
  <w:abstractNum w:abstractNumId="4" w15:restartNumberingAfterBreak="0">
    <w:nsid w:val="FFFFFF80"/>
    <w:multiLevelType w:val="multilevel"/>
    <w:tmpl w:val="62BC2958"/>
    <w:lvl w:ilvl="0">
      <w:start w:val="1"/>
      <w:numFmt w:val="lowerLetter"/>
      <w:pStyle w:val="ListNumber1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sz w:val="22"/>
      </w:rPr>
    </w:lvl>
    <w:lvl w:ilvl="1">
      <w:start w:val="1"/>
      <w:numFmt w:val="lowerRoman"/>
      <w:pStyle w:val="ListNumber2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ListNumber2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sz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FFFFFF81"/>
    <w:multiLevelType w:val="multilevel"/>
    <w:tmpl w:val="E564EE9C"/>
    <w:lvl w:ilvl="0">
      <w:start w:val="1"/>
      <w:numFmt w:val="bullet"/>
      <w:pStyle w:val="ListBullet1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6"/>
      </w:rPr>
    </w:lvl>
    <w:lvl w:ilvl="1">
      <w:start w:val="1"/>
      <w:numFmt w:val="none"/>
      <w:lvlRestart w:val="0"/>
      <w:pStyle w:val="ListBullet2"/>
      <w:lvlText w:val="¡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6"/>
      </w:rPr>
    </w:lvl>
    <w:lvl w:ilvl="2">
      <w:start w:val="1"/>
      <w:numFmt w:val="none"/>
      <w:lvlRestart w:val="0"/>
      <w:pStyle w:val="ListBullet2"/>
      <w:lvlText w:val="n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6"/>
      </w:rPr>
    </w:lvl>
    <w:lvl w:ilvl="3">
      <w:start w:val="1"/>
      <w:numFmt w:val="none"/>
      <w:lvlRestart w:val="0"/>
      <w:pStyle w:val="ListBullet3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b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FFFFFF82"/>
    <w:multiLevelType w:val="multilevel"/>
    <w:tmpl w:val="2752BA8C"/>
    <w:lvl w:ilvl="0">
      <w:start w:val="1"/>
      <w:numFmt w:val="bullet"/>
      <w:pStyle w:val="GuidelinesBullet1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2"/>
      </w:rPr>
    </w:lvl>
    <w:lvl w:ilvl="1">
      <w:start w:val="1"/>
      <w:numFmt w:val="lowerLetter"/>
      <w:lvlRestart w:val="0"/>
      <w:pStyle w:val="GuidelinesBullet2"/>
      <w:lvlText w:val="l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2"/>
      </w:rPr>
    </w:lvl>
    <w:lvl w:ilvl="2">
      <w:start w:val="1"/>
      <w:numFmt w:val="lowerRoman"/>
      <w:lvlRestart w:val="0"/>
      <w:pStyle w:val="GuidelinesBullet3"/>
      <w:lvlText w:val="l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12F1EC1"/>
    <w:multiLevelType w:val="hybridMultilevel"/>
    <w:tmpl w:val="007C1150"/>
    <w:lvl w:ilvl="0" w:tplc="CF4650A8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eastAsia="Times New Roman" w:hAnsi="Arial" w:hint="default"/>
        <w:b w:val="0"/>
        <w:i w:val="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02B32E05"/>
    <w:multiLevelType w:val="hybridMultilevel"/>
    <w:tmpl w:val="6D1A188C"/>
    <w:lvl w:ilvl="0" w:tplc="94B8C11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F1AE3414">
      <w:start w:val="1"/>
      <w:numFmt w:val="bullet"/>
      <w:lvlText w:val=""/>
      <w:lvlJc w:val="left"/>
      <w:pPr>
        <w:tabs>
          <w:tab w:val="num" w:pos="1239"/>
        </w:tabs>
        <w:ind w:left="1239" w:hanging="284"/>
      </w:pPr>
      <w:rPr>
        <w:rFonts w:ascii="Symbol" w:hAnsi="Symbol" w:hint="default"/>
        <w:b w:val="0"/>
        <w:i w:val="0"/>
        <w:color w:val="auto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9" w15:restartNumberingAfterBreak="0">
    <w:nsid w:val="032315F7"/>
    <w:multiLevelType w:val="hybridMultilevel"/>
    <w:tmpl w:val="C6B0D924"/>
    <w:lvl w:ilvl="0" w:tplc="DA02FCE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F1AE3414">
      <w:start w:val="1"/>
      <w:numFmt w:val="bullet"/>
      <w:lvlText w:val=""/>
      <w:lvlJc w:val="left"/>
      <w:pPr>
        <w:tabs>
          <w:tab w:val="num" w:pos="1239"/>
        </w:tabs>
        <w:ind w:left="1239" w:hanging="284"/>
      </w:pPr>
      <w:rPr>
        <w:rFonts w:ascii="Symbol" w:hAnsi="Symbol" w:hint="default"/>
        <w:b w:val="0"/>
        <w:i w:val="0"/>
        <w:color w:val="auto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0" w15:restartNumberingAfterBreak="0">
    <w:nsid w:val="0D604622"/>
    <w:multiLevelType w:val="hybridMultilevel"/>
    <w:tmpl w:val="06D6A0F6"/>
    <w:lvl w:ilvl="0" w:tplc="7D326514">
      <w:numFmt w:val="bullet"/>
      <w:lvlText w:val=""/>
      <w:lvlJc w:val="left"/>
      <w:pPr>
        <w:ind w:left="680" w:hanging="453"/>
      </w:pPr>
      <w:rPr>
        <w:rFonts w:ascii="Wingdings" w:eastAsia="Wingdings" w:hAnsi="Wingdings" w:cs="Wingdings" w:hint="default"/>
        <w:color w:val="auto"/>
        <w:w w:val="100"/>
        <w:sz w:val="40"/>
        <w:szCs w:val="40"/>
      </w:rPr>
    </w:lvl>
    <w:lvl w:ilvl="1" w:tplc="7AA214E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87DA151A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D75A2E8E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70C6C4CA">
      <w:numFmt w:val="bullet"/>
      <w:lvlText w:val="•"/>
      <w:lvlJc w:val="left"/>
      <w:pPr>
        <w:ind w:left="4258" w:hanging="284"/>
      </w:pPr>
      <w:rPr>
        <w:rFonts w:hint="default"/>
      </w:rPr>
    </w:lvl>
    <w:lvl w:ilvl="5" w:tplc="F5905ADA"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DCCC0590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A4886496">
      <w:numFmt w:val="bullet"/>
      <w:lvlText w:val="•"/>
      <w:lvlJc w:val="left"/>
      <w:pPr>
        <w:ind w:left="7062" w:hanging="284"/>
      </w:pPr>
      <w:rPr>
        <w:rFonts w:hint="default"/>
      </w:rPr>
    </w:lvl>
    <w:lvl w:ilvl="8" w:tplc="5862430C">
      <w:numFmt w:val="bullet"/>
      <w:lvlText w:val="•"/>
      <w:lvlJc w:val="left"/>
      <w:pPr>
        <w:ind w:left="7997" w:hanging="284"/>
      </w:pPr>
      <w:rPr>
        <w:rFonts w:hint="default"/>
      </w:rPr>
    </w:lvl>
  </w:abstractNum>
  <w:abstractNum w:abstractNumId="11" w15:restartNumberingAfterBreak="0">
    <w:nsid w:val="1BAF31D8"/>
    <w:multiLevelType w:val="hybridMultilevel"/>
    <w:tmpl w:val="CF0A4906"/>
    <w:lvl w:ilvl="0" w:tplc="EC841784">
      <w:start w:val="1"/>
      <w:numFmt w:val="bullet"/>
      <w:lvlText w:val="q"/>
      <w:lvlJc w:val="left"/>
      <w:pPr>
        <w:ind w:left="9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2" w15:restartNumberingAfterBreak="0">
    <w:nsid w:val="1CFA64B7"/>
    <w:multiLevelType w:val="hybridMultilevel"/>
    <w:tmpl w:val="D172AB2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1E46E7"/>
    <w:multiLevelType w:val="hybridMultilevel"/>
    <w:tmpl w:val="CD888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726589"/>
    <w:multiLevelType w:val="multilevel"/>
    <w:tmpl w:val="988A59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  <w:strike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6" w15:restartNumberingAfterBreak="0">
    <w:nsid w:val="273E1DB0"/>
    <w:multiLevelType w:val="hybridMultilevel"/>
    <w:tmpl w:val="484601E6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700843"/>
    <w:multiLevelType w:val="hybridMultilevel"/>
    <w:tmpl w:val="937ED67C"/>
    <w:lvl w:ilvl="0" w:tplc="76B8EA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16"/>
      </w:rPr>
    </w:lvl>
    <w:lvl w:ilvl="1" w:tplc="B11872E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436A7"/>
    <w:multiLevelType w:val="hybridMultilevel"/>
    <w:tmpl w:val="1374B1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0C75C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4733207"/>
    <w:multiLevelType w:val="hybridMultilevel"/>
    <w:tmpl w:val="D046B57E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7F30753"/>
    <w:multiLevelType w:val="hybridMultilevel"/>
    <w:tmpl w:val="3B8CC51A"/>
    <w:lvl w:ilvl="0" w:tplc="30A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90551"/>
    <w:multiLevelType w:val="hybridMultilevel"/>
    <w:tmpl w:val="101EC8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FD5289"/>
    <w:multiLevelType w:val="hybridMultilevel"/>
    <w:tmpl w:val="3056A1C8"/>
    <w:lvl w:ilvl="0" w:tplc="18F85F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F641D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62D43"/>
    <w:multiLevelType w:val="hybridMultilevel"/>
    <w:tmpl w:val="CC08E86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62813E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F52C88"/>
    <w:multiLevelType w:val="hybridMultilevel"/>
    <w:tmpl w:val="371824DA"/>
    <w:lvl w:ilvl="0" w:tplc="76B8EA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16"/>
      </w:rPr>
    </w:lvl>
    <w:lvl w:ilvl="1" w:tplc="988CA30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93859"/>
    <w:multiLevelType w:val="hybridMultilevel"/>
    <w:tmpl w:val="BC408182"/>
    <w:lvl w:ilvl="0" w:tplc="30A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 w:tplc="ADFC4C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97351A"/>
    <w:multiLevelType w:val="hybridMultilevel"/>
    <w:tmpl w:val="A6987E34"/>
    <w:lvl w:ilvl="0" w:tplc="18F85F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1" w:tplc="ADFC4C2C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b w:val="0"/>
        <w:i w:val="0"/>
        <w:sz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811F24"/>
    <w:multiLevelType w:val="multilevel"/>
    <w:tmpl w:val="EB78097C"/>
    <w:styleLink w:val="BulletList"/>
    <w:lvl w:ilvl="0">
      <w:start w:val="1"/>
      <w:numFmt w:val="bullet"/>
      <w:lvlRestart w:val="0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1">
      <w:start w:val="1"/>
      <w:numFmt w:val="bullet"/>
      <w:lvlRestart w:val="0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  <w14:cntxtAlts w14:val="0"/>
      </w:rPr>
    </w:lvl>
    <w:lvl w:ilvl="2">
      <w:start w:val="1"/>
      <w:numFmt w:val="bullet"/>
      <w:lvlRestart w:val="0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3">
      <w:start w:val="1"/>
      <w:numFmt w:val="bullet"/>
      <w:lvlRestart w:val="0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abstractNum w:abstractNumId="31" w15:restartNumberingAfterBreak="0">
    <w:nsid w:val="7E3D33DD"/>
    <w:multiLevelType w:val="hybridMultilevel"/>
    <w:tmpl w:val="FF7CD246"/>
    <w:lvl w:ilvl="0" w:tplc="4F1438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F676BCD"/>
    <w:multiLevelType w:val="hybridMultilevel"/>
    <w:tmpl w:val="D1D2D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29"/>
  </w:num>
  <w:num w:numId="19">
    <w:abstractNumId w:val="8"/>
  </w:num>
  <w:num w:numId="20">
    <w:abstractNumId w:val="28"/>
  </w:num>
  <w:num w:numId="21">
    <w:abstractNumId w:val="9"/>
  </w:num>
  <w:num w:numId="22">
    <w:abstractNumId w:val="7"/>
  </w:num>
  <w:num w:numId="23">
    <w:abstractNumId w:val="21"/>
  </w:num>
  <w:num w:numId="24">
    <w:abstractNumId w:val="24"/>
  </w:num>
  <w:num w:numId="25">
    <w:abstractNumId w:val="17"/>
  </w:num>
  <w:num w:numId="26">
    <w:abstractNumId w:val="13"/>
  </w:num>
  <w:num w:numId="27">
    <w:abstractNumId w:val="30"/>
  </w:num>
  <w:num w:numId="28">
    <w:abstractNumId w:val="16"/>
  </w:num>
  <w:num w:numId="29">
    <w:abstractNumId w:val="10"/>
  </w:num>
  <w:num w:numId="30">
    <w:abstractNumId w:val="26"/>
  </w:num>
  <w:num w:numId="31">
    <w:abstractNumId w:val="18"/>
  </w:num>
  <w:num w:numId="32">
    <w:abstractNumId w:val="23"/>
  </w:num>
  <w:num w:numId="33">
    <w:abstractNumId w:val="12"/>
  </w:num>
  <w:num w:numId="34">
    <w:abstractNumId w:val="32"/>
  </w:num>
  <w:num w:numId="35">
    <w:abstractNumId w:val="19"/>
  </w:num>
  <w:num w:numId="36">
    <w:abstractNumId w:val="14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b w:val="0"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7">
    <w:abstractNumId w:val="1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b w:val="0"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xsDQ3NzAyMTIxNbFQ0lEKTi0uzszPAykwqQUA27wZXSwAAAA="/>
  </w:docVars>
  <w:rsids>
    <w:rsidRoot w:val="00F448D4"/>
    <w:rsid w:val="000058E0"/>
    <w:rsid w:val="0000798B"/>
    <w:rsid w:val="00064226"/>
    <w:rsid w:val="00066B48"/>
    <w:rsid w:val="00093CFF"/>
    <w:rsid w:val="000A7625"/>
    <w:rsid w:val="000C728C"/>
    <w:rsid w:val="000F07AF"/>
    <w:rsid w:val="001048B2"/>
    <w:rsid w:val="0011316C"/>
    <w:rsid w:val="001135C0"/>
    <w:rsid w:val="00121A5D"/>
    <w:rsid w:val="0013083E"/>
    <w:rsid w:val="00130E6D"/>
    <w:rsid w:val="001459B5"/>
    <w:rsid w:val="0015010B"/>
    <w:rsid w:val="00150DBB"/>
    <w:rsid w:val="00151737"/>
    <w:rsid w:val="001F55D1"/>
    <w:rsid w:val="00210842"/>
    <w:rsid w:val="00227540"/>
    <w:rsid w:val="00231424"/>
    <w:rsid w:val="00231F15"/>
    <w:rsid w:val="00236DF6"/>
    <w:rsid w:val="002617D3"/>
    <w:rsid w:val="002745B0"/>
    <w:rsid w:val="00280955"/>
    <w:rsid w:val="00292053"/>
    <w:rsid w:val="002A2BCA"/>
    <w:rsid w:val="002D6330"/>
    <w:rsid w:val="002E12E6"/>
    <w:rsid w:val="003103F7"/>
    <w:rsid w:val="00313BA9"/>
    <w:rsid w:val="00316821"/>
    <w:rsid w:val="0032154B"/>
    <w:rsid w:val="0032302E"/>
    <w:rsid w:val="00324363"/>
    <w:rsid w:val="00336A77"/>
    <w:rsid w:val="00360F33"/>
    <w:rsid w:val="003B1335"/>
    <w:rsid w:val="003B6DCF"/>
    <w:rsid w:val="003C42C8"/>
    <w:rsid w:val="003C58B0"/>
    <w:rsid w:val="003F5D75"/>
    <w:rsid w:val="00415397"/>
    <w:rsid w:val="0043322C"/>
    <w:rsid w:val="00433DD6"/>
    <w:rsid w:val="00435885"/>
    <w:rsid w:val="0043663B"/>
    <w:rsid w:val="00446333"/>
    <w:rsid w:val="004554E8"/>
    <w:rsid w:val="00457922"/>
    <w:rsid w:val="004627E7"/>
    <w:rsid w:val="004932A9"/>
    <w:rsid w:val="004950B7"/>
    <w:rsid w:val="004A5964"/>
    <w:rsid w:val="004D7F7E"/>
    <w:rsid w:val="004F5DC1"/>
    <w:rsid w:val="00520AAF"/>
    <w:rsid w:val="00527360"/>
    <w:rsid w:val="00530814"/>
    <w:rsid w:val="0056661C"/>
    <w:rsid w:val="00577B1D"/>
    <w:rsid w:val="00591576"/>
    <w:rsid w:val="005A3F8D"/>
    <w:rsid w:val="005B55DC"/>
    <w:rsid w:val="005D1B2D"/>
    <w:rsid w:val="005E0257"/>
    <w:rsid w:val="005E1FAC"/>
    <w:rsid w:val="005E47A4"/>
    <w:rsid w:val="00603124"/>
    <w:rsid w:val="00605850"/>
    <w:rsid w:val="006233C9"/>
    <w:rsid w:val="0063343B"/>
    <w:rsid w:val="00645410"/>
    <w:rsid w:val="006513EE"/>
    <w:rsid w:val="00651E0F"/>
    <w:rsid w:val="00694D21"/>
    <w:rsid w:val="007021DC"/>
    <w:rsid w:val="007040FB"/>
    <w:rsid w:val="00711B91"/>
    <w:rsid w:val="00713391"/>
    <w:rsid w:val="0072373A"/>
    <w:rsid w:val="00727025"/>
    <w:rsid w:val="00732CEC"/>
    <w:rsid w:val="0074529B"/>
    <w:rsid w:val="00796EEA"/>
    <w:rsid w:val="007A48E6"/>
    <w:rsid w:val="007B53A2"/>
    <w:rsid w:val="007E2ECE"/>
    <w:rsid w:val="007E693C"/>
    <w:rsid w:val="00810442"/>
    <w:rsid w:val="00815480"/>
    <w:rsid w:val="00817B7B"/>
    <w:rsid w:val="0082183D"/>
    <w:rsid w:val="00834555"/>
    <w:rsid w:val="008412A9"/>
    <w:rsid w:val="008A50E9"/>
    <w:rsid w:val="008C1ECC"/>
    <w:rsid w:val="008C45F1"/>
    <w:rsid w:val="008D7156"/>
    <w:rsid w:val="008E4B5B"/>
    <w:rsid w:val="008F5A09"/>
    <w:rsid w:val="00903FAD"/>
    <w:rsid w:val="0090589D"/>
    <w:rsid w:val="009462F2"/>
    <w:rsid w:val="009675C5"/>
    <w:rsid w:val="00976414"/>
    <w:rsid w:val="009862E3"/>
    <w:rsid w:val="009A0862"/>
    <w:rsid w:val="009A4140"/>
    <w:rsid w:val="009C2D90"/>
    <w:rsid w:val="009D54A2"/>
    <w:rsid w:val="009E5868"/>
    <w:rsid w:val="009F011B"/>
    <w:rsid w:val="009F1641"/>
    <w:rsid w:val="00A054B6"/>
    <w:rsid w:val="00A42554"/>
    <w:rsid w:val="00A5132D"/>
    <w:rsid w:val="00A5559C"/>
    <w:rsid w:val="00A745F7"/>
    <w:rsid w:val="00A80316"/>
    <w:rsid w:val="00A924BC"/>
    <w:rsid w:val="00AB3A6F"/>
    <w:rsid w:val="00AB6599"/>
    <w:rsid w:val="00AC55B0"/>
    <w:rsid w:val="00AD19B2"/>
    <w:rsid w:val="00AD3F11"/>
    <w:rsid w:val="00B02624"/>
    <w:rsid w:val="00B05692"/>
    <w:rsid w:val="00B614FC"/>
    <w:rsid w:val="00B75D3E"/>
    <w:rsid w:val="00B83056"/>
    <w:rsid w:val="00B973E0"/>
    <w:rsid w:val="00BA70F3"/>
    <w:rsid w:val="00BC1BD2"/>
    <w:rsid w:val="00BC6553"/>
    <w:rsid w:val="00BD29E3"/>
    <w:rsid w:val="00BD6460"/>
    <w:rsid w:val="00BF5791"/>
    <w:rsid w:val="00C06FF1"/>
    <w:rsid w:val="00C264B0"/>
    <w:rsid w:val="00C44467"/>
    <w:rsid w:val="00C508AC"/>
    <w:rsid w:val="00C61EA8"/>
    <w:rsid w:val="00C91247"/>
    <w:rsid w:val="00CA6613"/>
    <w:rsid w:val="00CB0EE8"/>
    <w:rsid w:val="00CC0848"/>
    <w:rsid w:val="00CF25E6"/>
    <w:rsid w:val="00D552F0"/>
    <w:rsid w:val="00D67A28"/>
    <w:rsid w:val="00D82BB3"/>
    <w:rsid w:val="00D8446D"/>
    <w:rsid w:val="00D86FCE"/>
    <w:rsid w:val="00DA27D1"/>
    <w:rsid w:val="00DA62C2"/>
    <w:rsid w:val="00DB2ED9"/>
    <w:rsid w:val="00DD6BEA"/>
    <w:rsid w:val="00DE28CE"/>
    <w:rsid w:val="00DE799D"/>
    <w:rsid w:val="00DF7A43"/>
    <w:rsid w:val="00E11E3B"/>
    <w:rsid w:val="00E12361"/>
    <w:rsid w:val="00E4362A"/>
    <w:rsid w:val="00E64001"/>
    <w:rsid w:val="00E73180"/>
    <w:rsid w:val="00ED1C83"/>
    <w:rsid w:val="00ED6BAF"/>
    <w:rsid w:val="00F0151B"/>
    <w:rsid w:val="00F25C4E"/>
    <w:rsid w:val="00F37CE8"/>
    <w:rsid w:val="00F37F16"/>
    <w:rsid w:val="00F448D4"/>
    <w:rsid w:val="00F51294"/>
    <w:rsid w:val="00F73537"/>
    <w:rsid w:val="00F825CF"/>
    <w:rsid w:val="00F9641A"/>
    <w:rsid w:val="00FD5A79"/>
    <w:rsid w:val="00FE197B"/>
    <w:rsid w:val="00FE4594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5F43"/>
  <w15:docId w15:val="{9D6254D2-9ABB-4233-A65C-2E90998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8D4"/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F448D4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448D4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8D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8D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48D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48D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48D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48D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48D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448D4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448D4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4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44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448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48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448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448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48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448D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48D4"/>
    <w:rPr>
      <w:rFonts w:ascii="Arial" w:eastAsia="Arial" w:hAnsi="Arial" w:cs="Arial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E12361"/>
    <w:pPr>
      <w:tabs>
        <w:tab w:val="left" w:pos="426"/>
        <w:tab w:val="right" w:leader="dot" w:pos="9016"/>
      </w:tabs>
      <w:spacing w:after="100"/>
    </w:pPr>
    <w:rPr>
      <w:rFonts w:eastAsiaTheme="minorEastAsia"/>
      <w:noProof/>
      <w:lang w:val="en-US" w:eastAsia="ja-JP"/>
    </w:rPr>
  </w:style>
  <w:style w:type="paragraph" w:customStyle="1" w:styleId="BodyText1">
    <w:name w:val="Body Text 1"/>
    <w:link w:val="BodyText1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link w:val="BodyText1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TOC1Char">
    <w:name w:val="TOC 1 Char"/>
    <w:link w:val="TOC1"/>
    <w:uiPriority w:val="39"/>
    <w:rsid w:val="00E12361"/>
    <w:rPr>
      <w:rFonts w:ascii="Arial" w:eastAsiaTheme="minorEastAsia" w:hAnsi="Arial"/>
      <w:noProof/>
      <w:lang w:val="en-US" w:eastAsia="ja-JP"/>
    </w:rPr>
  </w:style>
  <w:style w:type="numbering" w:customStyle="1" w:styleId="NoList1">
    <w:name w:val="No List1"/>
    <w:next w:val="NoList"/>
    <w:uiPriority w:val="99"/>
    <w:semiHidden/>
    <w:unhideWhenUsed/>
    <w:rsid w:val="00F448D4"/>
  </w:style>
  <w:style w:type="paragraph" w:styleId="Header">
    <w:name w:val="header"/>
    <w:basedOn w:val="Normal"/>
    <w:link w:val="HeaderChar"/>
    <w:uiPriority w:val="99"/>
    <w:unhideWhenUsed/>
    <w:rsid w:val="00F4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D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4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D4"/>
    <w:rPr>
      <w:rFonts w:ascii="Arial" w:hAnsi="Arial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F448D4"/>
    <w:pPr>
      <w:widowControl w:val="0"/>
      <w:autoSpaceDE w:val="0"/>
      <w:autoSpaceDN w:val="0"/>
      <w:spacing w:after="0" w:line="240" w:lineRule="auto"/>
      <w:ind w:left="674" w:hanging="286"/>
    </w:pPr>
    <w:rPr>
      <w:rFonts w:eastAsia="Arial" w:cs="Arial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F448D4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448D4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F44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4"/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48D4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48D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448D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448D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4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448D4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nhideWhenUsed/>
    <w:rsid w:val="00F44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448D4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unhideWhenUsed/>
    <w:rsid w:val="00F448D4"/>
    <w:rPr>
      <w:color w:val="800080" w:themeColor="followedHyperlink"/>
      <w:u w:val="single"/>
    </w:rPr>
  </w:style>
  <w:style w:type="paragraph" w:customStyle="1" w:styleId="GuidelinesBullet1">
    <w:name w:val="Guidelines Bullet 1"/>
    <w:rsid w:val="00F448D4"/>
    <w:pPr>
      <w:keepLines/>
      <w:numPr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2">
    <w:name w:val="Guidelines Bullet 2"/>
    <w:rsid w:val="00F448D4"/>
    <w:pPr>
      <w:keepLines/>
      <w:numPr>
        <w:ilvl w:val="1"/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3">
    <w:name w:val="Guidelines Bullet 3"/>
    <w:rsid w:val="00F448D4"/>
    <w:pPr>
      <w:keepLines/>
      <w:numPr>
        <w:ilvl w:val="2"/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DocumentTitle">
    <w:name w:val="Document Title"/>
    <w:next w:val="BodyText1"/>
    <w:rsid w:val="00F448D4"/>
    <w:pPr>
      <w:keepNext/>
      <w:keepLines/>
      <w:spacing w:before="1080" w:after="40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EffectiveDate">
    <w:name w:val="Effective Date"/>
    <w:next w:val="BodyText1"/>
    <w:rsid w:val="00F448D4"/>
    <w:pPr>
      <w:keepLines/>
      <w:spacing w:before="240"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0"/>
      <w:szCs w:val="24"/>
      <w:lang w:eastAsia="en-AU"/>
    </w:rPr>
  </w:style>
  <w:style w:type="paragraph" w:customStyle="1" w:styleId="DocumentType">
    <w:name w:val="Document Type"/>
    <w:next w:val="BodyText1"/>
    <w:rsid w:val="00F448D4"/>
    <w:pPr>
      <w:keepNext/>
      <w:keepLines/>
      <w:spacing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LogoAnchor">
    <w:name w:val="Logo Anchor"/>
    <w:next w:val="BodyText1"/>
    <w:rsid w:val="00F448D4"/>
    <w:pPr>
      <w:keepNext/>
      <w:keepLines/>
      <w:spacing w:before="4200"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AddressBlock">
    <w:name w:val="Address Block"/>
    <w:rsid w:val="00F448D4"/>
    <w:pPr>
      <w:keepLines/>
      <w:spacing w:after="0" w:line="280" w:lineRule="atLeast"/>
      <w:ind w:left="1701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AppendixHdg1">
    <w:name w:val="Appendix Hdg 1"/>
    <w:next w:val="BodyText1"/>
    <w:rsid w:val="00F448D4"/>
    <w:pPr>
      <w:keepNext/>
      <w:keepLines/>
      <w:pageBreakBefore/>
      <w:numPr>
        <w:ilvl w:val="1"/>
        <w:numId w:val="15"/>
      </w:numPr>
      <w:tabs>
        <w:tab w:val="clear" w:pos="1134"/>
        <w:tab w:val="num" w:pos="1701"/>
      </w:tabs>
      <w:spacing w:before="480" w:after="0" w:line="240" w:lineRule="auto"/>
      <w:ind w:left="1701" w:hanging="1701"/>
    </w:pPr>
    <w:rPr>
      <w:rFonts w:ascii="Trebuchet MS" w:eastAsia="Times New Roman" w:hAnsi="Trebuchet MS" w:cs="Arial"/>
      <w:caps/>
      <w:color w:val="000000"/>
      <w:sz w:val="28"/>
      <w:szCs w:val="24"/>
      <w:lang w:eastAsia="en-AU"/>
    </w:rPr>
  </w:style>
  <w:style w:type="paragraph" w:customStyle="1" w:styleId="AppendixHdg2">
    <w:name w:val="Appendix Hdg 2"/>
    <w:next w:val="BodyText1"/>
    <w:rsid w:val="00F448D4"/>
    <w:pPr>
      <w:keepNext/>
      <w:keepLines/>
      <w:numPr>
        <w:ilvl w:val="2"/>
        <w:numId w:val="15"/>
      </w:numPr>
      <w:spacing w:before="400" w:after="0" w:line="240" w:lineRule="auto"/>
    </w:pPr>
    <w:rPr>
      <w:rFonts w:ascii="Trebuchet MS" w:eastAsia="Times New Roman" w:hAnsi="Trebuchet MS" w:cs="Arial"/>
      <w:b/>
      <w:caps/>
      <w:color w:val="000000"/>
      <w:sz w:val="24"/>
      <w:szCs w:val="24"/>
      <w:lang w:eastAsia="en-AU"/>
    </w:rPr>
  </w:style>
  <w:style w:type="paragraph" w:customStyle="1" w:styleId="AppendixHdg3">
    <w:name w:val="Appendix Hdg 3"/>
    <w:next w:val="BodyText1"/>
    <w:rsid w:val="00F448D4"/>
    <w:pPr>
      <w:keepNext/>
      <w:keepLines/>
      <w:numPr>
        <w:ilvl w:val="3"/>
        <w:numId w:val="15"/>
      </w:numPr>
      <w:spacing w:before="320" w:after="0" w:line="240" w:lineRule="auto"/>
    </w:pPr>
    <w:rPr>
      <w:rFonts w:ascii="Trebuchet MS" w:eastAsia="Times New Roman" w:hAnsi="Trebuchet MS" w:cs="Arial"/>
      <w:caps/>
      <w:color w:val="000000"/>
      <w:sz w:val="24"/>
      <w:szCs w:val="24"/>
      <w:lang w:eastAsia="en-AU"/>
    </w:rPr>
  </w:style>
  <w:style w:type="paragraph" w:customStyle="1" w:styleId="AppendixHdg4">
    <w:name w:val="Appendix Hdg 4"/>
    <w:next w:val="BodyText1"/>
    <w:rsid w:val="00F448D4"/>
    <w:pPr>
      <w:keepNext/>
      <w:keepLines/>
      <w:tabs>
        <w:tab w:val="num" w:pos="1134"/>
      </w:tabs>
      <w:spacing w:before="280" w:after="0" w:line="240" w:lineRule="auto"/>
      <w:ind w:left="1134" w:hanging="1134"/>
    </w:pPr>
    <w:rPr>
      <w:rFonts w:ascii="Trebuchet MS" w:eastAsia="Times New Roman" w:hAnsi="Trebuchet MS" w:cs="Arial"/>
      <w:caps/>
      <w:color w:val="000000"/>
      <w:szCs w:val="24"/>
      <w:lang w:eastAsia="en-AU"/>
    </w:rPr>
  </w:style>
  <w:style w:type="paragraph" w:customStyle="1" w:styleId="BodyText4">
    <w:name w:val="Body Text 4"/>
    <w:rsid w:val="00F448D4"/>
    <w:pPr>
      <w:keepLines/>
      <w:spacing w:before="240" w:after="0" w:line="240" w:lineRule="auto"/>
      <w:ind w:left="2835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Callout">
    <w:name w:val="Callout"/>
    <w:rsid w:val="00F448D4"/>
    <w:pPr>
      <w:keepLines/>
      <w:spacing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Citation">
    <w:name w:val="Citation"/>
    <w:rsid w:val="00F448D4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paragraph" w:customStyle="1" w:styleId="FigureCaption">
    <w:name w:val="Figure Caption"/>
    <w:next w:val="BodyText1"/>
    <w:rsid w:val="00F448D4"/>
    <w:pPr>
      <w:keepLines/>
      <w:numPr>
        <w:numId w:val="14"/>
      </w:numPr>
      <w:spacing w:before="12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FootnoteSeparator">
    <w:name w:val="Footnote Separator"/>
    <w:next w:val="FootnoteText"/>
    <w:rsid w:val="00F448D4"/>
    <w:pPr>
      <w:keepLines/>
      <w:spacing w:before="24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styleId="FootnoteText">
    <w:name w:val="footnote text"/>
    <w:link w:val="FootnoteTextChar"/>
    <w:rsid w:val="00F448D4"/>
    <w:pPr>
      <w:keepLines/>
      <w:spacing w:before="120" w:after="0" w:line="240" w:lineRule="auto"/>
    </w:pPr>
    <w:rPr>
      <w:rFonts w:ascii="Arial" w:eastAsia="Times New Roman" w:hAnsi="Arial" w:cs="Arial"/>
      <w:color w:val="000000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448D4"/>
    <w:rPr>
      <w:rFonts w:ascii="Arial" w:eastAsia="Times New Roman" w:hAnsi="Arial" w:cs="Arial"/>
      <w:color w:val="000000"/>
      <w:sz w:val="18"/>
      <w:szCs w:val="20"/>
      <w:lang w:eastAsia="en-AU"/>
    </w:rPr>
  </w:style>
  <w:style w:type="paragraph" w:customStyle="1" w:styleId="ListNumber1">
    <w:name w:val="List Number 1"/>
    <w:rsid w:val="00F448D4"/>
    <w:pPr>
      <w:keepLines/>
      <w:numPr>
        <w:numId w:val="12"/>
      </w:numPr>
      <w:spacing w:before="160"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ListBullet1">
    <w:name w:val="List Bullet 1"/>
    <w:link w:val="ListBullet1Char"/>
    <w:rsid w:val="00F448D4"/>
    <w:pPr>
      <w:keepLines/>
      <w:numPr>
        <w:numId w:val="11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ListBullet1Char">
    <w:name w:val="List Bullet 1 Char"/>
    <w:link w:val="ListBullet1"/>
    <w:locked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ObjectAnchor">
    <w:name w:val="Object Anchor"/>
    <w:next w:val="FigureCaption"/>
    <w:rsid w:val="00F448D4"/>
    <w:pPr>
      <w:keepNext/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ableCaption">
    <w:name w:val="Table Caption"/>
    <w:next w:val="BodyText1"/>
    <w:rsid w:val="00F448D4"/>
    <w:pPr>
      <w:keepLines/>
      <w:numPr>
        <w:numId w:val="13"/>
      </w:numPr>
      <w:spacing w:before="12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TableCellText">
    <w:name w:val="Table Cell Text"/>
    <w:rsid w:val="00F448D4"/>
    <w:pPr>
      <w:keepLines/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OCTitle">
    <w:name w:val="TOC Title"/>
    <w:next w:val="BodyText1"/>
    <w:rsid w:val="00F448D4"/>
    <w:pPr>
      <w:keepNext/>
      <w:keepLines/>
      <w:pageBreakBefore/>
      <w:spacing w:after="400" w:line="240" w:lineRule="auto"/>
      <w:jc w:val="center"/>
    </w:pPr>
    <w:rPr>
      <w:rFonts w:ascii="Trebuchet MS" w:eastAsia="Times New Roman" w:hAnsi="Trebuchet MS" w:cs="Arial"/>
      <w:b/>
      <w:caps/>
      <w:color w:val="000000"/>
      <w:sz w:val="24"/>
      <w:szCs w:val="24"/>
      <w:lang w:eastAsia="en-AU"/>
    </w:rPr>
  </w:style>
  <w:style w:type="paragraph" w:styleId="BodyText2">
    <w:name w:val="Body Text 2"/>
    <w:link w:val="BodyText2Char"/>
    <w:rsid w:val="00F448D4"/>
    <w:pPr>
      <w:keepLines/>
      <w:spacing w:before="240" w:after="0" w:line="240" w:lineRule="auto"/>
      <w:ind w:left="1701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3">
    <w:name w:val="Body Text 3"/>
    <w:link w:val="BodyText3Char"/>
    <w:rsid w:val="00F448D4"/>
    <w:pPr>
      <w:keepLines/>
      <w:spacing w:before="240" w:after="0" w:line="240" w:lineRule="auto"/>
      <w:ind w:left="2268"/>
    </w:pPr>
    <w:rPr>
      <w:rFonts w:ascii="Arial" w:eastAsia="Times New Roman" w:hAnsi="Arial" w:cs="Arial"/>
      <w:color w:val="000000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F448D4"/>
    <w:rPr>
      <w:rFonts w:ascii="Arial" w:eastAsia="Times New Roman" w:hAnsi="Arial" w:cs="Arial"/>
      <w:color w:val="000000"/>
      <w:szCs w:val="16"/>
      <w:lang w:eastAsia="en-AU"/>
    </w:rPr>
  </w:style>
  <w:style w:type="paragraph" w:styleId="Date">
    <w:name w:val="Date"/>
    <w:next w:val="BodyText1"/>
    <w:link w:val="Dat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DateChar">
    <w:name w:val="Date Char"/>
    <w:basedOn w:val="DefaultParagraphFont"/>
    <w:link w:val="Dat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DocumentMap">
    <w:name w:val="Document Map"/>
    <w:next w:val="BodyText1"/>
    <w:link w:val="DocumentMapChar"/>
    <w:rsid w:val="00F448D4"/>
    <w:pPr>
      <w:keepLines/>
      <w:shd w:val="clear" w:color="auto" w:fill="000080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F448D4"/>
    <w:rPr>
      <w:rFonts w:ascii="Arial" w:eastAsia="Times New Roman" w:hAnsi="Arial" w:cs="Arial"/>
      <w:color w:val="000000"/>
      <w:szCs w:val="24"/>
      <w:shd w:val="clear" w:color="auto" w:fill="000080"/>
      <w:lang w:eastAsia="en-AU"/>
    </w:rPr>
  </w:style>
  <w:style w:type="character" w:styleId="Emphasis">
    <w:name w:val="Emphasis"/>
    <w:qFormat/>
    <w:rsid w:val="00F448D4"/>
    <w:rPr>
      <w:rFonts w:ascii="Arial" w:hAnsi="Arial" w:cs="Arial"/>
      <w:b w:val="0"/>
      <w:i/>
      <w:iCs/>
      <w:caps w:val="0"/>
      <w:color w:val="000000"/>
      <w:sz w:val="22"/>
      <w:lang w:val="en-AU"/>
    </w:rPr>
  </w:style>
  <w:style w:type="character" w:styleId="EndnoteReference">
    <w:name w:val="endnote reference"/>
    <w:rsid w:val="00F448D4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paragraph" w:styleId="EndnoteText">
    <w:name w:val="endnote text"/>
    <w:next w:val="BodyText1"/>
    <w:link w:val="Endnote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character" w:styleId="FootnoteReference">
    <w:name w:val="footnote reference"/>
    <w:rsid w:val="00F448D4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character" w:styleId="HTMLAcronym">
    <w:name w:val="HTML Acronym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HTMLAddress">
    <w:name w:val="HTML Address"/>
    <w:next w:val="BodyText1"/>
    <w:link w:val="HTMLAddress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iCs/>
      <w:color w:val="000000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F448D4"/>
    <w:rPr>
      <w:rFonts w:ascii="Arial" w:eastAsia="Times New Roman" w:hAnsi="Arial" w:cs="Arial"/>
      <w:iCs/>
      <w:color w:val="000000"/>
      <w:szCs w:val="24"/>
      <w:lang w:eastAsia="en-AU"/>
    </w:rPr>
  </w:style>
  <w:style w:type="character" w:styleId="HTMLCite">
    <w:name w:val="HTML Cite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character" w:styleId="HTMLCode">
    <w:name w:val="HTML Code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character" w:styleId="HTMLDefinition">
    <w:name w:val="HTML Definition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character" w:styleId="HTMLKeyboard">
    <w:name w:val="HTML Keyboard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paragraph" w:styleId="HTMLPreformatted">
    <w:name w:val="HTML Preformatted"/>
    <w:next w:val="BodyText1"/>
    <w:link w:val="HTMLPreformatted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F448D4"/>
    <w:rPr>
      <w:rFonts w:ascii="Arial" w:eastAsia="Times New Roman" w:hAnsi="Arial" w:cs="Arial"/>
      <w:color w:val="000000"/>
      <w:szCs w:val="20"/>
      <w:lang w:eastAsia="en-AU"/>
    </w:rPr>
  </w:style>
  <w:style w:type="character" w:styleId="HTMLSample">
    <w:name w:val="HTML Sample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character" w:styleId="HTMLTypewriter">
    <w:name w:val="HTML Typewriter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character" w:styleId="HTMLVariable">
    <w:name w:val="HTML Variable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paragraph" w:styleId="Index1">
    <w:name w:val="index 1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2">
    <w:name w:val="index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3">
    <w:name w:val="index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4">
    <w:name w:val="index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5">
    <w:name w:val="index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6">
    <w:name w:val="index 6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7">
    <w:name w:val="index 7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8">
    <w:name w:val="index 8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9">
    <w:name w:val="index 9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Heading">
    <w:name w:val="index heading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4"/>
      <w:lang w:eastAsia="en-AU"/>
    </w:rPr>
  </w:style>
  <w:style w:type="character" w:styleId="LineNumber">
    <w:name w:val="line number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List">
    <w:name w:val="Lis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2">
    <w:name w:val="List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3">
    <w:name w:val="List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4">
    <w:name w:val="List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5">
    <w:name w:val="List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">
    <w:name w:val="List Bulle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rsid w:val="00F448D4"/>
    <w:pPr>
      <w:keepLines/>
      <w:numPr>
        <w:ilvl w:val="2"/>
        <w:numId w:val="11"/>
      </w:numPr>
      <w:tabs>
        <w:tab w:val="clear" w:pos="2835"/>
        <w:tab w:val="num" w:pos="2268"/>
      </w:tabs>
      <w:spacing w:before="80" w:after="0" w:line="240" w:lineRule="auto"/>
      <w:ind w:left="2268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3">
    <w:name w:val="List Bullet 3"/>
    <w:rsid w:val="00F448D4"/>
    <w:pPr>
      <w:keepLines/>
      <w:numPr>
        <w:ilvl w:val="3"/>
        <w:numId w:val="11"/>
      </w:numPr>
      <w:tabs>
        <w:tab w:val="clear" w:pos="3402"/>
        <w:tab w:val="num" w:pos="2835"/>
      </w:tabs>
      <w:spacing w:before="40" w:after="0" w:line="240" w:lineRule="auto"/>
      <w:ind w:left="2835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4">
    <w:name w:val="List Bullet 4"/>
    <w:rsid w:val="00F448D4"/>
    <w:pPr>
      <w:keepLines/>
      <w:tabs>
        <w:tab w:val="num" w:pos="3402"/>
      </w:tabs>
      <w:spacing w:after="0" w:line="240" w:lineRule="auto"/>
      <w:ind w:left="3402" w:hanging="567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5">
    <w:name w:val="List Bullet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">
    <w:name w:val="List Continue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2">
    <w:name w:val="List Continue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3">
    <w:name w:val="List Continue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4">
    <w:name w:val="List Continue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5">
    <w:name w:val="List Continue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">
    <w:name w:val="List Number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2">
    <w:name w:val="List Number 2"/>
    <w:rsid w:val="00F448D4"/>
    <w:pPr>
      <w:keepLines/>
      <w:numPr>
        <w:ilvl w:val="2"/>
        <w:numId w:val="12"/>
      </w:numPr>
      <w:tabs>
        <w:tab w:val="clear" w:pos="2835"/>
        <w:tab w:val="num" w:pos="2268"/>
      </w:tabs>
      <w:spacing w:before="120" w:after="0" w:line="240" w:lineRule="auto"/>
      <w:ind w:left="2268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3">
    <w:name w:val="List Number 3"/>
    <w:rsid w:val="00F448D4"/>
    <w:pPr>
      <w:keepLines/>
      <w:tabs>
        <w:tab w:val="num" w:pos="2835"/>
      </w:tabs>
      <w:spacing w:before="80" w:after="0" w:line="240" w:lineRule="auto"/>
      <w:ind w:left="2835" w:hanging="567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4">
    <w:name w:val="List Number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5">
    <w:name w:val="List Number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MacroText">
    <w:name w:val="macro"/>
    <w:next w:val="BodyText1"/>
    <w:link w:val="Macro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paragraph" w:styleId="MessageHeader">
    <w:name w:val="Message Header"/>
    <w:next w:val="BodyText1"/>
    <w:link w:val="MessageHeaderChar"/>
    <w:rsid w:val="00F448D4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F448D4"/>
    <w:rPr>
      <w:rFonts w:ascii="Arial" w:eastAsia="Times New Roman" w:hAnsi="Arial" w:cs="Arial"/>
      <w:color w:val="000000"/>
      <w:szCs w:val="24"/>
      <w:shd w:val="pct20" w:color="auto" w:fill="auto"/>
      <w:lang w:eastAsia="en-AU"/>
    </w:rPr>
  </w:style>
  <w:style w:type="paragraph" w:styleId="NormalIndent">
    <w:name w:val="Normal Inden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NoteHeading">
    <w:name w:val="Note Heading"/>
    <w:next w:val="BodyText1"/>
    <w:link w:val="NoteHeading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styleId="PageNumber">
    <w:name w:val="page number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PlainText">
    <w:name w:val="Plain Text"/>
    <w:next w:val="BodyText1"/>
    <w:link w:val="Plain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paragraph" w:styleId="Salutation">
    <w:name w:val="Salutation"/>
    <w:next w:val="BodyText1"/>
    <w:link w:val="Salutation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Signature">
    <w:name w:val="Signature"/>
    <w:next w:val="BodyText1"/>
    <w:link w:val="Signatur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styleId="Strong">
    <w:name w:val="Strong"/>
    <w:qFormat/>
    <w:rsid w:val="00F448D4"/>
    <w:rPr>
      <w:rFonts w:ascii="Arial" w:hAnsi="Arial" w:cs="Arial"/>
      <w:b/>
      <w:bCs/>
      <w:i w:val="0"/>
      <w:caps w:val="0"/>
      <w:color w:val="000000"/>
      <w:sz w:val="22"/>
      <w:lang w:val="en-AU"/>
    </w:rPr>
  </w:style>
  <w:style w:type="paragraph" w:styleId="Subtitle">
    <w:name w:val="Subtitle"/>
    <w:next w:val="BodyText1"/>
    <w:link w:val="SubtitleChar"/>
    <w:qFormat/>
    <w:rsid w:val="00F448D4"/>
    <w:pPr>
      <w:keepLines/>
      <w:spacing w:before="240" w:after="0" w:line="240" w:lineRule="auto"/>
      <w:ind w:left="1134"/>
      <w:outlineLvl w:val="1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TableofAuthorities">
    <w:name w:val="table of authorities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ableofFigures">
    <w:name w:val="table of figures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itle">
    <w:name w:val="Title"/>
    <w:next w:val="BodyText1"/>
    <w:link w:val="TitleChar"/>
    <w:qFormat/>
    <w:rsid w:val="00F448D4"/>
    <w:pPr>
      <w:keepLines/>
      <w:spacing w:before="240" w:after="0" w:line="240" w:lineRule="auto"/>
      <w:ind w:left="1134"/>
      <w:outlineLvl w:val="0"/>
    </w:pPr>
    <w:rPr>
      <w:rFonts w:ascii="Arial" w:eastAsia="Times New Roman" w:hAnsi="Arial" w:cs="Arial"/>
      <w:bCs/>
      <w:color w:val="000000"/>
      <w:kern w:val="28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F448D4"/>
    <w:rPr>
      <w:rFonts w:ascii="Arial" w:eastAsia="Times New Roman" w:hAnsi="Arial" w:cs="Arial"/>
      <w:bCs/>
      <w:color w:val="000000"/>
      <w:kern w:val="28"/>
      <w:szCs w:val="32"/>
      <w:lang w:eastAsia="en-AU"/>
    </w:rPr>
  </w:style>
  <w:style w:type="paragraph" w:styleId="TOAHeading">
    <w:name w:val="toa heading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4"/>
      <w:lang w:eastAsia="en-AU"/>
    </w:rPr>
  </w:style>
  <w:style w:type="paragraph" w:styleId="TOC4">
    <w:name w:val="toc 4"/>
    <w:next w:val="BodyText1"/>
    <w:uiPriority w:val="39"/>
    <w:rsid w:val="00F448D4"/>
    <w:pPr>
      <w:keepNext/>
      <w:keepLines/>
      <w:tabs>
        <w:tab w:val="left" w:pos="1616"/>
        <w:tab w:val="right" w:leader="dot" w:pos="9411"/>
      </w:tabs>
      <w:spacing w:before="120" w:after="0" w:line="240" w:lineRule="auto"/>
      <w:ind w:left="1616" w:hanging="1616"/>
    </w:pPr>
    <w:rPr>
      <w:rFonts w:ascii="Arial" w:eastAsia="Times New Roman" w:hAnsi="Arial" w:cs="Arial"/>
      <w:caps/>
      <w:color w:val="000000"/>
      <w:szCs w:val="24"/>
      <w:lang w:eastAsia="en-AU"/>
    </w:rPr>
  </w:style>
  <w:style w:type="paragraph" w:styleId="TOC5">
    <w:name w:val="toc 5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6">
    <w:name w:val="toc 6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7">
    <w:name w:val="toc 7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8">
    <w:name w:val="toc 8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9">
    <w:name w:val="toc 9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GuidelinesHeading1">
    <w:name w:val="Guidelines Heading 1"/>
    <w:next w:val="GuidelinesText1"/>
    <w:rsid w:val="00F448D4"/>
    <w:pPr>
      <w:keepNext/>
      <w:keepLines/>
      <w:shd w:val="clear" w:color="auto" w:fill="E6E6E6"/>
      <w:spacing w:before="160" w:after="0" w:line="240" w:lineRule="auto"/>
      <w:ind w:left="1134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1">
    <w:name w:val="Guidelines Text 1"/>
    <w:next w:val="BodyText1"/>
    <w:rsid w:val="00F448D4"/>
    <w:pPr>
      <w:keepLines/>
      <w:shd w:val="clear" w:color="auto" w:fill="E6E6E6"/>
      <w:spacing w:before="40" w:after="0" w:line="240" w:lineRule="auto"/>
      <w:ind w:left="1134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Heading2">
    <w:name w:val="Guidelines Heading 2"/>
    <w:next w:val="GuidelinesText2"/>
    <w:rsid w:val="00F448D4"/>
    <w:pPr>
      <w:keepNext/>
      <w:keepLines/>
      <w:shd w:val="clear" w:color="auto" w:fill="E6E6E6"/>
      <w:spacing w:before="120" w:after="0" w:line="240" w:lineRule="auto"/>
      <w:ind w:left="1701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2">
    <w:name w:val="Guidelines Text 2"/>
    <w:next w:val="BodyText2"/>
    <w:rsid w:val="00F448D4"/>
    <w:pPr>
      <w:keepLines/>
      <w:shd w:val="clear" w:color="auto" w:fill="E6E6E6"/>
      <w:spacing w:before="40" w:after="0" w:line="240" w:lineRule="auto"/>
      <w:ind w:left="1701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Heading3">
    <w:name w:val="Guidelines Heading 3"/>
    <w:next w:val="GuidelinesText3"/>
    <w:rsid w:val="00F448D4"/>
    <w:pPr>
      <w:keepNext/>
      <w:keepLines/>
      <w:shd w:val="clear" w:color="auto" w:fill="E6E6E6"/>
      <w:spacing w:before="80" w:after="0" w:line="240" w:lineRule="auto"/>
      <w:ind w:left="2268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3">
    <w:name w:val="Guidelines Text 3"/>
    <w:next w:val="BodyText3"/>
    <w:rsid w:val="00F448D4"/>
    <w:pPr>
      <w:keepLines/>
      <w:shd w:val="clear" w:color="auto" w:fill="E6E6E6"/>
      <w:spacing w:before="40" w:after="0" w:line="240" w:lineRule="auto"/>
      <w:ind w:left="2268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styleId="BlockText">
    <w:name w:val="Block Tex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BodyTextFirstIndent">
    <w:name w:val="Body Text First Indent"/>
    <w:next w:val="BodyText1"/>
    <w:link w:val="BodyTextFirstInden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rsid w:val="00F448D4"/>
    <w:rPr>
      <w:rFonts w:ascii="Arial" w:eastAsia="Times New Roman" w:hAnsi="Arial" w:cs="Arial"/>
      <w:color w:val="000000"/>
      <w:szCs w:val="24"/>
      <w:lang w:val="en-US" w:eastAsia="en-AU"/>
    </w:rPr>
  </w:style>
  <w:style w:type="paragraph" w:styleId="BodyTextIndent">
    <w:name w:val="Body Text Indent"/>
    <w:next w:val="BodyText1"/>
    <w:link w:val="BodyTextInden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FirstIndent2">
    <w:name w:val="Body Text First Indent 2"/>
    <w:next w:val="BodyText1"/>
    <w:link w:val="BodyTextFirstIndent2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FirstIndent2Char">
    <w:name w:val="Body Text First Indent 2 Char"/>
    <w:basedOn w:val="BodyTextIndentChar"/>
    <w:link w:val="BodyTextFirstInden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Indent2">
    <w:name w:val="Body Text Indent 2"/>
    <w:next w:val="BodyText1"/>
    <w:link w:val="BodyTextIndent2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Indent3">
    <w:name w:val="Body Text Indent 3"/>
    <w:next w:val="BodyText1"/>
    <w:link w:val="BodyTextIndent3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F448D4"/>
    <w:rPr>
      <w:rFonts w:ascii="Arial" w:eastAsia="Times New Roman" w:hAnsi="Arial" w:cs="Arial"/>
      <w:color w:val="000000"/>
      <w:szCs w:val="16"/>
      <w:lang w:eastAsia="en-AU"/>
    </w:rPr>
  </w:style>
  <w:style w:type="paragraph" w:styleId="Caption">
    <w:name w:val="caption"/>
    <w:next w:val="BodyText1"/>
    <w:qFormat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0"/>
      <w:lang w:eastAsia="en-AU"/>
    </w:rPr>
  </w:style>
  <w:style w:type="paragraph" w:styleId="Closing">
    <w:name w:val="Closing"/>
    <w:next w:val="BodyText1"/>
    <w:link w:val="Closing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E-mailSignature">
    <w:name w:val="E-mail Signature"/>
    <w:next w:val="BodyText1"/>
    <w:link w:val="E-mailSignatur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EnvelopeAddress">
    <w:name w:val="envelope address"/>
    <w:next w:val="BodyText1"/>
    <w:rsid w:val="00F448D4"/>
    <w:pPr>
      <w:keepLines/>
      <w:framePr w:w="7920" w:h="1980" w:hRule="exact" w:hSpace="180" w:wrap="auto" w:hAnchor="page" w:xAlign="center" w:yAlign="bottom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EnvelopeReturn">
    <w:name w:val="envelope return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numbering" w:customStyle="1" w:styleId="BulletList">
    <w:name w:val="_BulletList"/>
    <w:basedOn w:val="NoList"/>
    <w:semiHidden/>
    <w:rsid w:val="00F448D4"/>
    <w:pPr>
      <w:numPr>
        <w:numId w:val="27"/>
      </w:numPr>
    </w:pPr>
  </w:style>
  <w:style w:type="paragraph" w:customStyle="1" w:styleId="Default">
    <w:name w:val="Default"/>
    <w:rsid w:val="00F44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48D4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F448D4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wa.wa.gov.au/__data/assets/pdf_file/0015/3435/Travel-Clai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DC6B-5E52-47D3-9C89-D48F2D06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ODGERS Ann</dc:creator>
  <cp:lastModifiedBy>BALALAS Joanne [Risk and Assurance]</cp:lastModifiedBy>
  <cp:revision>4</cp:revision>
  <cp:lastPrinted>2020-11-04T01:23:00Z</cp:lastPrinted>
  <dcterms:created xsi:type="dcterms:W3CDTF">2023-06-16T03:48:00Z</dcterms:created>
  <dcterms:modified xsi:type="dcterms:W3CDTF">2023-06-16T05:37:00Z</dcterms:modified>
</cp:coreProperties>
</file>