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406EB8E8" w:rsidR="001F4517" w:rsidRDefault="00D85416" w:rsidP="00E77871">
      <w:pPr>
        <w:pStyle w:val="Title"/>
        <w:rPr>
          <w:bCs/>
        </w:rPr>
      </w:pPr>
      <w:bookmarkStart w:id="0" w:name="_Hlk103166844"/>
      <w:bookmarkStart w:id="1" w:name="_Toc84334888"/>
      <w:proofErr w:type="spellStart"/>
      <w:r>
        <w:rPr>
          <w:bCs/>
        </w:rPr>
        <w:t>Capacitación</w:t>
      </w:r>
      <w:proofErr w:type="spellEnd"/>
      <w:r>
        <w:rPr>
          <w:bCs/>
        </w:rPr>
        <w:t xml:space="preserve"> para </w:t>
      </w:r>
      <w:proofErr w:type="spellStart"/>
      <w:r>
        <w:rPr>
          <w:bCs/>
        </w:rPr>
        <w:t>aprendices</w:t>
      </w:r>
      <w:proofErr w:type="spellEnd"/>
      <w:r>
        <w:rPr>
          <w:bCs/>
        </w:rPr>
        <w:t xml:space="preserve"> y formación práctica</w:t>
      </w:r>
    </w:p>
    <w:p w14:paraId="62D7A0A1" w14:textId="5FD4F97A" w:rsidR="00D85416" w:rsidRPr="00D85416" w:rsidRDefault="00D85416" w:rsidP="00E77871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</w:rPr>
        <w:t>Información para padres y cuidadores</w:t>
      </w:r>
    </w:p>
    <w:bookmarkEnd w:id="0"/>
    <w:bookmarkEnd w:id="1"/>
    <w:p w14:paraId="5EC96582" w14:textId="247FCEE2" w:rsidR="006F7D66" w:rsidRDefault="00D85416" w:rsidP="00E77871">
      <w:pPr>
        <w:pStyle w:val="BodyText"/>
        <w:spacing w:before="209"/>
        <w:ind w:right="218"/>
      </w:pPr>
      <w:r>
        <w:t xml:space="preserve">La capacitación para aprendices (apprenticeships) y la formación práctica (traineeships) son vías de aprendizaje que combinan la capacitación práctica en el trabajo con los estudios formales a través de una Organización de Capacitación Registrada (RTO). Después de completar una capacitación para aprendices o una formación práctica, la persona estará equipada con habilidades prácticas y una cualificación de reconocimiento nacional. </w:t>
      </w:r>
    </w:p>
    <w:p w14:paraId="58A7D662" w14:textId="4622DA7E" w:rsidR="00D85416" w:rsidRDefault="00D85416" w:rsidP="00DE3122">
      <w:pPr>
        <w:pStyle w:val="BodyText"/>
        <w:spacing w:before="120"/>
        <w:ind w:right="218"/>
      </w:pPr>
    </w:p>
    <w:p w14:paraId="0EF80CEA" w14:textId="02F17158" w:rsidR="005007C0" w:rsidRDefault="00D85416" w:rsidP="00DE3122">
      <w:pPr>
        <w:pStyle w:val="BodyText"/>
      </w:pPr>
      <w:r>
        <w:t xml:space="preserve">Hay información y apoyo disponibles en el sitio web de la </w:t>
      </w:r>
      <w:hyperlink r:id="rId12">
        <w:r>
          <w:rPr>
            <w:color w:val="0462C1"/>
            <w:u w:val="single"/>
          </w:rPr>
          <w:t>Apprenticeship Office (Oficina de capacitación para aprendices)</w:t>
        </w:r>
      </w:hyperlink>
      <w:r>
        <w:rPr>
          <w:vertAlign w:val="superscript"/>
        </w:rPr>
        <w:t>1</w:t>
      </w:r>
      <w:r>
        <w:t xml:space="preserve"> y el sitio web de </w:t>
      </w:r>
      <w:hyperlink r:id="rId13">
        <w:r>
          <w:rPr>
            <w:color w:val="0462C1"/>
            <w:u w:val="single"/>
          </w:rPr>
          <w:t>Apprenticeship Support (Apoyo para la capacitación de aprendices)</w:t>
        </w:r>
      </w:hyperlink>
      <w:r>
        <w:rPr>
          <w:vertAlign w:val="superscript"/>
        </w:rPr>
        <w:t>2</w:t>
      </w:r>
      <w:r>
        <w:t>.</w:t>
      </w:r>
    </w:p>
    <w:p w14:paraId="0B42B6BD" w14:textId="4D538987" w:rsidR="00E70E66" w:rsidRDefault="00E70E66" w:rsidP="00807DF9">
      <w:pPr>
        <w:pStyle w:val="Heading1"/>
        <w:spacing w:after="120"/>
      </w:pPr>
      <w:r>
        <w:rPr>
          <w:bCs/>
        </w:rPr>
        <w:t>¿Qué es una capacitación para aprendices (apprenticeship)?</w:t>
      </w:r>
    </w:p>
    <w:p w14:paraId="6F87212C" w14:textId="16484E77" w:rsidR="00860257" w:rsidRPr="00860257" w:rsidRDefault="001F4517" w:rsidP="00B9359B">
      <w:pPr>
        <w:pStyle w:val="BodyText"/>
        <w:rPr>
          <w:color w:val="000000"/>
          <w:sz w:val="8"/>
          <w:szCs w:val="8"/>
        </w:rPr>
      </w:pPr>
      <w:r>
        <w:rPr>
          <w:color w:val="000000"/>
        </w:rPr>
        <w:t>Los aprendices reciben capacitación en un oficio para convertirse en practicantes de oficios cualificados y obtienen una cualificación de Educación y Capacitación Vocacional (VET), reconocida a nivel nacional. Una capacitación para aprendices es un programa de formación estructurada que dura un término nominal de 48 meses a tiempo completo. La capacitación combina la experiencia práctica en el trabajo junto con formación complementaria fuera del trabajo a través de una RTO.</w:t>
      </w:r>
    </w:p>
    <w:p w14:paraId="47658806" w14:textId="77777777" w:rsidR="00E70E66" w:rsidRPr="00E70E66" w:rsidRDefault="00E70E66" w:rsidP="00807DF9">
      <w:pPr>
        <w:pStyle w:val="Heading1"/>
        <w:spacing w:after="120"/>
      </w:pPr>
      <w:r>
        <w:rPr>
          <w:bCs/>
        </w:rPr>
        <w:t>¿Qué es la formación práctica (traineeship)?</w:t>
      </w:r>
    </w:p>
    <w:p w14:paraId="764192C3" w14:textId="0A96702E" w:rsidR="00E70E66" w:rsidRDefault="001F4517" w:rsidP="00465701">
      <w:pPr>
        <w:pStyle w:val="BodyText"/>
        <w:rPr>
          <w:b/>
          <w:sz w:val="8"/>
        </w:rPr>
      </w:pPr>
      <w:r>
        <w:t>Las personas que completan un programa de formación práctica desarrollan habilidades en un área vocacional y reciben una cualificación VET reconocida a nivel nacional. Los programas de formación práctica brindan un entendimiento acerca del sector y las oportunidades de empleo disponibles. La formación práctica es un acuerdo de capacitación entre el practicante y su empleador, en el que este último accede a capacitar al practicante en un sector específico y el practicante accede a trabajar y aprender, y las habilidades desarrolladas son evaluadas por una RTO. Los programas de formación práctica toman entre 9 y 48 meses, dependiendo del área del sector y el nivel de certificación que se obtenga.</w:t>
      </w:r>
    </w:p>
    <w:p w14:paraId="4CA82C1D" w14:textId="77777777" w:rsidR="00E70E66" w:rsidRPr="00E70E66" w:rsidRDefault="00E70E66" w:rsidP="00807DF9">
      <w:pPr>
        <w:pStyle w:val="Heading1"/>
        <w:spacing w:after="120"/>
      </w:pPr>
      <w:r>
        <w:rPr>
          <w:bCs/>
        </w:rPr>
        <w:t>Capacitación para aprendices y formación práctica en las escuelas</w:t>
      </w:r>
    </w:p>
    <w:p w14:paraId="6E9758F7" w14:textId="7B104856" w:rsidR="00E70E66" w:rsidRDefault="00E70E66" w:rsidP="00465701">
      <w:pPr>
        <w:pStyle w:val="BodyText"/>
        <w:rPr>
          <w:spacing w:val="-2"/>
        </w:rPr>
      </w:pPr>
      <w:r>
        <w:t xml:space="preserve">La capacitación para aprendices y la formación práctica en las escuelas son acuerdos de formación y empleo remunerado entre un estudiante de tiempo completo y un empleador. La capacitación para aprendices y la formación práctica en las escuelas les permiten a los jóvenes combinar sus estudios secundarios superiores con empleo remunerado a medio tiempo, así como recibir formación fuera del trabajo a través de una RTO. Los estudiantes desarrollan habilidades para el empleo a través de experiencias prácticas en un sector, en un sitio de trabajo real y junto con estudios para obtener una cualificación reconocida </w:t>
      </w:r>
      <w:r>
        <w:lastRenderedPageBreak/>
        <w:t>nacionalmente. La capacitación para aprendices o la formación práctica en las escuelas se vuelven parte del programa de educación general del estudiante.</w:t>
      </w:r>
    </w:p>
    <w:p w14:paraId="53668A49" w14:textId="77777777" w:rsidR="00891B2A" w:rsidRDefault="00891B2A" w:rsidP="00465701">
      <w:pPr>
        <w:pStyle w:val="BodyText"/>
        <w:rPr>
          <w:sz w:val="19"/>
        </w:rPr>
      </w:pPr>
    </w:p>
    <w:p w14:paraId="10082097" w14:textId="77777777" w:rsidR="002713DF" w:rsidRDefault="002713DF" w:rsidP="00706A2D">
      <w:pPr>
        <w:pStyle w:val="Heading1"/>
        <w:sectPr w:rsidR="002713DF" w:rsidSect="008A7A79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134" w:left="1418" w:header="709" w:footer="737" w:gutter="0"/>
          <w:cols w:space="708"/>
          <w:titlePg/>
          <w:docGrid w:linePitch="360"/>
        </w:sectPr>
      </w:pPr>
    </w:p>
    <w:p w14:paraId="3F3CF830" w14:textId="0F1D0F9D" w:rsidR="00E70E66" w:rsidRPr="00E70E66" w:rsidRDefault="00E70E66" w:rsidP="00807DF9">
      <w:pPr>
        <w:pStyle w:val="Heading1"/>
        <w:spacing w:after="120"/>
      </w:pPr>
      <w:r>
        <w:rPr>
          <w:bCs/>
        </w:rPr>
        <w:t>¿Para quiénes son la capacitación para aprendices y la formación práctica en escuelas?</w:t>
      </w:r>
    </w:p>
    <w:p w14:paraId="7AFD8DC4" w14:textId="0C6FE294" w:rsidR="00E70E66" w:rsidRDefault="00E70E66" w:rsidP="008A7A79">
      <w:pPr>
        <w:pStyle w:val="BodyText"/>
        <w:spacing w:before="1"/>
        <w:ind w:right="35"/>
        <w:rPr>
          <w:sz w:val="20"/>
        </w:rPr>
      </w:pPr>
      <w:r>
        <w:t>Esta opción es para estudiantes que estén interesados en empezar una vía profesional en un oficio específico o vocación mientras completan sus estudios de secundaria.</w:t>
      </w:r>
    </w:p>
    <w:p w14:paraId="251F5D50" w14:textId="36688F58" w:rsidR="00E70E66" w:rsidRPr="002145BC" w:rsidRDefault="00E70E66" w:rsidP="00807DF9">
      <w:pPr>
        <w:pStyle w:val="Heading1"/>
        <w:spacing w:after="120"/>
      </w:pPr>
      <w:r>
        <w:rPr>
          <w:bCs/>
        </w:rPr>
        <w:t>¿Es necesario que la escuela avale el plan de capacitación del estudiante?</w:t>
      </w:r>
    </w:p>
    <w:p w14:paraId="4DA7D31F" w14:textId="292C6DA5" w:rsidR="00E70E66" w:rsidRDefault="00E70E66" w:rsidP="00706A2D">
      <w:pPr>
        <w:pStyle w:val="BodyText"/>
        <w:spacing w:before="3"/>
        <w:ind w:right="218"/>
        <w:rPr>
          <w:sz w:val="18"/>
        </w:rPr>
      </w:pPr>
      <w:r>
        <w:t>La capacitación para aprendices y la formación práctica en las escuelas deben estar avalados por la escuela como parte del programa general de estudios del estudiante.</w:t>
      </w:r>
    </w:p>
    <w:p w14:paraId="3715E2D6" w14:textId="77777777" w:rsidR="006F7D66" w:rsidRDefault="00E70E66" w:rsidP="00807DF9">
      <w:pPr>
        <w:pStyle w:val="Heading1"/>
        <w:spacing w:after="120"/>
      </w:pPr>
      <w:r>
        <w:rPr>
          <w:bCs/>
        </w:rPr>
        <w:t>Más información</w:t>
      </w:r>
    </w:p>
    <w:p w14:paraId="3A5B3CCE" w14:textId="744CD0F3" w:rsidR="00E70E66" w:rsidRDefault="00E70E66" w:rsidP="00706A2D">
      <w:pPr>
        <w:ind w:right="218"/>
        <w:rPr>
          <w:spacing w:val="-2"/>
        </w:rPr>
      </w:pPr>
      <w:r>
        <w:t xml:space="preserve">Los coordinadores de VET de las escuelas podrán brindar información y orientación en relación con la capacitación para aprendices y la formación práctica en las escuelas. Se puede encontrar más información en el sitio web del </w:t>
      </w:r>
      <w:hyperlink r:id="rId18">
        <w:r>
          <w:rPr>
            <w:color w:val="0462C1"/>
            <w:u w:val="single"/>
          </w:rPr>
          <w:t>Departamento de Capacitación y Desarrollo de la Fuerza Laboral (Department of Training and Workforce Development)</w:t>
        </w:r>
      </w:hyperlink>
      <w:r>
        <w:rPr>
          <w:vertAlign w:val="superscript"/>
        </w:rPr>
        <w:t>3</w:t>
      </w:r>
      <w:r>
        <w:t xml:space="preserve"> y el sitio web de </w:t>
      </w:r>
      <w:hyperlink r:id="rId19">
        <w:r>
          <w:rPr>
            <w:color w:val="0462C1"/>
            <w:u w:val="single"/>
          </w:rPr>
          <w:t>Empleos y Habilidades de WA (Jobs and Skills WA)</w:t>
        </w:r>
      </w:hyperlink>
      <w:r>
        <w:rPr>
          <w:vertAlign w:val="superscript"/>
        </w:rPr>
        <w:t>4</w:t>
      </w:r>
      <w:r>
        <w:t>, que también contiene una hoja de información acerca de los programas de capacitación en escuelas para estudiantes aborígenes.</w:t>
      </w:r>
    </w:p>
    <w:p w14:paraId="78A8AAD6" w14:textId="71C9710F" w:rsidR="002145BC" w:rsidRDefault="002145BC" w:rsidP="00706A2D">
      <w:pPr>
        <w:ind w:right="218"/>
      </w:pPr>
    </w:p>
    <w:p w14:paraId="1F4FF03B" w14:textId="77777777" w:rsidR="00BC4CA5" w:rsidRDefault="00BC4CA5" w:rsidP="00BC4CA5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25AC50" wp14:editId="14506CAE">
                <wp:simplePos x="0" y="0"/>
                <wp:positionH relativeFrom="page">
                  <wp:posOffset>901065</wp:posOffset>
                </wp:positionH>
                <wp:positionV relativeFrom="paragraph">
                  <wp:posOffset>198755</wp:posOffset>
                </wp:positionV>
                <wp:extent cx="1828800" cy="7620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E88953C" id="Rectangle 17" o:spid="_x0000_s1026" style="position:absolute;margin-left:70.95pt;margin-top:15.6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d5V5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8BFD967" w14:textId="6B6A9879" w:rsidR="00BC4CA5" w:rsidRDefault="00BC4CA5" w:rsidP="00400D15">
      <w:pPr>
        <w:rPr>
          <w:sz w:val="20"/>
        </w:rPr>
      </w:pPr>
      <w:r>
        <w:rPr>
          <w:sz w:val="13"/>
        </w:rPr>
        <w:t xml:space="preserve">1 </w:t>
      </w:r>
      <w:hyperlink r:id="rId20" w:history="1">
        <w:r>
          <w:rPr>
            <w:rStyle w:val="Hyperlink"/>
            <w:sz w:val="20"/>
          </w:rPr>
          <w:t>https://www.dtwd.wa.gov.au/apprenticeship-office</w:t>
        </w:r>
      </w:hyperlink>
    </w:p>
    <w:p w14:paraId="37D281D3" w14:textId="3D8B47D2" w:rsidR="002145BC" w:rsidRPr="00400D15" w:rsidRDefault="00BC4CA5" w:rsidP="00400D15">
      <w:pPr>
        <w:rPr>
          <w:spacing w:val="-2"/>
          <w:position w:val="6"/>
          <w:sz w:val="13"/>
        </w:rPr>
      </w:pPr>
      <w:r>
        <w:rPr>
          <w:sz w:val="13"/>
        </w:rPr>
        <w:t xml:space="preserve">2 </w:t>
      </w:r>
      <w:hyperlink r:id="rId21" w:history="1">
        <w:r>
          <w:rPr>
            <w:color w:val="0462C1"/>
            <w:sz w:val="20"/>
            <w:u w:val="single"/>
          </w:rPr>
          <w:t>https://www.apprenticeshipsupport.com.au/Apprentices/What-is-an-apprenticeship</w:t>
        </w:r>
      </w:hyperlink>
    </w:p>
    <w:p w14:paraId="32BD9B00" w14:textId="567245DA" w:rsidR="002145BC" w:rsidRPr="00400D15" w:rsidRDefault="002145BC" w:rsidP="00853FD0">
      <w:pPr>
        <w:rPr>
          <w:color w:val="0462C1"/>
          <w:spacing w:val="-2"/>
          <w:sz w:val="20"/>
          <w:u w:val="single" w:color="0462C1"/>
        </w:rPr>
      </w:pPr>
      <w:r>
        <w:rPr>
          <w:sz w:val="13"/>
        </w:rPr>
        <w:t xml:space="preserve">3 </w:t>
      </w:r>
      <w:r>
        <w:rPr>
          <w:color w:val="0462C1"/>
          <w:sz w:val="20"/>
          <w:u w:val="single"/>
        </w:rPr>
        <w:t xml:space="preserve">https://www.wa.gov.au/government/publications/school-based-apprenticeship-and-traineeship-guide </w:t>
      </w:r>
    </w:p>
    <w:p w14:paraId="2A89A19C" w14:textId="2AD01E2D" w:rsidR="00E70E66" w:rsidRPr="00400D15" w:rsidRDefault="002145BC" w:rsidP="00400D15">
      <w:pPr>
        <w:rPr>
          <w:spacing w:val="-2"/>
          <w:position w:val="6"/>
          <w:sz w:val="13"/>
        </w:rPr>
      </w:pPr>
      <w:r>
        <w:rPr>
          <w:sz w:val="13"/>
        </w:rPr>
        <w:t xml:space="preserve">4 </w:t>
      </w:r>
      <w:hyperlink r:id="rId22" w:history="1">
        <w:r>
          <w:rPr>
            <w:color w:val="0462C1"/>
            <w:sz w:val="20"/>
            <w:u w:val="single"/>
          </w:rPr>
          <w:t>https://www.jobsandskills.wa.gov.au/training/schools-and-school-students</w:t>
        </w:r>
      </w:hyperlink>
    </w:p>
    <w:sectPr w:rsidR="00E70E66" w:rsidRPr="00400D15" w:rsidSect="0028413A"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4679" w14:textId="77777777" w:rsidR="007365A4" w:rsidRDefault="007365A4" w:rsidP="00127DAD">
      <w:r>
        <w:separator/>
      </w:r>
    </w:p>
  </w:endnote>
  <w:endnote w:type="continuationSeparator" w:id="0">
    <w:p w14:paraId="5510094C" w14:textId="77777777" w:rsidR="007365A4" w:rsidRDefault="007365A4" w:rsidP="00127DAD">
      <w:r>
        <w:continuationSeparator/>
      </w:r>
    </w:p>
  </w:endnote>
  <w:endnote w:type="continuationNotice" w:id="1">
    <w:p w14:paraId="659D6BC5" w14:textId="77777777" w:rsidR="007365A4" w:rsidRDefault="00736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8125A02" w:rsidR="008626AA" w:rsidRPr="001E1668" w:rsidRDefault="008626AA" w:rsidP="008626AA">
    <w:pPr>
      <w:pStyle w:val="Footer"/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D24/0267043</w:t>
        </w:r>
      </w:sdtContent>
    </w:sdt>
  </w:p>
  <w:p w14:paraId="3CC1B870" w14:textId="5D7272A4" w:rsidR="000F6D5A" w:rsidRPr="008626AA" w:rsidRDefault="008626AA" w:rsidP="008626AA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350EF11" w:rsidR="00440775" w:rsidRPr="009A01B4" w:rsidRDefault="001E1668" w:rsidP="001E1668">
    <w:pPr>
      <w:pStyle w:val="Footer"/>
      <w:rPr>
        <w:sz w:val="18"/>
        <w:szCs w:val="14"/>
      </w:rPr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D24/0267043</w:t>
        </w:r>
      </w:sdtContent>
    </w:sdt>
  </w:p>
  <w:p w14:paraId="0E2C46A7" w14:textId="72A5667C" w:rsidR="00AF71AF" w:rsidRPr="009A01B4" w:rsidRDefault="00440775" w:rsidP="001E1668">
    <w:pPr>
      <w:pStyle w:val="Footer"/>
      <w:rPr>
        <w:sz w:val="18"/>
        <w:szCs w:val="14"/>
      </w:rPr>
    </w:pPr>
    <w:r>
      <w:tab/>
    </w:r>
    <w:r>
      <w:tab/>
    </w:r>
    <w:r>
      <w:rPr>
        <w:sz w:val="18"/>
        <w:szCs w:val="14"/>
      </w:rPr>
      <w:t>February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7CB3" w14:textId="77777777" w:rsidR="00B61733" w:rsidRPr="009A01B4" w:rsidRDefault="00B61733" w:rsidP="00B61733">
    <w:pPr>
      <w:pStyle w:val="Footer"/>
      <w:rPr>
        <w:sz w:val="18"/>
        <w:szCs w:val="14"/>
      </w:rPr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242419784"/>
        <w:placeholder>
          <w:docPart w:val="F399F6BC91274EA5951CC94C413C160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D24/0267043</w:t>
        </w:r>
      </w:sdtContent>
    </w:sdt>
  </w:p>
  <w:p w14:paraId="7C4B9503" w14:textId="77777777" w:rsidR="00B61733" w:rsidRPr="009A01B4" w:rsidRDefault="00B61733" w:rsidP="00B61733">
    <w:pPr>
      <w:pStyle w:val="Footer"/>
      <w:rPr>
        <w:sz w:val="18"/>
        <w:szCs w:val="14"/>
      </w:rPr>
    </w:pPr>
    <w:r>
      <w:tab/>
    </w:r>
    <w:r>
      <w:tab/>
    </w:r>
    <w:r>
      <w:rPr>
        <w:sz w:val="18"/>
        <w:szCs w:val="14"/>
      </w:rPr>
      <w:t>February 2025</w:t>
    </w:r>
  </w:p>
  <w:sdt>
    <w:sdtPr>
      <w:id w:val="170498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388AD" w14:textId="0A92E45E" w:rsidR="00B61733" w:rsidRPr="00B61733" w:rsidRDefault="00B61733" w:rsidP="00B61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57A2" w14:textId="77777777" w:rsidR="007365A4" w:rsidRDefault="007365A4" w:rsidP="00127DAD">
      <w:r>
        <w:separator/>
      </w:r>
    </w:p>
  </w:footnote>
  <w:footnote w:type="continuationSeparator" w:id="0">
    <w:p w14:paraId="2B45BF1A" w14:textId="77777777" w:rsidR="007365A4" w:rsidRDefault="007365A4" w:rsidP="00127DAD">
      <w:r>
        <w:continuationSeparator/>
      </w:r>
    </w:p>
  </w:footnote>
  <w:footnote w:type="continuationNotice" w:id="1">
    <w:p w14:paraId="630E360E" w14:textId="77777777" w:rsidR="007365A4" w:rsidRDefault="00736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2D22A42D" w:rsidR="00916AF7" w:rsidRDefault="0028413A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8" behindDoc="0" locked="0" layoutInCell="1" allowOverlap="1" wp14:anchorId="25011DA7" wp14:editId="65673D4B">
              <wp:simplePos x="0" y="0"/>
              <wp:positionH relativeFrom="column">
                <wp:posOffset>5786120</wp:posOffset>
              </wp:positionH>
              <wp:positionV relativeFrom="paragraph">
                <wp:posOffset>-142240</wp:posOffset>
              </wp:positionV>
              <wp:extent cx="647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262" w14:textId="6920FC43" w:rsidR="0028413A" w:rsidRPr="0028413A" w:rsidRDefault="0028413A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28413A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011D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1.2pt;width:51pt;height:110.6pt;z-index:2516623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GK+QEAAM0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" filled="f" stroked="f">
              <v:textbox style="mso-fit-shape-to-text:t">
                <w:txbxContent>
                  <w:p w14:paraId="430B7262" w14:textId="6920FC43" w:rsidR="0028413A" w:rsidRPr="0028413A" w:rsidRDefault="0028413A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28413A">
                      <w:rPr>
                        <w:color w:val="404040" w:themeColor="text1" w:themeTint="BF"/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A630" w14:textId="68A3DF36" w:rsidR="00891B2A" w:rsidRDefault="00891B2A" w:rsidP="00127DAD">
    <w:pPr>
      <w:pStyle w:val="Head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14B154C9" wp14:editId="720E52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76396798" name="Picture 1576396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2134012796">
    <w:abstractNumId w:val="13"/>
  </w:num>
  <w:num w:numId="2" w16cid:durableId="684401123">
    <w:abstractNumId w:val="9"/>
  </w:num>
  <w:num w:numId="3" w16cid:durableId="841824273">
    <w:abstractNumId w:val="10"/>
  </w:num>
  <w:num w:numId="4" w16cid:durableId="1629553908">
    <w:abstractNumId w:val="12"/>
  </w:num>
  <w:num w:numId="5" w16cid:durableId="246690241">
    <w:abstractNumId w:val="11"/>
  </w:num>
  <w:num w:numId="6" w16cid:durableId="1254436636">
    <w:abstractNumId w:val="7"/>
  </w:num>
  <w:num w:numId="7" w16cid:durableId="2134860831">
    <w:abstractNumId w:val="6"/>
  </w:num>
  <w:num w:numId="8" w16cid:durableId="1313874356">
    <w:abstractNumId w:val="5"/>
  </w:num>
  <w:num w:numId="9" w16cid:durableId="73861930">
    <w:abstractNumId w:val="4"/>
  </w:num>
  <w:num w:numId="10" w16cid:durableId="742724772">
    <w:abstractNumId w:val="8"/>
  </w:num>
  <w:num w:numId="11" w16cid:durableId="1087964021">
    <w:abstractNumId w:val="3"/>
  </w:num>
  <w:num w:numId="12" w16cid:durableId="930165826">
    <w:abstractNumId w:val="2"/>
  </w:num>
  <w:num w:numId="13" w16cid:durableId="1278834506">
    <w:abstractNumId w:val="1"/>
  </w:num>
  <w:num w:numId="14" w16cid:durableId="837814205">
    <w:abstractNumId w:val="0"/>
  </w:num>
  <w:num w:numId="15" w16cid:durableId="1866937558">
    <w:abstractNumId w:val="13"/>
  </w:num>
  <w:num w:numId="16" w16cid:durableId="783884164">
    <w:abstractNumId w:val="9"/>
  </w:num>
  <w:num w:numId="17" w16cid:durableId="793137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41982"/>
    <w:rsid w:val="00042E65"/>
    <w:rsid w:val="00043E92"/>
    <w:rsid w:val="00052680"/>
    <w:rsid w:val="000626CD"/>
    <w:rsid w:val="0007329C"/>
    <w:rsid w:val="00073C07"/>
    <w:rsid w:val="00074F3E"/>
    <w:rsid w:val="000776FB"/>
    <w:rsid w:val="00077ED0"/>
    <w:rsid w:val="00092DEE"/>
    <w:rsid w:val="000A5C8A"/>
    <w:rsid w:val="000A6D78"/>
    <w:rsid w:val="000B0131"/>
    <w:rsid w:val="000B6A3E"/>
    <w:rsid w:val="000C37A2"/>
    <w:rsid w:val="000C3A41"/>
    <w:rsid w:val="000C58B8"/>
    <w:rsid w:val="000D16EA"/>
    <w:rsid w:val="000E61C9"/>
    <w:rsid w:val="000F3848"/>
    <w:rsid w:val="000F6D5A"/>
    <w:rsid w:val="001074B4"/>
    <w:rsid w:val="00117BC1"/>
    <w:rsid w:val="00127DAD"/>
    <w:rsid w:val="0013587A"/>
    <w:rsid w:val="00167B2B"/>
    <w:rsid w:val="0017483D"/>
    <w:rsid w:val="00177D2D"/>
    <w:rsid w:val="00185215"/>
    <w:rsid w:val="001D4434"/>
    <w:rsid w:val="001D492C"/>
    <w:rsid w:val="001E1668"/>
    <w:rsid w:val="001E62CB"/>
    <w:rsid w:val="001F4517"/>
    <w:rsid w:val="001F63E2"/>
    <w:rsid w:val="002145BC"/>
    <w:rsid w:val="00237DA1"/>
    <w:rsid w:val="00243F86"/>
    <w:rsid w:val="00250BF2"/>
    <w:rsid w:val="00256D38"/>
    <w:rsid w:val="0025779F"/>
    <w:rsid w:val="002713DF"/>
    <w:rsid w:val="002715EE"/>
    <w:rsid w:val="002771D2"/>
    <w:rsid w:val="0028413A"/>
    <w:rsid w:val="002912CB"/>
    <w:rsid w:val="002964D2"/>
    <w:rsid w:val="00297C14"/>
    <w:rsid w:val="002D49E6"/>
    <w:rsid w:val="002D7141"/>
    <w:rsid w:val="002E0306"/>
    <w:rsid w:val="002E3D4D"/>
    <w:rsid w:val="002F01CD"/>
    <w:rsid w:val="002F49DF"/>
    <w:rsid w:val="00302235"/>
    <w:rsid w:val="00303358"/>
    <w:rsid w:val="00306884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D4586"/>
    <w:rsid w:val="003E4E02"/>
    <w:rsid w:val="00400A4A"/>
    <w:rsid w:val="00400D15"/>
    <w:rsid w:val="004103B9"/>
    <w:rsid w:val="00414D84"/>
    <w:rsid w:val="0042142B"/>
    <w:rsid w:val="00424303"/>
    <w:rsid w:val="00440775"/>
    <w:rsid w:val="0044231C"/>
    <w:rsid w:val="004457C7"/>
    <w:rsid w:val="00461B71"/>
    <w:rsid w:val="00465701"/>
    <w:rsid w:val="004661A2"/>
    <w:rsid w:val="00466E52"/>
    <w:rsid w:val="00467653"/>
    <w:rsid w:val="00486A4E"/>
    <w:rsid w:val="004A2133"/>
    <w:rsid w:val="004B06B1"/>
    <w:rsid w:val="004B73BC"/>
    <w:rsid w:val="004C6818"/>
    <w:rsid w:val="004D0B2E"/>
    <w:rsid w:val="0050052A"/>
    <w:rsid w:val="005007C0"/>
    <w:rsid w:val="0052523C"/>
    <w:rsid w:val="00531CB8"/>
    <w:rsid w:val="00566FE9"/>
    <w:rsid w:val="005728CD"/>
    <w:rsid w:val="005A1925"/>
    <w:rsid w:val="005A7FA3"/>
    <w:rsid w:val="005B0ADF"/>
    <w:rsid w:val="005B118D"/>
    <w:rsid w:val="005B2D97"/>
    <w:rsid w:val="005D0F5C"/>
    <w:rsid w:val="005E1145"/>
    <w:rsid w:val="005E1703"/>
    <w:rsid w:val="0060579B"/>
    <w:rsid w:val="006114E9"/>
    <w:rsid w:val="00620FC1"/>
    <w:rsid w:val="00633068"/>
    <w:rsid w:val="00644561"/>
    <w:rsid w:val="0065350E"/>
    <w:rsid w:val="00656F46"/>
    <w:rsid w:val="0066015D"/>
    <w:rsid w:val="0066581B"/>
    <w:rsid w:val="0066616A"/>
    <w:rsid w:val="006723BD"/>
    <w:rsid w:val="006803AA"/>
    <w:rsid w:val="00692BC1"/>
    <w:rsid w:val="00694952"/>
    <w:rsid w:val="006A1BE6"/>
    <w:rsid w:val="006A3C91"/>
    <w:rsid w:val="006B214C"/>
    <w:rsid w:val="006D0BC0"/>
    <w:rsid w:val="006D622D"/>
    <w:rsid w:val="006F639D"/>
    <w:rsid w:val="006F78A9"/>
    <w:rsid w:val="006F7D66"/>
    <w:rsid w:val="00706A2D"/>
    <w:rsid w:val="007343DF"/>
    <w:rsid w:val="007358C4"/>
    <w:rsid w:val="00736486"/>
    <w:rsid w:val="007365A4"/>
    <w:rsid w:val="00751056"/>
    <w:rsid w:val="00753103"/>
    <w:rsid w:val="007657C5"/>
    <w:rsid w:val="007761FB"/>
    <w:rsid w:val="00783AC6"/>
    <w:rsid w:val="00786BF1"/>
    <w:rsid w:val="007875ED"/>
    <w:rsid w:val="00795465"/>
    <w:rsid w:val="007A58C0"/>
    <w:rsid w:val="007A782B"/>
    <w:rsid w:val="007B3B0D"/>
    <w:rsid w:val="007D688E"/>
    <w:rsid w:val="007F30C7"/>
    <w:rsid w:val="007F4D2D"/>
    <w:rsid w:val="008024E0"/>
    <w:rsid w:val="0080285D"/>
    <w:rsid w:val="00805AB3"/>
    <w:rsid w:val="00807DF9"/>
    <w:rsid w:val="008250E2"/>
    <w:rsid w:val="008345E0"/>
    <w:rsid w:val="00840EFA"/>
    <w:rsid w:val="00843E30"/>
    <w:rsid w:val="00845C58"/>
    <w:rsid w:val="00853FD0"/>
    <w:rsid w:val="00860257"/>
    <w:rsid w:val="008626AA"/>
    <w:rsid w:val="008631A5"/>
    <w:rsid w:val="0088584D"/>
    <w:rsid w:val="00886E6E"/>
    <w:rsid w:val="008911E4"/>
    <w:rsid w:val="00891B2A"/>
    <w:rsid w:val="00893993"/>
    <w:rsid w:val="008A1F74"/>
    <w:rsid w:val="008A45EB"/>
    <w:rsid w:val="008A7361"/>
    <w:rsid w:val="008A7A79"/>
    <w:rsid w:val="008B02EB"/>
    <w:rsid w:val="008C2A68"/>
    <w:rsid w:val="008D7EFC"/>
    <w:rsid w:val="008E6F71"/>
    <w:rsid w:val="00916AF7"/>
    <w:rsid w:val="009239C6"/>
    <w:rsid w:val="00940F44"/>
    <w:rsid w:val="0094357C"/>
    <w:rsid w:val="00944008"/>
    <w:rsid w:val="00945850"/>
    <w:rsid w:val="0095620D"/>
    <w:rsid w:val="009567D2"/>
    <w:rsid w:val="00967403"/>
    <w:rsid w:val="00976958"/>
    <w:rsid w:val="0098786E"/>
    <w:rsid w:val="00992BCE"/>
    <w:rsid w:val="009A01B4"/>
    <w:rsid w:val="009A33A4"/>
    <w:rsid w:val="009F5293"/>
    <w:rsid w:val="009F7FE4"/>
    <w:rsid w:val="00A11DD1"/>
    <w:rsid w:val="00A15FCB"/>
    <w:rsid w:val="00A1685E"/>
    <w:rsid w:val="00A26AEF"/>
    <w:rsid w:val="00A35095"/>
    <w:rsid w:val="00A43B6C"/>
    <w:rsid w:val="00A44533"/>
    <w:rsid w:val="00A54ECE"/>
    <w:rsid w:val="00A64252"/>
    <w:rsid w:val="00A64930"/>
    <w:rsid w:val="00A66AAD"/>
    <w:rsid w:val="00A8272B"/>
    <w:rsid w:val="00AA413D"/>
    <w:rsid w:val="00AB79C4"/>
    <w:rsid w:val="00AC56FB"/>
    <w:rsid w:val="00AC641B"/>
    <w:rsid w:val="00AF71AF"/>
    <w:rsid w:val="00B050C5"/>
    <w:rsid w:val="00B06BD2"/>
    <w:rsid w:val="00B143E6"/>
    <w:rsid w:val="00B15EFD"/>
    <w:rsid w:val="00B174C0"/>
    <w:rsid w:val="00B17C7F"/>
    <w:rsid w:val="00B374A9"/>
    <w:rsid w:val="00B41EE6"/>
    <w:rsid w:val="00B54143"/>
    <w:rsid w:val="00B544BA"/>
    <w:rsid w:val="00B56A6C"/>
    <w:rsid w:val="00B6170F"/>
    <w:rsid w:val="00B61733"/>
    <w:rsid w:val="00B669D2"/>
    <w:rsid w:val="00B740E1"/>
    <w:rsid w:val="00B90E8D"/>
    <w:rsid w:val="00B9359B"/>
    <w:rsid w:val="00B9449C"/>
    <w:rsid w:val="00BA12A1"/>
    <w:rsid w:val="00BA3206"/>
    <w:rsid w:val="00BC4CA5"/>
    <w:rsid w:val="00BD0B3B"/>
    <w:rsid w:val="00BD0B42"/>
    <w:rsid w:val="00C011D5"/>
    <w:rsid w:val="00C03F2A"/>
    <w:rsid w:val="00C106E2"/>
    <w:rsid w:val="00C35BA3"/>
    <w:rsid w:val="00C453C5"/>
    <w:rsid w:val="00C5183E"/>
    <w:rsid w:val="00C6630D"/>
    <w:rsid w:val="00C77A2C"/>
    <w:rsid w:val="00C800E3"/>
    <w:rsid w:val="00C84C21"/>
    <w:rsid w:val="00C96238"/>
    <w:rsid w:val="00CA0BE1"/>
    <w:rsid w:val="00CB081C"/>
    <w:rsid w:val="00CB46BF"/>
    <w:rsid w:val="00CD3045"/>
    <w:rsid w:val="00CE19F1"/>
    <w:rsid w:val="00CF10A1"/>
    <w:rsid w:val="00D14913"/>
    <w:rsid w:val="00D21BAC"/>
    <w:rsid w:val="00D22FD2"/>
    <w:rsid w:val="00D30C69"/>
    <w:rsid w:val="00D40239"/>
    <w:rsid w:val="00D43F30"/>
    <w:rsid w:val="00D544F4"/>
    <w:rsid w:val="00D65750"/>
    <w:rsid w:val="00D70E01"/>
    <w:rsid w:val="00D846C7"/>
    <w:rsid w:val="00D85416"/>
    <w:rsid w:val="00D92715"/>
    <w:rsid w:val="00DA1B75"/>
    <w:rsid w:val="00DC188E"/>
    <w:rsid w:val="00DD5BF0"/>
    <w:rsid w:val="00DE3122"/>
    <w:rsid w:val="00DE3892"/>
    <w:rsid w:val="00E140E6"/>
    <w:rsid w:val="00E17418"/>
    <w:rsid w:val="00E3357D"/>
    <w:rsid w:val="00E420D5"/>
    <w:rsid w:val="00E43656"/>
    <w:rsid w:val="00E52115"/>
    <w:rsid w:val="00E55C69"/>
    <w:rsid w:val="00E56991"/>
    <w:rsid w:val="00E643C2"/>
    <w:rsid w:val="00E70E66"/>
    <w:rsid w:val="00E710F3"/>
    <w:rsid w:val="00E71C01"/>
    <w:rsid w:val="00E77871"/>
    <w:rsid w:val="00E9357B"/>
    <w:rsid w:val="00E95CBA"/>
    <w:rsid w:val="00E977D2"/>
    <w:rsid w:val="00EB5069"/>
    <w:rsid w:val="00EB7800"/>
    <w:rsid w:val="00EC21B0"/>
    <w:rsid w:val="00EC7CD7"/>
    <w:rsid w:val="00ED3AB9"/>
    <w:rsid w:val="00ED42FD"/>
    <w:rsid w:val="00EF20B0"/>
    <w:rsid w:val="00F0060B"/>
    <w:rsid w:val="00F0182E"/>
    <w:rsid w:val="00F105A5"/>
    <w:rsid w:val="00F20501"/>
    <w:rsid w:val="00F22678"/>
    <w:rsid w:val="00F24F5D"/>
    <w:rsid w:val="00F35C16"/>
    <w:rsid w:val="00F4033E"/>
    <w:rsid w:val="00F50F29"/>
    <w:rsid w:val="00F52262"/>
    <w:rsid w:val="00F6628D"/>
    <w:rsid w:val="00F72165"/>
    <w:rsid w:val="00F8161E"/>
    <w:rsid w:val="00F97C99"/>
    <w:rsid w:val="00FA03FB"/>
    <w:rsid w:val="00FA1899"/>
    <w:rsid w:val="00FA771C"/>
    <w:rsid w:val="00FB6D45"/>
    <w:rsid w:val="00FC15A8"/>
    <w:rsid w:val="00FC4262"/>
    <w:rsid w:val="00FC53A3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1FAB16A-AF12-479C-9947-883F36D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25779F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7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prenticeshipsupport.com.au/Apprentices/What-is-an-apprenticeship" TargetMode="External"/><Relationship Id="rId18" Type="http://schemas.openxmlformats.org/officeDocument/2006/relationships/hyperlink" Target="https://www.wa.gov.au/government/publications/school-based-apprenticeship-and-traineeship-guide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pprenticeshipsupport.com.au/Apprentices/What-is-an-apprenticesh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dtwd.wa.gov.au/apprenticeship-office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dtwd.wa.gov.au/apprenticeship-offic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jobsandskills.wa.gov.au/training/schools-and-school-stude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jobsandskills.wa.gov.au/training/schools-and-school-student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399F6BC91274EA5951CC94C413C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C4EC-8B6C-4AE9-A5C5-60549DEC971E}"/>
      </w:docPartPr>
      <w:docPartBody>
        <w:p w:rsidR="00105BF9" w:rsidRDefault="00AD77F1" w:rsidP="00AD77F1">
          <w:pPr>
            <w:pStyle w:val="F399F6BC91274EA5951CC94C413C1602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05BF9"/>
    <w:rsid w:val="001562FA"/>
    <w:rsid w:val="001654CE"/>
    <w:rsid w:val="003F43C2"/>
    <w:rsid w:val="00462B0A"/>
    <w:rsid w:val="004C60B5"/>
    <w:rsid w:val="0052523C"/>
    <w:rsid w:val="00692BC1"/>
    <w:rsid w:val="006D5D26"/>
    <w:rsid w:val="006F2BEF"/>
    <w:rsid w:val="00716BF8"/>
    <w:rsid w:val="00991E2F"/>
    <w:rsid w:val="009C06D7"/>
    <w:rsid w:val="00AD77F1"/>
    <w:rsid w:val="00D7082D"/>
    <w:rsid w:val="00E52115"/>
    <w:rsid w:val="00EE7CC0"/>
    <w:rsid w:val="00F25E9F"/>
    <w:rsid w:val="00F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7F1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F399F6BC91274EA5951CC94C413C1602">
    <w:name w:val="F399F6BC91274EA5951CC94C413C1602"/>
    <w:rsid w:val="00AD77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7CB697-32F5-4E40-95DA-55E72AD97C6C}"/>
</file>

<file path=customXml/itemProps3.xml><?xml version="1.0" encoding="utf-8"?>
<ds:datastoreItem xmlns:ds="http://schemas.openxmlformats.org/officeDocument/2006/customXml" ds:itemID="{6833578A-7C36-4411-98C0-1CE618453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7E21B-BD63-4F5C-A103-5DF0DB6C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54</cp:revision>
  <cp:lastPrinted>2023-02-21T00:33:00Z</cp:lastPrinted>
  <dcterms:created xsi:type="dcterms:W3CDTF">2023-01-31T03:29:00Z</dcterms:created>
  <dcterms:modified xsi:type="dcterms:W3CDTF">2025-04-09T00:10:00Z</dcterms:modified>
  <cp:contentStatus>D24/0267043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