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rPr>
          <w:bCs/>
        </w:rPr>
      </w:pPr>
      <w:bookmarkStart w:id="0" w:name="_Hlk103166844"/>
      <w:bookmarkStart w:id="1" w:name="_Toc84334888"/>
      <w:r>
        <w:rPr>
          <w:bCs/>
          <w:lang w:val="pa"/>
        </w:rPr>
        <w:t>ਅਪ੍ਰੈਂਟਿਸਸ਼ਿਪ</w:t>
      </w:r>
      <w:r>
        <w:rPr>
          <w:b w:val="0"/>
          <w:lang w:val="pa"/>
        </w:rPr>
        <w:t xml:space="preserve"> </w:t>
      </w:r>
      <w:r>
        <w:rPr>
          <w:bCs/>
          <w:lang w:val="pa"/>
        </w:rPr>
        <w:t>ਅਤੇ</w:t>
      </w:r>
      <w:r>
        <w:rPr>
          <w:b w:val="0"/>
          <w:lang w:val="pa"/>
        </w:rPr>
        <w:t xml:space="preserve"> </w:t>
      </w:r>
      <w:r>
        <w:rPr>
          <w:bCs/>
          <w:lang w:val="pa"/>
        </w:rPr>
        <w:t>ਟ੍ਰੇਨੀਸ਼ਿਪ</w:t>
      </w:r>
    </w:p>
    <w:p w14:paraId="62D7A0A1" w14:textId="5FD4F97A" w:rsidR="00D85416" w:rsidRPr="00D85416" w:rsidRDefault="00D85416" w:rsidP="00E77871">
      <w:pPr>
        <w:pStyle w:val="Title"/>
        <w:rPr>
          <w:color w:val="auto"/>
          <w:sz w:val="36"/>
          <w:szCs w:val="36"/>
        </w:rPr>
      </w:pPr>
      <w:r>
        <w:rPr>
          <w:bCs/>
          <w:color w:val="auto"/>
          <w:sz w:val="36"/>
          <w:szCs w:val="36"/>
          <w:lang w:val="pa"/>
        </w:rPr>
        <w:t>ਮਾਤਾ</w:t>
      </w:r>
      <w:r>
        <w:rPr>
          <w:b w:val="0"/>
          <w:color w:val="auto"/>
          <w:sz w:val="36"/>
          <w:szCs w:val="36"/>
          <w:lang w:val="pa"/>
        </w:rPr>
        <w:t>-</w:t>
      </w:r>
      <w:r>
        <w:rPr>
          <w:bCs/>
          <w:color w:val="auto"/>
          <w:sz w:val="36"/>
          <w:szCs w:val="36"/>
          <w:lang w:val="pa"/>
        </w:rPr>
        <w:t>ਪਿਤਾ</w:t>
      </w:r>
      <w:r>
        <w:rPr>
          <w:b w:val="0"/>
          <w:color w:val="auto"/>
          <w:sz w:val="36"/>
          <w:szCs w:val="36"/>
          <w:lang w:val="pa"/>
        </w:rPr>
        <w:t xml:space="preserve"> </w:t>
      </w:r>
      <w:r>
        <w:rPr>
          <w:bCs/>
          <w:color w:val="auto"/>
          <w:sz w:val="36"/>
          <w:szCs w:val="36"/>
          <w:lang w:val="pa"/>
        </w:rPr>
        <w:t>ਅਤੇ</w:t>
      </w:r>
      <w:r>
        <w:rPr>
          <w:b w:val="0"/>
          <w:color w:val="auto"/>
          <w:sz w:val="36"/>
          <w:szCs w:val="36"/>
          <w:lang w:val="pa"/>
        </w:rPr>
        <w:t xml:space="preserve"> </w:t>
      </w:r>
      <w:r>
        <w:rPr>
          <w:bCs/>
          <w:color w:val="auto"/>
          <w:sz w:val="36"/>
          <w:szCs w:val="36"/>
          <w:lang w:val="pa"/>
        </w:rPr>
        <w:t>ਦੇਖਭਾਲ</w:t>
      </w:r>
      <w:r>
        <w:rPr>
          <w:b w:val="0"/>
          <w:color w:val="auto"/>
          <w:sz w:val="36"/>
          <w:szCs w:val="36"/>
          <w:lang w:val="pa"/>
        </w:rPr>
        <w:t xml:space="preserve"> </w:t>
      </w:r>
      <w:r>
        <w:rPr>
          <w:bCs/>
          <w:color w:val="auto"/>
          <w:sz w:val="36"/>
          <w:szCs w:val="36"/>
          <w:lang w:val="pa"/>
        </w:rPr>
        <w:t>ਕਰਨ</w:t>
      </w:r>
      <w:r>
        <w:rPr>
          <w:b w:val="0"/>
          <w:color w:val="auto"/>
          <w:sz w:val="36"/>
          <w:szCs w:val="36"/>
          <w:lang w:val="pa"/>
        </w:rPr>
        <w:t xml:space="preserve"> </w:t>
      </w:r>
      <w:r>
        <w:rPr>
          <w:bCs/>
          <w:color w:val="auto"/>
          <w:sz w:val="36"/>
          <w:szCs w:val="36"/>
          <w:lang w:val="pa"/>
        </w:rPr>
        <w:t>ਵਾਲਿਆਂ</w:t>
      </w:r>
      <w:r>
        <w:rPr>
          <w:b w:val="0"/>
          <w:color w:val="auto"/>
          <w:sz w:val="36"/>
          <w:szCs w:val="36"/>
          <w:lang w:val="pa"/>
        </w:rPr>
        <w:t xml:space="preserve"> </w:t>
      </w:r>
      <w:r>
        <w:rPr>
          <w:bCs/>
          <w:color w:val="auto"/>
          <w:sz w:val="36"/>
          <w:szCs w:val="36"/>
          <w:lang w:val="pa"/>
        </w:rPr>
        <w:t>ਲਈ</w:t>
      </w:r>
      <w:r>
        <w:rPr>
          <w:b w:val="0"/>
          <w:color w:val="auto"/>
          <w:sz w:val="36"/>
          <w:szCs w:val="36"/>
          <w:lang w:val="pa"/>
        </w:rPr>
        <w:t xml:space="preserve"> </w:t>
      </w:r>
      <w:r>
        <w:rPr>
          <w:bCs/>
          <w:color w:val="auto"/>
          <w:sz w:val="36"/>
          <w:szCs w:val="36"/>
          <w:lang w:val="pa"/>
        </w:rPr>
        <w:t>ਜਾਣਕਾਰੀ</w:t>
      </w:r>
    </w:p>
    <w:bookmarkEnd w:id="0"/>
    <w:bookmarkEnd w:id="1"/>
    <w:p w14:paraId="5EC96582" w14:textId="247FCEE2" w:rsidR="006F7D66" w:rsidRDefault="00D85416" w:rsidP="00E77871">
      <w:pPr>
        <w:pStyle w:val="BodyText"/>
        <w:spacing w:before="209"/>
        <w:ind w:right="218"/>
      </w:pPr>
      <w:r>
        <w:rPr>
          <w:lang w:val="pa"/>
        </w:rPr>
        <w:t xml:space="preserve">ਅਪ੍ਰੈਂਟਿਸਸ਼ਿਪ ਅਤੇ ਟ੍ਰੇਨੀਸ਼ਿਪ ਸਿੱਖਿਆ ਦੇ ਰਸਤੇ ਹਨ ਜੋ ਤਨਖਾਹ ਸਹਿਤ ਕੀਤੇ ਕੰਮ ਤੋਂ ਮਿਲੀ ਸਿਖਲਾਈ ਅਤੇ ਰਸਮੀ ਤੌਰ 'ਤੇ ਕਿਸੇ 'ਰਜਿਸਟਰਡ ਟ੍ਰੇਨਿੰਗ ਆਰਗਨਾਈਜੇ਼ਸ਼ਨ' (RTO) ਨਾਲ ਕੀਤੀ ਪੜ੍ਹਾਈ ਨੂੰ ਜੋੜਦੇ ਹਨ। ਅਪ੍ਰੈਂਟਿਸਸ਼ਿਪ ਜਾਂ ਟ੍ਰੇਨੀਸ਼ਿਪ ਖਤਮ ਕਰਨ ਤੋਂ ਬਾਅਦ ਵਿਅਕਤੀ ਕੋਲ ਉਹ ਸਾਰੇ ਵਿਹਾਰੀ ਹੁਨਰ ਹੁੰਦੇ ਹਨ ਅਤੇ ਇੱਕ ਰਾਸ਼ਟਰੀ ਮਾਨਤਾ ਪ੍ਰਾਪਤ ਯੋਗਤਾ ਹੁੰਦੀ ਹੈ। </w:t>
      </w:r>
    </w:p>
    <w:p w14:paraId="58A7D662" w14:textId="4622DA7E" w:rsidR="00D85416" w:rsidRDefault="00D85416" w:rsidP="00DE3122">
      <w:pPr>
        <w:pStyle w:val="BodyText"/>
        <w:spacing w:before="120"/>
        <w:ind w:right="218"/>
      </w:pPr>
    </w:p>
    <w:p w14:paraId="0EF80CEA" w14:textId="02F17158" w:rsidR="005007C0" w:rsidRDefault="00D85416" w:rsidP="00DE3122">
      <w:pPr>
        <w:pStyle w:val="BodyText"/>
      </w:pPr>
      <w:r>
        <w:rPr>
          <w:lang w:val="pa"/>
        </w:rPr>
        <w:t xml:space="preserve">ਜਾਣਕਾਰੀ ਅਤੇ ਸਹਿਯੋਗ </w:t>
      </w:r>
      <w:hyperlink r:id="rId12">
        <w:r>
          <w:rPr>
            <w:color w:val="0462C1"/>
            <w:u w:val="single"/>
            <w:lang w:val="pa"/>
          </w:rPr>
          <w:t>ਅਪ੍ਰੈਂਟਿਸਸ਼ਿਪ ਦਫ਼ਤਰ</w:t>
        </w:r>
      </w:hyperlink>
      <w:r>
        <w:rPr>
          <w:vertAlign w:val="superscript"/>
          <w:lang w:val="pa"/>
        </w:rPr>
        <w:t>1</w:t>
      </w:r>
      <w:r>
        <w:rPr>
          <w:lang w:val="pa"/>
        </w:rPr>
        <w:t xml:space="preserve"> ਦੀ ਵੈਬਸਾਈਟ ਅਤੇ </w:t>
      </w:r>
      <w:hyperlink r:id="rId13">
        <w:r>
          <w:rPr>
            <w:color w:val="0462C1"/>
            <w:u w:val="single"/>
            <w:lang w:val="pa"/>
          </w:rPr>
          <w:t>ਅਪ੍ਰੈਂਟਿਸਸ਼ਿਪ ਸਹਿਯੋਗ</w:t>
        </w:r>
      </w:hyperlink>
      <w:r>
        <w:rPr>
          <w:vertAlign w:val="superscript"/>
          <w:lang w:val="pa"/>
        </w:rPr>
        <w:t xml:space="preserve">2 </w:t>
      </w:r>
      <w:r>
        <w:rPr>
          <w:lang w:val="pa"/>
        </w:rPr>
        <w:t>ਦੀ ਵੈਬਸਾਈਟ ਉੱਤੇ ਮੌਜੂਦ ਹਨ।</w:t>
      </w:r>
    </w:p>
    <w:p w14:paraId="0B42B6BD" w14:textId="4D538987" w:rsidR="00E70E66" w:rsidRDefault="00E70E66" w:rsidP="00807DF9">
      <w:pPr>
        <w:pStyle w:val="Heading1"/>
        <w:spacing w:after="120"/>
      </w:pPr>
      <w:r>
        <w:rPr>
          <w:bCs/>
          <w:lang w:val="pa"/>
        </w:rPr>
        <w:t>ਅਪ੍ਰੈਂਟਿਸਸ਼ਿਪ</w:t>
      </w:r>
      <w:r>
        <w:rPr>
          <w:b w:val="0"/>
          <w:lang w:val="pa"/>
        </w:rPr>
        <w:t xml:space="preserve"> </w:t>
      </w:r>
      <w:r>
        <w:rPr>
          <w:bCs/>
          <w:lang w:val="pa"/>
        </w:rPr>
        <w:t>ਕੀ</w:t>
      </w:r>
      <w:r>
        <w:rPr>
          <w:b w:val="0"/>
          <w:lang w:val="pa"/>
        </w:rPr>
        <w:t xml:space="preserve"> </w:t>
      </w:r>
      <w:r>
        <w:rPr>
          <w:bCs/>
          <w:lang w:val="pa"/>
        </w:rPr>
        <w:t>ਹੈ?</w:t>
      </w:r>
    </w:p>
    <w:p w14:paraId="6F87212C" w14:textId="16484E77" w:rsidR="00860257" w:rsidRPr="00860257" w:rsidRDefault="001F4517" w:rsidP="00B9359B">
      <w:pPr>
        <w:pStyle w:val="BodyText"/>
        <w:rPr>
          <w:color w:val="000000"/>
          <w:sz w:val="8"/>
          <w:szCs w:val="8"/>
        </w:rPr>
      </w:pPr>
      <w:r>
        <w:rPr>
          <w:color w:val="000000"/>
          <w:lang w:val="pa"/>
        </w:rPr>
        <w:t>ਅਪ੍ਰੈਂਟਿਸਾਂ ਨੂੰ ਕਿਸੇ ਕਿੱਤੇ ਵਿੱਚ ਸਿਖਲਾਈ ਦਿੱਤੀ ਜਾਂਦੀ ਹੈ ਅਤੇ ਉਹ ਰਾਸ਼ਟਰੀ ਮਾਨਤਾ ਹਾਸਲ ਕਿੱਤਾਮੁਖੀ ਸਿੱਖਿਆ ਅਤੇ ਸਿਖਲਾਈ ਯੋਗਤਾ (VET) ਹਾਸਲ ਕਰਕੇ ਕਿੱਤਾਕਾਰ ਬਣਦੇ ਹਨ। ਅਪ੍ਰੈਂਟਿਸਸ਼ਿਪ ਇੱਕ ਨਿਯੋਜਤ ਸਿਖਲਾਈ ਪ੍ਰਬੰਧ ਹੈ ਜੋ ਆਮ ਤੌਰ 'ਤੇ ਫੁੱਲ ਟਾਈਮ 48 ਮਹੀਨੇ ਦਾ ਸਮਾਂ ਲੈਂਦਾ ਹੈ। ਸਿਖਲਾਈ ਵਿੱਚ ਵਿਹਾਰੀ ਹੱਥੀਂ ਕੰਮ ਦੇ ਤਜਰਬੇ ਨੂੰ ਕਿਸੇ RTO ਵਿੱਚ ਕੰਮ ਤੋਂ ਬਾਹਰ ਪਰਿਪੂਰਕ ਟ੍ਰੇਨਿੰਗ ਨਾਲ ਜੋੜਿਆ ਜਾਂਦਾ ਹੈ।</w:t>
      </w:r>
    </w:p>
    <w:p w14:paraId="47658806" w14:textId="77777777" w:rsidR="00E70E66" w:rsidRPr="00E70E66" w:rsidRDefault="00E70E66" w:rsidP="00807DF9">
      <w:pPr>
        <w:pStyle w:val="Heading1"/>
        <w:spacing w:after="120"/>
      </w:pPr>
      <w:r>
        <w:rPr>
          <w:bCs/>
          <w:lang w:val="pa"/>
        </w:rPr>
        <w:t>ਟ੍ਰੇਨੀਸ਼ਿਪ</w:t>
      </w:r>
      <w:r>
        <w:rPr>
          <w:b w:val="0"/>
          <w:lang w:val="pa"/>
        </w:rPr>
        <w:t xml:space="preserve"> </w:t>
      </w:r>
      <w:r>
        <w:rPr>
          <w:bCs/>
          <w:lang w:val="pa"/>
        </w:rPr>
        <w:t>ਕੀ</w:t>
      </w:r>
      <w:r>
        <w:rPr>
          <w:b w:val="0"/>
          <w:lang w:val="pa"/>
        </w:rPr>
        <w:t xml:space="preserve"> </w:t>
      </w:r>
      <w:r>
        <w:rPr>
          <w:bCs/>
          <w:lang w:val="pa"/>
        </w:rPr>
        <w:t>ਹੈ?</w:t>
      </w:r>
    </w:p>
    <w:p w14:paraId="764192C3" w14:textId="0A96702E" w:rsidR="00E70E66" w:rsidRDefault="001F4517" w:rsidP="00465701">
      <w:pPr>
        <w:pStyle w:val="BodyText"/>
        <w:rPr>
          <w:b/>
          <w:sz w:val="8"/>
        </w:rPr>
      </w:pPr>
      <w:r>
        <w:rPr>
          <w:lang w:val="pa"/>
        </w:rPr>
        <w:t>ਸਿਖਿਆਰਥੀ ਕਿਸੇ ਕਿੱਤੇ ਵਿੱਚ ਹੁਨਰਮੰਦ ਬਣਦੇ ਹਨ ਅਤੇ ਉਨ੍ਹਾਂ ਨੂੰ ਇਹ ਪੂਰਾ ਕਰਨ ’ਤੇ ਰਾਸ਼ਟਰੀ ਮਾਨਤਾ ਹਾਸਲ VET ਯੋਗਤਾ ਪ੍ਰਾਪਤ ਹੁੰਦੀ ਹੈ। ਟ੍ਰੇਨੀਸ਼ਿਪ ਉਦਯੋਗ ਬਾਰੇ ਅਤੇ ਮੌਜੂਦ ਰੁਜ਼ਗਾਰ ਦੇ ਮੌਕਿਆਂ ਬਾਰੇ ਜਾਣਕਾਰੀ ਦਿੰਦੀ ਹੈ। ਟ੍ਰੇਨੀਸ਼ਿਪ ਇੱਕ ਸਿਖਲਾਈ ਸਮਝੌਤਾ ਹੈ ਜੋ ਸਿਖਿਆਰਥੀ ਅਤੇ ਉਸਦੇ ਰੁਜ਼ਗਾਰ-ਦਾਤਾ ਵਿਚਾਲੇ ਹੁੰਦਾ ਹੈ ਜਿੱਥੇ ਰੁਜ਼ਗਾਰ-ਦਾਤਾ ਸਿਖਿਆਰਥੀ ਨੂੰ ਕਿਸੇ ਖਾਸ ਕਿੱਤੇ ਵਿੱਚ ਸਿਖਲਾਈ ਦੇਣ ਲਈ ਸਹਿਮਤੀ ਦਿੰਦਾ ਹੈ ਅਤੇ ਸਿਖਿਆਰਥੀ ਕੰਮ ਕਰਨ ਲਈ ਅਤੇ ਸਿੱਖਣ ਲਈ ਸਹਿਮਤੀ ਦਿੰਦਾ ਹੈ ਅਤੇ ਉਸਦੇ ਹੁਨਰ ਦਾ ਇੱਕ RTO ਵੱਲੋਂ ਆਂਕਲਣ ਕੀਤਾ ਜਾਂਦਾ ਹੈ। ਟ੍ਰੇਨੀਸ਼ਿਪ 9 ਤੋਂ 48 ਮਹੀਨਿਆਂ ਦੀ ਮਿਆਦ ਵਿੱਚ ਪੂਰੀ ਕੀਤੀ ਜਾਂਦੀ ਹੈ, ਜੋ ਉਦਯੋਗ ਦੇ ਖੇਤਰ ਅਤੇ ਲਏ ਜਾ ਰਹੇ ਸਰਟੀਫ਼ਿਕੇਟ ਦੇ ਪੱਧਰ ਉੱਤੇ ਨਿਰਭਰ ਕਰਦਾ ਹੈ।</w:t>
      </w:r>
    </w:p>
    <w:p w14:paraId="4CA82C1D" w14:textId="77777777" w:rsidR="00E70E66" w:rsidRPr="00E70E66" w:rsidRDefault="00E70E66" w:rsidP="00807DF9">
      <w:pPr>
        <w:pStyle w:val="Heading1"/>
        <w:spacing w:after="120"/>
      </w:pPr>
      <w:r>
        <w:rPr>
          <w:bCs/>
          <w:lang w:val="pa"/>
        </w:rPr>
        <w:t>ਸਕੂਲ</w:t>
      </w:r>
      <w:r>
        <w:rPr>
          <w:b w:val="0"/>
          <w:lang w:val="pa"/>
        </w:rPr>
        <w:t>-</w:t>
      </w:r>
      <w:r>
        <w:rPr>
          <w:bCs/>
          <w:lang w:val="pa"/>
        </w:rPr>
        <w:t>ਆਧਾਰਿਤ</w:t>
      </w:r>
      <w:r>
        <w:rPr>
          <w:b w:val="0"/>
          <w:lang w:val="pa"/>
        </w:rPr>
        <w:t xml:space="preserve"> </w:t>
      </w:r>
      <w:r>
        <w:rPr>
          <w:bCs/>
          <w:lang w:val="pa"/>
        </w:rPr>
        <w:t>ਅਪ੍ਰੈਂਟਿਸਸ਼ਿਪ</w:t>
      </w:r>
      <w:r>
        <w:rPr>
          <w:b w:val="0"/>
          <w:lang w:val="pa"/>
        </w:rPr>
        <w:t xml:space="preserve"> </w:t>
      </w:r>
      <w:r>
        <w:rPr>
          <w:bCs/>
          <w:lang w:val="pa"/>
        </w:rPr>
        <w:t>ਅਤੇ</w:t>
      </w:r>
      <w:r>
        <w:rPr>
          <w:b w:val="0"/>
          <w:lang w:val="pa"/>
        </w:rPr>
        <w:t xml:space="preserve"> </w:t>
      </w:r>
      <w:r>
        <w:rPr>
          <w:bCs/>
          <w:lang w:val="pa"/>
        </w:rPr>
        <w:t>ਟ੍ਰੇਨੀਸ਼ਿਪ</w:t>
      </w:r>
    </w:p>
    <w:p w14:paraId="6E9758F7" w14:textId="7B104856" w:rsidR="00E70E66" w:rsidRDefault="00E70E66" w:rsidP="00465701">
      <w:pPr>
        <w:pStyle w:val="BodyText"/>
        <w:rPr>
          <w:spacing w:val="-2"/>
        </w:rPr>
      </w:pPr>
      <w:r>
        <w:rPr>
          <w:lang w:val="pa"/>
        </w:rPr>
        <w:t>ਸਕੂਲ ਆਧਾਰਿਤ ਅਪ੍ਰੈਂਟਿਸਸ਼ਿਪ ਅਤੇ ਟ੍ਰੇਨੀਸ਼ਿਪ ਇੱਕ ਫੁੱਲ ਟਾਈਮ ਸਕੂਲ ਵਿਦਿਆਰਥੀ ਅਤੇ ਰੁਜ਼ਗਾਰ-ਦਾਤਾ ਵਿਚਾਲੇ ਕੀਤਾ ਪ੍ਰਬੰਧ ਹੈ ਜਿੱਥੇ ਕੰਮ ਦੀ ਸਿਖਲਾਈ ਲਈ ਤਨਖਾਹ ਦਿੱਤੀ ਜਾਂਦੀ ਹੈ। ਸਕੂਲ ਆਧਾਰਿਤ ਅਪ੍ਰੈਂਟਿਸਸ਼ਿਪ ਅਤੇ ਟ੍ਰੇਨੀਸ਼ਿਪ ਨੌਜਵਾਨਾਂ ਨੂੰ ਸੀਨੀਅਰ ਸਕੂਲ ਦੀ ਪੜ੍ਹਾਈ ਨੂੰ ਤਨਖਾਹ ਦੇਣ ਵਾਲੀ ਪਾਰਟ-ਟਾਈਮ ਨੌਕਰੀ ਅਤੇ ਨੌਕਰੀ ਤੋਂ ਬਾਹਰ ਇੱਕ RTO ਨਾਲ ਸਿਖਲਾਈ ਨੂੰ ਜੋੜਨ ਦੀ ਆਗਿਆ ਦਿੰਦੀ ਹੈ। ਵਿਦਿਆਰਥੀ ਕਾਰੋਬਾਰ ਦੀ ਇੱਕ ਅਸਲ ਥਾਂ ਵਿੱਚ ਹੱਥੀਂ ਕੰਮ ਕਰਕੇ ਹੁਨਰ ਹਾਸਲ ਕਰਦੇ ਹਨ ਅਤੇ ਰਾਸ਼ਟਰੀ ਮਾਨਤਾ ਪ੍ਰਾਪਤ ਯੋਗਤਾ ਦੀ ਸਿੱਖਿਆ ਲੈਂਦੇ ਹਨ। ਸਕੂਲ ਆਧਾਰਿਤ ਅਪ੍ਰੈਂਟਿਸਸ਼ਿਪ ਜਾਂ ਟ੍ਰੇਨੀਸ਼ਿਪ ਵਿਦਿਆਰਥੀ ਦੀ ਵਿਆਪਕ ਵਿਦਿਆ ਯੋਜਨਾ ਦਾ ਹਿੱਸਾ ਬਣ ਜਾਂਦਾ ਹੈ।</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spacing w:after="120"/>
      </w:pPr>
      <w:r>
        <w:rPr>
          <w:bCs/>
          <w:lang w:val="pa"/>
        </w:rPr>
        <w:lastRenderedPageBreak/>
        <w:t>ਸਕੂਲ</w:t>
      </w:r>
      <w:r>
        <w:rPr>
          <w:b w:val="0"/>
          <w:lang w:val="pa"/>
        </w:rPr>
        <w:t xml:space="preserve"> </w:t>
      </w:r>
      <w:r>
        <w:rPr>
          <w:bCs/>
          <w:lang w:val="pa"/>
        </w:rPr>
        <w:t>ਆਧਾਰਿਤ</w:t>
      </w:r>
      <w:r>
        <w:rPr>
          <w:b w:val="0"/>
          <w:lang w:val="pa"/>
        </w:rPr>
        <w:t xml:space="preserve"> </w:t>
      </w:r>
      <w:r>
        <w:rPr>
          <w:bCs/>
          <w:lang w:val="pa"/>
        </w:rPr>
        <w:t>ਅਪ੍ਰੈਂਟਿਸਸ਼ਿਪ</w:t>
      </w:r>
      <w:r>
        <w:rPr>
          <w:b w:val="0"/>
          <w:lang w:val="pa"/>
        </w:rPr>
        <w:t xml:space="preserve"> </w:t>
      </w:r>
      <w:r>
        <w:rPr>
          <w:bCs/>
          <w:lang w:val="pa"/>
        </w:rPr>
        <w:t>ਅਤੇ</w:t>
      </w:r>
      <w:r>
        <w:rPr>
          <w:b w:val="0"/>
          <w:lang w:val="pa"/>
        </w:rPr>
        <w:t xml:space="preserve"> </w:t>
      </w:r>
      <w:r>
        <w:rPr>
          <w:bCs/>
          <w:lang w:val="pa"/>
        </w:rPr>
        <w:t>ਟ੍ਰੇਨੀਸ਼ਿਪ</w:t>
      </w:r>
      <w:r>
        <w:rPr>
          <w:b w:val="0"/>
          <w:lang w:val="pa"/>
        </w:rPr>
        <w:t xml:space="preserve"> </w:t>
      </w:r>
      <w:r>
        <w:rPr>
          <w:bCs/>
          <w:lang w:val="pa"/>
        </w:rPr>
        <w:t>ਕਿਨ੍ਹਾਂ</w:t>
      </w:r>
      <w:r>
        <w:rPr>
          <w:b w:val="0"/>
          <w:lang w:val="pa"/>
        </w:rPr>
        <w:t xml:space="preserve"> </w:t>
      </w:r>
      <w:r>
        <w:rPr>
          <w:bCs/>
          <w:lang w:val="pa"/>
        </w:rPr>
        <w:t>ਲਈ</w:t>
      </w:r>
      <w:r>
        <w:rPr>
          <w:b w:val="0"/>
          <w:lang w:val="pa"/>
        </w:rPr>
        <w:t xml:space="preserve"> </w:t>
      </w:r>
      <w:r>
        <w:rPr>
          <w:bCs/>
          <w:lang w:val="pa"/>
        </w:rPr>
        <w:t>ਹਨ?</w:t>
      </w:r>
    </w:p>
    <w:p w14:paraId="7AFD8DC4" w14:textId="0C6FE294" w:rsidR="00E70E66" w:rsidRDefault="00E70E66" w:rsidP="008A7A79">
      <w:pPr>
        <w:pStyle w:val="BodyText"/>
        <w:spacing w:before="1"/>
        <w:ind w:right="35"/>
        <w:rPr>
          <w:sz w:val="20"/>
        </w:rPr>
      </w:pPr>
      <w:r>
        <w:rPr>
          <w:lang w:val="pa"/>
        </w:rPr>
        <w:t>ਇਹ ਵਿਕਲਪ ਉਨ੍ਹਾਂ ਵਿਦਿਆਰਥੀਆਂ ਲਈ ਹੈ ਜੋ ਕਿਸੇ ਖਾਸ ਕੰਮ ਜਾਂ ਕਿੱਤੇ ਵਿੱਚ ਰੁਜ਼ਗਾਰ ਦੇ ਰਸਤੇ ਉੱਤੇ ਆਪਣੀ ਸੀਨੀਅਰ ਸਕੂਲ ਦੀ ਪੜ੍ਹਾਈ ਕਰਨ ਦੇ ਨਾਲ-ਨਾਲ ਚੱਲਣਾ ਚਾਹੁੰਦੇ ਹਨ।</w:t>
      </w:r>
    </w:p>
    <w:p w14:paraId="251F5D50" w14:textId="36688F58" w:rsidR="00E70E66" w:rsidRPr="002145BC" w:rsidRDefault="00E70E66" w:rsidP="00807DF9">
      <w:pPr>
        <w:pStyle w:val="Heading1"/>
        <w:spacing w:after="120"/>
      </w:pPr>
      <w:r>
        <w:rPr>
          <w:bCs/>
          <w:lang w:val="pa"/>
        </w:rPr>
        <w:t>ਕੀ</w:t>
      </w:r>
      <w:r>
        <w:rPr>
          <w:b w:val="0"/>
          <w:lang w:val="pa"/>
        </w:rPr>
        <w:t xml:space="preserve"> </w:t>
      </w:r>
      <w:r>
        <w:rPr>
          <w:bCs/>
          <w:lang w:val="pa"/>
        </w:rPr>
        <w:t>ਸਕੂਲ</w:t>
      </w:r>
      <w:r>
        <w:rPr>
          <w:b w:val="0"/>
          <w:lang w:val="pa"/>
        </w:rPr>
        <w:t xml:space="preserve"> </w:t>
      </w:r>
      <w:r>
        <w:rPr>
          <w:bCs/>
          <w:lang w:val="pa"/>
        </w:rPr>
        <w:t>ਨੂੰ</w:t>
      </w:r>
      <w:r>
        <w:rPr>
          <w:b w:val="0"/>
          <w:lang w:val="pa"/>
        </w:rPr>
        <w:t xml:space="preserve"> </w:t>
      </w:r>
      <w:r>
        <w:rPr>
          <w:bCs/>
          <w:lang w:val="pa"/>
        </w:rPr>
        <w:t>ਕਿਸੇ</w:t>
      </w:r>
      <w:r>
        <w:rPr>
          <w:b w:val="0"/>
          <w:lang w:val="pa"/>
        </w:rPr>
        <w:t xml:space="preserve"> </w:t>
      </w:r>
      <w:r>
        <w:rPr>
          <w:bCs/>
          <w:lang w:val="pa"/>
        </w:rPr>
        <w:t>ਵਿਦਿਆਰਥੀ</w:t>
      </w:r>
      <w:r>
        <w:rPr>
          <w:b w:val="0"/>
          <w:lang w:val="pa"/>
        </w:rPr>
        <w:t xml:space="preserve"> </w:t>
      </w:r>
      <w:r>
        <w:rPr>
          <w:bCs/>
          <w:lang w:val="pa"/>
        </w:rPr>
        <w:t>ਦੀ</w:t>
      </w:r>
      <w:r>
        <w:rPr>
          <w:b w:val="0"/>
          <w:lang w:val="pa"/>
        </w:rPr>
        <w:t xml:space="preserve"> </w:t>
      </w:r>
      <w:r>
        <w:rPr>
          <w:bCs/>
          <w:lang w:val="pa"/>
        </w:rPr>
        <w:t>ਸਿਖਲਾਈ</w:t>
      </w:r>
      <w:r>
        <w:rPr>
          <w:b w:val="0"/>
          <w:lang w:val="pa"/>
        </w:rPr>
        <w:t xml:space="preserve"> </w:t>
      </w:r>
      <w:r>
        <w:rPr>
          <w:bCs/>
          <w:lang w:val="pa"/>
        </w:rPr>
        <w:t>ਯੋਜਨਾ</w:t>
      </w:r>
      <w:r>
        <w:rPr>
          <w:b w:val="0"/>
          <w:lang w:val="pa"/>
        </w:rPr>
        <w:t xml:space="preserve"> </w:t>
      </w:r>
      <w:r>
        <w:rPr>
          <w:bCs/>
          <w:lang w:val="pa"/>
        </w:rPr>
        <w:t>ਦਾ</w:t>
      </w:r>
      <w:r>
        <w:rPr>
          <w:b w:val="0"/>
          <w:lang w:val="pa"/>
        </w:rPr>
        <w:t xml:space="preserve"> </w:t>
      </w:r>
      <w:r>
        <w:rPr>
          <w:bCs/>
          <w:lang w:val="pa"/>
        </w:rPr>
        <w:t>ਸਮਰਥਨ</w:t>
      </w:r>
      <w:r>
        <w:rPr>
          <w:b w:val="0"/>
          <w:lang w:val="pa"/>
        </w:rPr>
        <w:t xml:space="preserve"> </w:t>
      </w:r>
      <w:r>
        <w:rPr>
          <w:bCs/>
          <w:lang w:val="pa"/>
        </w:rPr>
        <w:t>ਕਰਨ</w:t>
      </w:r>
      <w:r>
        <w:rPr>
          <w:b w:val="0"/>
          <w:lang w:val="pa"/>
        </w:rPr>
        <w:t xml:space="preserve"> </w:t>
      </w:r>
      <w:r>
        <w:rPr>
          <w:bCs/>
          <w:lang w:val="pa"/>
        </w:rPr>
        <w:t>ਦੀ</w:t>
      </w:r>
      <w:r>
        <w:rPr>
          <w:b w:val="0"/>
          <w:lang w:val="pa"/>
        </w:rPr>
        <w:t xml:space="preserve"> </w:t>
      </w:r>
      <w:r>
        <w:rPr>
          <w:bCs/>
          <w:lang w:val="pa"/>
        </w:rPr>
        <w:t>ਲੋੜ</w:t>
      </w:r>
      <w:r>
        <w:rPr>
          <w:b w:val="0"/>
          <w:lang w:val="pa"/>
        </w:rPr>
        <w:t xml:space="preserve"> </w:t>
      </w:r>
      <w:r>
        <w:rPr>
          <w:bCs/>
          <w:lang w:val="pa"/>
        </w:rPr>
        <w:t>ਹੈ?</w:t>
      </w:r>
    </w:p>
    <w:p w14:paraId="4DA7D31F" w14:textId="292C6DA5" w:rsidR="00E70E66" w:rsidRDefault="00E70E66" w:rsidP="00706A2D">
      <w:pPr>
        <w:pStyle w:val="BodyText"/>
        <w:spacing w:before="3"/>
        <w:ind w:right="218"/>
        <w:rPr>
          <w:sz w:val="18"/>
        </w:rPr>
      </w:pPr>
      <w:r>
        <w:rPr>
          <w:lang w:val="pa"/>
        </w:rPr>
        <w:t>ਸਕੂਲ ਆਧਾਰਿਤ ਅਪ੍ਰੈਂਟਿਸਸ਼ਿਪ ਅਤੇ ਟ੍ਰੇਨੀਸ਼ਿਪ ਦੇ ਮੌਕੇ ਵਿਦਿਆਰਥੀ ਲਈ ਸਮੁੱਚੇ ਸਕੂਲੀ ਯੋਜਨਾ ਦੇ ਹਿੱਸੇ ਵਜੋਂ ਸਕੂਲ ਦੁਆਰਾ ਸਮਰਥਿਤ ਕੀਤੇ ਜਾਣੇ ਜ਼ਰੂਰੀ ਹਨ।</w:t>
      </w:r>
    </w:p>
    <w:p w14:paraId="3715E2D6" w14:textId="77777777" w:rsidR="006F7D66" w:rsidRDefault="00E70E66" w:rsidP="00807DF9">
      <w:pPr>
        <w:pStyle w:val="Heading1"/>
        <w:spacing w:after="120"/>
      </w:pPr>
      <w:r>
        <w:rPr>
          <w:bCs/>
          <w:lang w:val="pa"/>
        </w:rPr>
        <w:t>ਹੋਰ</w:t>
      </w:r>
      <w:r>
        <w:rPr>
          <w:b w:val="0"/>
          <w:lang w:val="pa"/>
        </w:rPr>
        <w:t xml:space="preserve"> </w:t>
      </w:r>
      <w:r>
        <w:rPr>
          <w:bCs/>
          <w:lang w:val="pa"/>
        </w:rPr>
        <w:t>ਜਾਣੋ</w:t>
      </w:r>
    </w:p>
    <w:p w14:paraId="3A5B3CCE" w14:textId="744CD0F3" w:rsidR="00E70E66" w:rsidRDefault="00E70E66" w:rsidP="00706A2D">
      <w:pPr>
        <w:ind w:right="218"/>
        <w:rPr>
          <w:spacing w:val="-2"/>
        </w:rPr>
      </w:pPr>
      <w:r>
        <w:rPr>
          <w:lang w:val="pa"/>
        </w:rPr>
        <w:t xml:space="preserve">ਸਕੂਲ ਦੇ VET ਤਾਲਮੇਲ ਕਰਮਚਾਰੀ ਸਕੂਲ ਆਧਾਰਿਤ ਅਪ੍ਰੈਂਟਿਸਸ਼ਿਪ ਅਤੇ ਟ੍ਰੇਨੀਸ਼ਿਪ ਬਾਰੇ ਜਾਣਕਾਰੀ ਅਤੇ ਸਲਾਹ ਦੇ ਸਕਦੇ ਹਨ। ਹੋਰ ਜਾਣਕਾਰੀ </w:t>
      </w:r>
      <w:hyperlink r:id="rId18">
        <w:r>
          <w:rPr>
            <w:color w:val="0462C1"/>
            <w:u w:val="single"/>
            <w:lang w:val="pa"/>
          </w:rPr>
          <w:t>Department of Training and Workforce Development</w:t>
        </w:r>
      </w:hyperlink>
      <w:r>
        <w:rPr>
          <w:vertAlign w:val="superscript"/>
          <w:lang w:val="pa"/>
        </w:rPr>
        <w:t>3</w:t>
      </w:r>
      <w:r>
        <w:rPr>
          <w:lang w:val="pa"/>
        </w:rPr>
        <w:t xml:space="preserve"> ਦੀ ਵੈਬਸਾਈਟ ਉੱਤੇ ਅਤੇ </w:t>
      </w:r>
      <w:hyperlink r:id="rId19">
        <w:r>
          <w:rPr>
            <w:color w:val="0462C1"/>
            <w:u w:val="single"/>
            <w:lang w:val="pa"/>
          </w:rPr>
          <w:t>Jobs and Skills WA</w:t>
        </w:r>
      </w:hyperlink>
      <w:r>
        <w:rPr>
          <w:vertAlign w:val="superscript"/>
          <w:lang w:val="pa"/>
        </w:rPr>
        <w:t xml:space="preserve">4 </w:t>
      </w:r>
      <w:r>
        <w:rPr>
          <w:lang w:val="pa"/>
        </w:rPr>
        <w:t>ਦੀ ਵੈਬਸਾਈਟ ਉੱਤੇ ਪ੍ਰਾਪਤ ਕੀਤੀ ਜਾ ਸਕਦੀ ਹੈ, ਜਿਸ ਵਿੱਚ ਤੱਥਾਂ ਦੀ ਜਾਣਕਾਰੀ ਲਈ ਇੱਕ ਪੰਨਾ ਵੀ ਹੈ ਜੋ ਮੂਲਨਿਵਾਸੀਆਂ (Aboriginal) ਲਈ ਸਕੂਲ ਆਧਾਰਿਤ ਸਿਖਲਾਈ ਯੋਜਨਾ ਬਾਰੇ ਹੈ।</w:t>
      </w:r>
    </w:p>
    <w:p w14:paraId="78A8AAD6" w14:textId="71C9710F" w:rsidR="002145BC" w:rsidRDefault="002145BC" w:rsidP="00706A2D">
      <w:pPr>
        <w:ind w:right="218"/>
      </w:pPr>
    </w:p>
    <w:p w14:paraId="1F4FF03B" w14:textId="77777777" w:rsidR="00BC4CA5" w:rsidRDefault="00BC4CA5" w:rsidP="00BC4CA5">
      <w:pPr>
        <w:pStyle w:val="BodyText"/>
        <w:spacing w:before="1"/>
        <w:rPr>
          <w:sz w:val="25"/>
        </w:rPr>
      </w:pPr>
      <w:r>
        <w:rPr>
          <w:noProof/>
          <w:lang w:val="pa"/>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val="pa"/>
        </w:rPr>
        <w:t xml:space="preserve">1 </w:t>
      </w:r>
      <w:hyperlink r:id="rId20" w:history="1">
        <w:r>
          <w:rPr>
            <w:rStyle w:val="Hyperlink"/>
            <w:sz w:val="20"/>
            <w:lang w:val="pa"/>
          </w:rPr>
          <w:t>https://www.dtwd.wa.gov.au/apprenticeship-office</w:t>
        </w:r>
      </w:hyperlink>
    </w:p>
    <w:p w14:paraId="37D281D3" w14:textId="3D8B47D2" w:rsidR="002145BC" w:rsidRPr="00400D15" w:rsidRDefault="00BC4CA5" w:rsidP="00400D15">
      <w:pPr>
        <w:rPr>
          <w:spacing w:val="-2"/>
          <w:position w:val="6"/>
          <w:sz w:val="13"/>
        </w:rPr>
      </w:pPr>
      <w:r>
        <w:rPr>
          <w:sz w:val="13"/>
          <w:lang w:val="pa"/>
        </w:rPr>
        <w:t xml:space="preserve">2 </w:t>
      </w:r>
      <w:hyperlink r:id="rId21" w:history="1">
        <w:r>
          <w:rPr>
            <w:color w:val="0462C1"/>
            <w:sz w:val="20"/>
            <w:u w:val="single"/>
            <w:lang w:val="pa"/>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val="pa"/>
        </w:rPr>
        <w:t xml:space="preserve">3 </w:t>
      </w:r>
      <w:r>
        <w:rPr>
          <w:color w:val="0462C1"/>
          <w:sz w:val="20"/>
          <w:u w:val="single"/>
          <w:lang w:val="pa"/>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Pr>
          <w:sz w:val="13"/>
          <w:lang w:val="pa"/>
        </w:rPr>
        <w:t xml:space="preserve">4 </w:t>
      </w:r>
      <w:hyperlink r:id="rId22" w:history="1">
        <w:r>
          <w:rPr>
            <w:color w:val="0462C1"/>
            <w:sz w:val="20"/>
            <w:u w:val="single"/>
            <w:lang w:val="pa"/>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pPr>
    <w:r>
      <w:rPr>
        <w:lang w:val="pa"/>
      </w:rPr>
      <w:tab/>
    </w:r>
    <w:r>
      <w:rPr>
        <w:lang w:val="p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D24/0267043</w:t>
        </w:r>
      </w:sdtContent>
    </w:sdt>
  </w:p>
  <w:p w14:paraId="3CC1B870" w14:textId="5D7272A4" w:rsidR="000F6D5A" w:rsidRPr="008626AA" w:rsidRDefault="008626AA" w:rsidP="008626AA">
    <w:pPr>
      <w:pStyle w:val="Footer"/>
    </w:pPr>
    <w:r>
      <w:rPr>
        <w:lang w:val="pa"/>
      </w:rPr>
      <w:tab/>
    </w:r>
    <w:r>
      <w:rPr>
        <w:lang w:val="pa"/>
      </w:rPr>
      <w:fldChar w:fldCharType="begin"/>
    </w:r>
    <w:r>
      <w:rPr>
        <w:lang w:val="pa"/>
      </w:rPr>
      <w:instrText xml:space="preserve"> PAGE   \* MERGEFORMAT </w:instrText>
    </w:r>
    <w:r>
      <w:rPr>
        <w:lang w:val="pa"/>
      </w:rPr>
      <w:fldChar w:fldCharType="separate"/>
    </w:r>
    <w:r>
      <w:rPr>
        <w:noProof/>
        <w:lang w:val="pa"/>
      </w:rPr>
      <w:t>2</w:t>
    </w:r>
    <w:r>
      <w:rPr>
        <w:lang w:val="pa"/>
      </w:rPr>
      <w:fldChar w:fldCharType="end"/>
    </w:r>
    <w:r>
      <w:rPr>
        <w:lang w:val="p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rPr>
        <w:sz w:val="18"/>
        <w:szCs w:val="14"/>
      </w:rPr>
    </w:pPr>
    <w:r>
      <w:rPr>
        <w:lang w:val="pa"/>
      </w:rPr>
      <w:tab/>
    </w:r>
    <w:r>
      <w:rPr>
        <w:lang w:val="p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D24/0267043</w:t>
        </w:r>
      </w:sdtContent>
    </w:sdt>
  </w:p>
  <w:p w14:paraId="0E2C46A7" w14:textId="72A5667C" w:rsidR="00AF71AF" w:rsidRPr="009A01B4" w:rsidRDefault="00440775" w:rsidP="001E1668">
    <w:pPr>
      <w:pStyle w:val="Footer"/>
      <w:rPr>
        <w:sz w:val="18"/>
        <w:szCs w:val="14"/>
      </w:rPr>
    </w:pPr>
    <w:r>
      <w:rPr>
        <w:lang w:val="pa"/>
      </w:rPr>
      <w:tab/>
    </w:r>
    <w:r>
      <w:rPr>
        <w:lang w:val="pa"/>
      </w:rPr>
      <w:tab/>
    </w:r>
    <w:r>
      <w:rPr>
        <w:sz w:val="18"/>
        <w:szCs w:val="14"/>
        <w:lang w:val="pa"/>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val="pa"/>
      </w:rPr>
      <w:tab/>
    </w:r>
    <w:r>
      <w:rPr>
        <w:lang w:val="pa"/>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D24/0267043</w:t>
        </w:r>
      </w:sdtContent>
    </w:sdt>
  </w:p>
  <w:p w14:paraId="7C4B9503" w14:textId="77777777" w:rsidR="00B61733" w:rsidRPr="009A01B4" w:rsidRDefault="00B61733" w:rsidP="00B61733">
    <w:pPr>
      <w:pStyle w:val="Footer"/>
      <w:rPr>
        <w:sz w:val="18"/>
        <w:szCs w:val="14"/>
      </w:rPr>
    </w:pPr>
    <w:r>
      <w:rPr>
        <w:lang w:val="pa"/>
      </w:rPr>
      <w:tab/>
    </w:r>
    <w:r>
      <w:rPr>
        <w:lang w:val="pa"/>
      </w:rPr>
      <w:tab/>
    </w:r>
    <w:r>
      <w:rPr>
        <w:sz w:val="18"/>
        <w:szCs w:val="14"/>
        <w:lang w:val="pa"/>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pa"/>
          </w:rPr>
          <w:fldChar w:fldCharType="begin"/>
        </w:r>
        <w:r>
          <w:rPr>
            <w:lang w:val="pa"/>
          </w:rPr>
          <w:instrText xml:space="preserve"> PAGE   \* MERGEFORMAT </w:instrText>
        </w:r>
        <w:r>
          <w:rPr>
            <w:lang w:val="pa"/>
          </w:rPr>
          <w:fldChar w:fldCharType="separate"/>
        </w:r>
        <w:r>
          <w:rPr>
            <w:noProof/>
            <w:lang w:val="pa"/>
          </w:rPr>
          <w:t>2</w:t>
        </w:r>
        <w:r>
          <w:rPr>
            <w:noProof/>
            <w:lang w:val="p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5D485A1" w:rsidR="00916AF7" w:rsidRDefault="003C116E" w:rsidP="00127DAD">
    <w:pPr>
      <w:pStyle w:val="Header"/>
    </w:pPr>
    <w:r>
      <w:rPr>
        <w:noProof/>
      </w:rPr>
      <mc:AlternateContent>
        <mc:Choice Requires="wps">
          <w:drawing>
            <wp:anchor distT="45720" distB="45720" distL="114300" distR="114300" simplePos="0" relativeHeight="251662338" behindDoc="0" locked="0" layoutInCell="1" allowOverlap="1" wp14:anchorId="35174F39" wp14:editId="1A5532F3">
              <wp:simplePos x="0" y="0"/>
              <wp:positionH relativeFrom="column">
                <wp:posOffset>5690870</wp:posOffset>
              </wp:positionH>
              <wp:positionV relativeFrom="paragraph">
                <wp:posOffset>-145415</wp:posOffset>
              </wp:positionV>
              <wp:extent cx="628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noFill/>
                      <a:ln w="9525">
                        <a:noFill/>
                        <a:miter lim="800000"/>
                        <a:headEnd/>
                        <a:tailEnd/>
                      </a:ln>
                    </wps:spPr>
                    <wps:txbx>
                      <w:txbxContent>
                        <w:p w14:paraId="7DB0727F" w14:textId="380CA046" w:rsidR="003C116E" w:rsidRPr="003C116E" w:rsidRDefault="003C116E">
                          <w:pPr>
                            <w:rPr>
                              <w:color w:val="404040" w:themeColor="text1" w:themeTint="BF"/>
                              <w:sz w:val="18"/>
                              <w:szCs w:val="16"/>
                            </w:rPr>
                          </w:pPr>
                          <w:r w:rsidRPr="003C116E">
                            <w:rPr>
                              <w:color w:val="404040" w:themeColor="text1" w:themeTint="BF"/>
                              <w:sz w:val="18"/>
                              <w:szCs w:val="16"/>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74F39" id="_x0000_t202" coordsize="21600,21600" o:spt="202" path="m,l,21600r21600,l21600,xe">
              <v:stroke joinstyle="miter"/>
              <v:path gradientshapeok="t" o:connecttype="rect"/>
            </v:shapetype>
            <v:shape id="Text Box 2" o:spid="_x0000_s1026" type="#_x0000_t202" style="position:absolute;margin-left:448.1pt;margin-top:-11.45pt;width:49.5pt;height:110.6pt;z-index:2516623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" filled="f" stroked="f">
              <v:textbox style="mso-fit-shape-to-text:t">
                <w:txbxContent>
                  <w:p w14:paraId="7DB0727F" w14:textId="380CA046" w:rsidR="003C116E" w:rsidRPr="003C116E" w:rsidRDefault="003C116E">
                    <w:pPr>
                      <w:rPr>
                        <w:color w:val="404040" w:themeColor="text1" w:themeTint="BF"/>
                        <w:sz w:val="18"/>
                        <w:szCs w:val="16"/>
                      </w:rPr>
                    </w:pPr>
                    <w:r w:rsidRPr="003C116E">
                      <w:rPr>
                        <w:color w:val="404040" w:themeColor="text1" w:themeTint="BF"/>
                        <w:sz w:val="18"/>
                        <w:szCs w:val="16"/>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pPr>
    <w:r>
      <w:rPr>
        <w:noProof/>
        <w:lang w:val="pa"/>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116E"/>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103B"/>
    <w:rsid w:val="00F22678"/>
    <w:rsid w:val="00F24F5D"/>
    <w:rsid w:val="00F35C16"/>
    <w:rsid w:val="00F4033E"/>
    <w:rsid w:val="00F40C9A"/>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103F22"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03F22"/>
    <w:rsid w:val="001562FA"/>
    <w:rsid w:val="001654CE"/>
    <w:rsid w:val="003F43C2"/>
    <w:rsid w:val="00462B0A"/>
    <w:rsid w:val="004C60B5"/>
    <w:rsid w:val="00692BC1"/>
    <w:rsid w:val="006D5D26"/>
    <w:rsid w:val="006F2BEF"/>
    <w:rsid w:val="00716BF8"/>
    <w:rsid w:val="00991E2F"/>
    <w:rsid w:val="009C06D7"/>
    <w:rsid w:val="00AD77F1"/>
    <w:rsid w:val="00D7082D"/>
    <w:rsid w:val="00E52115"/>
    <w:rsid w:val="00EE7CC0"/>
    <w:rsid w:val="00F25E9F"/>
    <w:rsid w:val="00F40C9A"/>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820A5378-2ED0-407F-B726-8902C2965A17}"/>
</file>

<file path=customXml/itemProps4.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5.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54</cp:revision>
  <cp:lastPrinted>2023-02-21T00:33:00Z</cp:lastPrinted>
  <dcterms:created xsi:type="dcterms:W3CDTF">2023-01-31T03:29:00Z</dcterms:created>
  <dcterms:modified xsi:type="dcterms:W3CDTF">2025-04-08T23:24:00Z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