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C9603" w14:textId="77777777" w:rsidR="00813033" w:rsidRPr="005D2B0A" w:rsidRDefault="00813033" w:rsidP="00813033">
      <w:pPr>
        <w:pStyle w:val="Header"/>
        <w:jc w:val="right"/>
        <w:rPr>
          <w:rFonts w:ascii="Arial" w:hAnsi="Arial" w:cs="Arial"/>
          <w:sz w:val="20"/>
          <w:szCs w:val="20"/>
        </w:rPr>
      </w:pPr>
      <w:r w:rsidRPr="005D2B0A">
        <w:rPr>
          <w:rFonts w:ascii="Arial" w:hAnsi="Arial" w:cs="Arial"/>
          <w:sz w:val="20"/>
          <w:szCs w:val="20"/>
        </w:rPr>
        <w:t>D17/0316391</w:t>
      </w:r>
    </w:p>
    <w:p w14:paraId="2493EB13" w14:textId="77777777" w:rsidR="00813033" w:rsidRPr="005D2B0A" w:rsidRDefault="00813033" w:rsidP="00813033">
      <w:pPr>
        <w:spacing w:after="0" w:line="240" w:lineRule="auto"/>
        <w:ind w:left="5760" w:firstLine="720"/>
        <w:outlineLvl w:val="1"/>
        <w:rPr>
          <w:rFonts w:ascii="Arial" w:eastAsia="Times New Roman" w:hAnsi="Arial" w:cs="Arial"/>
          <w:b/>
          <w:bCs/>
          <w:lang w:eastAsia="en-AU"/>
        </w:rPr>
      </w:pPr>
    </w:p>
    <w:p w14:paraId="59AE06A7" w14:textId="77777777" w:rsidR="00813033" w:rsidRPr="005D2B0A" w:rsidRDefault="00813033" w:rsidP="00813033">
      <w:pPr>
        <w:spacing w:after="0" w:line="240" w:lineRule="auto"/>
        <w:jc w:val="both"/>
        <w:outlineLvl w:val="1"/>
        <w:rPr>
          <w:rFonts w:ascii="Arial" w:eastAsia="Times New Roman" w:hAnsi="Arial" w:cs="Arial"/>
          <w:b/>
          <w:bCs/>
          <w:sz w:val="32"/>
          <w:szCs w:val="32"/>
          <w:lang w:eastAsia="en-AU"/>
        </w:rPr>
      </w:pPr>
      <w:r w:rsidRPr="005D2B0A">
        <w:rPr>
          <w:rFonts w:ascii="Arial" w:eastAsia="Times New Roman" w:hAnsi="Arial" w:cs="Arial"/>
          <w:b/>
          <w:bCs/>
          <w:sz w:val="32"/>
          <w:szCs w:val="32"/>
          <w:lang w:eastAsia="en-AU"/>
        </w:rPr>
        <w:t>PART-TIME WORK GUIDELINES</w:t>
      </w:r>
    </w:p>
    <w:p w14:paraId="04420AD7" w14:textId="77777777" w:rsidR="00813033" w:rsidRPr="005D2B0A" w:rsidRDefault="00813033" w:rsidP="00813033">
      <w:pPr>
        <w:spacing w:before="100" w:beforeAutospacing="1" w:after="100" w:afterAutospacing="1" w:line="240" w:lineRule="auto"/>
        <w:outlineLvl w:val="1"/>
        <w:rPr>
          <w:rFonts w:ascii="Arial" w:eastAsia="Times New Roman" w:hAnsi="Arial" w:cs="Arial"/>
          <w:b/>
          <w:bCs/>
          <w:lang w:eastAsia="en-AU"/>
        </w:rPr>
      </w:pPr>
      <w:r w:rsidRPr="005D2B0A">
        <w:rPr>
          <w:rFonts w:ascii="Arial" w:eastAsia="Times New Roman" w:hAnsi="Arial" w:cs="Arial"/>
          <w:b/>
          <w:bCs/>
          <w:lang w:eastAsia="en-AU"/>
        </w:rPr>
        <w:t xml:space="preserve">INTRODUCTION </w:t>
      </w:r>
    </w:p>
    <w:p w14:paraId="74A6893C" w14:textId="77777777" w:rsidR="00813033" w:rsidRPr="005D2B0A" w:rsidRDefault="00813033" w:rsidP="00813033">
      <w:pPr>
        <w:spacing w:before="100" w:beforeAutospacing="1" w:after="100" w:afterAutospacing="1" w:line="240" w:lineRule="auto"/>
        <w:jc w:val="both"/>
        <w:outlineLvl w:val="1"/>
        <w:rPr>
          <w:rFonts w:ascii="Arial" w:eastAsia="Times New Roman" w:hAnsi="Arial" w:cs="Arial"/>
          <w:bCs/>
          <w:lang w:eastAsia="en-AU"/>
        </w:rPr>
      </w:pPr>
      <w:r w:rsidRPr="005D2B0A">
        <w:rPr>
          <w:rFonts w:ascii="Arial" w:eastAsia="Times New Roman" w:hAnsi="Arial" w:cs="Arial"/>
          <w:bCs/>
          <w:lang w:eastAsia="en-AU"/>
        </w:rPr>
        <w:t xml:space="preserve">The Department of Education supports and promotes flexible workplace arrangements that assist principals/line managers and employees to meet their obligations in schools/worksites, in their communities and at home.  </w:t>
      </w:r>
    </w:p>
    <w:p w14:paraId="33EBA64D"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 xml:space="preserve">Part-time work has historically focused on supporting employees returning from parental leave and employees with family responsibilities.  The Minimum Conditions of Employment Act 1993 provides an entitlement for employees returning from parental leave to have part- time work arrangements until the child reaches compulsory school age.  </w:t>
      </w:r>
    </w:p>
    <w:p w14:paraId="7257BA33"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In addition, the Department has supported requests for temporary part-time work arrangements for a variety of different reasons, including for the purpose of work/life balance.</w:t>
      </w:r>
    </w:p>
    <w:p w14:paraId="2A8F3BC0"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 xml:space="preserve">In negotiating and determining part-time working arrangements, achievement of individual work-related requirements in schools/worksites should not be compromised nor the individual workforce needs or performance of schools/worksites.  </w:t>
      </w:r>
    </w:p>
    <w:p w14:paraId="53F40D17"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Subject to applicable legislation, industrial provisions and elements outlined in these guidelines, principals/line managers have discretion to approve or deny part-time work applications.</w:t>
      </w:r>
    </w:p>
    <w:p w14:paraId="54A70B1D" w14:textId="77777777" w:rsidR="00813033" w:rsidRPr="005D2B0A" w:rsidRDefault="00813033" w:rsidP="00813033">
      <w:pPr>
        <w:spacing w:before="100" w:beforeAutospacing="1" w:after="100" w:afterAutospacing="1" w:line="240" w:lineRule="auto"/>
        <w:outlineLvl w:val="1"/>
        <w:rPr>
          <w:rFonts w:ascii="Arial" w:eastAsia="Times New Roman" w:hAnsi="Arial" w:cs="Arial"/>
          <w:bCs/>
          <w:lang w:eastAsia="en-AU"/>
        </w:rPr>
      </w:pPr>
      <w:r w:rsidRPr="005D2B0A">
        <w:rPr>
          <w:rFonts w:ascii="Arial" w:eastAsia="Times New Roman" w:hAnsi="Arial" w:cs="Arial"/>
          <w:lang w:eastAsia="en-AU"/>
        </w:rPr>
        <w:t xml:space="preserve">Approval and implementation of part-time arrangements will vary among employees within and across schools/worksites due to factors such as specific workplace requirements, the nature of an employee’s work, work location, and the individual’s circumstances. </w:t>
      </w:r>
    </w:p>
    <w:p w14:paraId="2762369F" w14:textId="77777777" w:rsidR="00813033" w:rsidRPr="005D2B0A" w:rsidRDefault="00813033" w:rsidP="00813033">
      <w:pPr>
        <w:spacing w:before="100" w:beforeAutospacing="1" w:after="100" w:afterAutospacing="1" w:line="240" w:lineRule="auto"/>
        <w:jc w:val="both"/>
        <w:outlineLvl w:val="1"/>
        <w:rPr>
          <w:rFonts w:ascii="Arial" w:eastAsia="Times New Roman" w:hAnsi="Arial" w:cs="Arial"/>
          <w:bCs/>
          <w:lang w:eastAsia="en-AU"/>
        </w:rPr>
      </w:pPr>
      <w:r w:rsidRPr="005D2B0A">
        <w:rPr>
          <w:rFonts w:ascii="Arial" w:eastAsia="Times New Roman" w:hAnsi="Arial" w:cs="Arial"/>
          <w:bCs/>
          <w:lang w:eastAsia="en-AU"/>
        </w:rPr>
        <w:t xml:space="preserve">Part-time work refers to regular and continuing employment at less than ordinary hours, as defined by the applicable industrial instrument. </w:t>
      </w:r>
    </w:p>
    <w:p w14:paraId="7DD6387E" w14:textId="77777777" w:rsidR="00813033" w:rsidRPr="005D2B0A" w:rsidRDefault="00813033" w:rsidP="00813033">
      <w:pPr>
        <w:spacing w:before="100" w:beforeAutospacing="1" w:after="100" w:afterAutospacing="1" w:line="240" w:lineRule="auto"/>
        <w:jc w:val="both"/>
        <w:outlineLvl w:val="1"/>
        <w:rPr>
          <w:rFonts w:ascii="Arial" w:eastAsia="Times New Roman" w:hAnsi="Arial" w:cs="Arial"/>
          <w:bCs/>
          <w:lang w:eastAsia="en-AU"/>
        </w:rPr>
      </w:pPr>
      <w:r w:rsidRPr="005D2B0A">
        <w:rPr>
          <w:rFonts w:ascii="Arial" w:eastAsia="Times New Roman" w:hAnsi="Arial" w:cs="Arial"/>
          <w:b/>
          <w:bCs/>
          <w:lang w:eastAsia="en-AU"/>
        </w:rPr>
        <w:t>INDUSTRIAL ENTITLEMENTS AND PROVISIONS</w:t>
      </w:r>
    </w:p>
    <w:p w14:paraId="1E422599" w14:textId="77777777" w:rsidR="00813033" w:rsidRPr="005D2B0A" w:rsidRDefault="00813033" w:rsidP="00813033">
      <w:pPr>
        <w:pStyle w:val="Default"/>
        <w:rPr>
          <w:rFonts w:eastAsia="Times New Roman"/>
          <w:bCs/>
          <w:lang w:eastAsia="en-AU"/>
        </w:rPr>
      </w:pPr>
      <w:r w:rsidRPr="005D2B0A">
        <w:rPr>
          <w:rFonts w:eastAsia="Times New Roman"/>
          <w:bCs/>
          <w:sz w:val="22"/>
          <w:szCs w:val="22"/>
          <w:lang w:eastAsia="en-AU"/>
        </w:rPr>
        <w:t>The entitlements and provisions of part-time work are contained within legislation and</w:t>
      </w:r>
      <w:r w:rsidRPr="005D2B0A">
        <w:rPr>
          <w:rFonts w:eastAsia="Times New Roman"/>
          <w:bCs/>
          <w:lang w:eastAsia="en-AU"/>
        </w:rPr>
        <w:t xml:space="preserve"> </w:t>
      </w:r>
      <w:hyperlink r:id="rId8" w:history="1">
        <w:r w:rsidR="00AB3223" w:rsidRPr="005D2B0A">
          <w:rPr>
            <w:rStyle w:val="Hyperlink"/>
            <w:rFonts w:eastAsia="Times New Roman"/>
            <w:bCs/>
            <w:sz w:val="22"/>
            <w:szCs w:val="22"/>
            <w:lang w:eastAsia="en-AU"/>
          </w:rPr>
          <w:t>industrial instruments</w:t>
        </w:r>
      </w:hyperlink>
      <w:r w:rsidR="00AB3223" w:rsidRPr="005D2B0A">
        <w:rPr>
          <w:rFonts w:eastAsia="Times New Roman"/>
          <w:bCs/>
          <w:lang w:eastAsia="en-AU"/>
        </w:rPr>
        <w:t xml:space="preserve"> </w:t>
      </w:r>
      <w:r w:rsidRPr="005D2B0A">
        <w:rPr>
          <w:sz w:val="22"/>
          <w:szCs w:val="22"/>
        </w:rPr>
        <w:t>and can vary according to the relevant employment award and/or agreement under which a member of staff is employed.</w:t>
      </w:r>
      <w:r w:rsidRPr="005D2B0A">
        <w:rPr>
          <w:color w:val="339999"/>
          <w:u w:val="single"/>
        </w:rPr>
        <w:t xml:space="preserve"> </w:t>
      </w:r>
      <w:r w:rsidRPr="005D2B0A">
        <w:rPr>
          <w:rFonts w:eastAsia="Times New Roman"/>
          <w:bCs/>
          <w:lang w:eastAsia="en-AU"/>
        </w:rPr>
        <w:t xml:space="preserve">  </w:t>
      </w:r>
    </w:p>
    <w:p w14:paraId="6AA920BE" w14:textId="77777777" w:rsidR="00813033" w:rsidRPr="005D2B0A" w:rsidRDefault="00813033" w:rsidP="00813033">
      <w:pPr>
        <w:pStyle w:val="Default"/>
        <w:rPr>
          <w:rFonts w:eastAsia="Times New Roman"/>
          <w:bCs/>
          <w:lang w:eastAsia="en-AU"/>
        </w:rPr>
      </w:pPr>
    </w:p>
    <w:p w14:paraId="755A01C5" w14:textId="77777777" w:rsidR="00813033" w:rsidRPr="005D2B0A" w:rsidRDefault="00813033" w:rsidP="00813033">
      <w:pPr>
        <w:spacing w:after="0" w:line="240" w:lineRule="auto"/>
        <w:rPr>
          <w:rFonts w:ascii="Arial" w:eastAsia="Times New Roman" w:hAnsi="Arial" w:cs="Arial"/>
          <w:color w:val="000080"/>
          <w:szCs w:val="20"/>
          <w:lang w:eastAsia="en-AU"/>
        </w:rPr>
      </w:pPr>
      <w:r w:rsidRPr="005D2B0A">
        <w:rPr>
          <w:rFonts w:ascii="Arial" w:eastAsia="Times New Roman" w:hAnsi="Arial" w:cs="Arial"/>
          <w:bCs/>
          <w:color w:val="000000"/>
          <w:lang w:eastAsia="en-AU"/>
        </w:rPr>
        <w:t>All vacancies are to be filled in accordance with the</w:t>
      </w:r>
      <w:r w:rsidRPr="005D2B0A">
        <w:rPr>
          <w:rFonts w:ascii="Arial" w:eastAsia="Times New Roman" w:hAnsi="Arial" w:cs="Arial"/>
          <w:color w:val="000080"/>
          <w:szCs w:val="20"/>
          <w:lang w:eastAsia="en-AU"/>
        </w:rPr>
        <w:t xml:space="preserve"> </w:t>
      </w:r>
      <w:hyperlink r:id="rId9" w:history="1">
        <w:r w:rsidRPr="005D2B0A">
          <w:rPr>
            <w:rStyle w:val="Hyperlink"/>
            <w:rFonts w:ascii="Arial" w:hAnsi="Arial" w:cs="Arial"/>
          </w:rPr>
          <w:t>Commissioner's Instruction</w:t>
        </w:r>
        <w:r w:rsidR="00584BE7" w:rsidRPr="005D2B0A">
          <w:rPr>
            <w:rStyle w:val="Hyperlink"/>
            <w:rFonts w:ascii="Arial" w:hAnsi="Arial" w:cs="Arial"/>
          </w:rPr>
          <w:t xml:space="preserve"> No. 2</w:t>
        </w:r>
        <w:r w:rsidRPr="005D2B0A">
          <w:rPr>
            <w:rStyle w:val="Hyperlink"/>
            <w:rFonts w:ascii="Arial" w:hAnsi="Arial" w:cs="Arial"/>
          </w:rPr>
          <w:t>: Filling a Public Sector Vacancy</w:t>
        </w:r>
      </w:hyperlink>
      <w:r w:rsidRPr="005D2B0A">
        <w:rPr>
          <w:rFonts w:ascii="Arial" w:hAnsi="Arial" w:cs="Arial"/>
        </w:rPr>
        <w:t xml:space="preserve"> and the Department’s </w:t>
      </w:r>
      <w:hyperlink r:id="rId10" w:history="1">
        <w:r w:rsidRPr="005D2B0A">
          <w:rPr>
            <w:rStyle w:val="Hyperlink"/>
            <w:rFonts w:ascii="Arial" w:hAnsi="Arial" w:cs="Arial"/>
          </w:rPr>
          <w:t>Recruitment, Selection and Appointment Policy and Procedures</w:t>
        </w:r>
      </w:hyperlink>
      <w:r w:rsidRPr="005D2B0A">
        <w:rPr>
          <w:rStyle w:val="Hyperlink"/>
          <w:rFonts w:ascii="Arial" w:hAnsi="Arial" w:cs="Arial"/>
          <w:color w:val="auto"/>
          <w:u w:val="none"/>
        </w:rPr>
        <w:t>.</w:t>
      </w:r>
      <w:r w:rsidRPr="005D2B0A">
        <w:rPr>
          <w:rStyle w:val="Hyperlink"/>
          <w:rFonts w:ascii="Arial" w:hAnsi="Arial" w:cs="Arial"/>
        </w:rPr>
        <w:t xml:space="preserve">  </w:t>
      </w:r>
    </w:p>
    <w:p w14:paraId="1902E039" w14:textId="77777777" w:rsidR="00813033" w:rsidRPr="005D2B0A" w:rsidRDefault="00813033" w:rsidP="00813033">
      <w:pPr>
        <w:spacing w:after="0" w:line="240" w:lineRule="auto"/>
        <w:outlineLvl w:val="1"/>
        <w:rPr>
          <w:rFonts w:ascii="Arial" w:eastAsia="Times New Roman" w:hAnsi="Arial" w:cs="Arial"/>
          <w:bCs/>
          <w:lang w:eastAsia="en-AU"/>
        </w:rPr>
      </w:pPr>
    </w:p>
    <w:p w14:paraId="1E60B5B6" w14:textId="77777777" w:rsidR="00813033" w:rsidRPr="005D2B0A" w:rsidRDefault="00813033" w:rsidP="00813033">
      <w:p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 xml:space="preserve">Appendix A provides a summary of legislation and policies that refer to part-time conditions. </w:t>
      </w:r>
    </w:p>
    <w:p w14:paraId="7F27DA22" w14:textId="77777777" w:rsidR="00813033" w:rsidRPr="005D2B0A" w:rsidRDefault="00813033" w:rsidP="00813033">
      <w:pPr>
        <w:spacing w:after="0" w:line="240" w:lineRule="auto"/>
        <w:outlineLvl w:val="1"/>
        <w:rPr>
          <w:rFonts w:ascii="Arial" w:eastAsia="Times New Roman" w:hAnsi="Arial" w:cs="Arial"/>
          <w:lang w:eastAsia="en-AU"/>
        </w:rPr>
      </w:pPr>
    </w:p>
    <w:p w14:paraId="36E85472" w14:textId="77777777" w:rsidR="00813033" w:rsidRPr="005D2B0A" w:rsidRDefault="00813033" w:rsidP="00813033">
      <w:p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Some common provisions and entitlements include:</w:t>
      </w:r>
    </w:p>
    <w:p w14:paraId="09FC6A44" w14:textId="77777777" w:rsidR="00813033" w:rsidRPr="005D2B0A" w:rsidRDefault="00813033" w:rsidP="00813033">
      <w:pPr>
        <w:pStyle w:val="ListParagraph"/>
        <w:numPr>
          <w:ilvl w:val="0"/>
          <w:numId w:val="8"/>
        </w:numPr>
        <w:spacing w:after="0" w:line="240" w:lineRule="auto"/>
        <w:ind w:hanging="720"/>
        <w:outlineLvl w:val="1"/>
        <w:rPr>
          <w:rFonts w:ascii="Arial" w:eastAsia="Times New Roman" w:hAnsi="Arial" w:cs="Arial"/>
          <w:lang w:eastAsia="en-AU"/>
        </w:rPr>
      </w:pPr>
      <w:r w:rsidRPr="005D2B0A">
        <w:rPr>
          <w:rFonts w:ascii="Arial" w:eastAsia="Times New Roman" w:hAnsi="Arial" w:cs="Arial"/>
          <w:b/>
          <w:lang w:eastAsia="en-AU"/>
        </w:rPr>
        <w:t>Reversion to full-time</w:t>
      </w:r>
      <w:r w:rsidRPr="005D2B0A">
        <w:rPr>
          <w:rFonts w:ascii="Arial" w:eastAsia="Times New Roman" w:hAnsi="Arial" w:cs="Arial"/>
          <w:lang w:eastAsia="en-AU"/>
        </w:rPr>
        <w:t xml:space="preserve">  </w:t>
      </w:r>
    </w:p>
    <w:p w14:paraId="338565CE" w14:textId="77777777" w:rsidR="00813033" w:rsidRPr="005D2B0A" w:rsidRDefault="00813033" w:rsidP="00813033">
      <w:pPr>
        <w:spacing w:after="0" w:line="240" w:lineRule="auto"/>
        <w:ind w:left="709"/>
        <w:outlineLvl w:val="1"/>
        <w:rPr>
          <w:rFonts w:ascii="Arial" w:eastAsia="Times New Roman" w:hAnsi="Arial" w:cs="Arial"/>
          <w:lang w:eastAsia="en-AU"/>
        </w:rPr>
      </w:pPr>
      <w:r w:rsidRPr="005D2B0A">
        <w:rPr>
          <w:rFonts w:ascii="Arial" w:eastAsia="Times New Roman" w:hAnsi="Arial" w:cs="Arial"/>
          <w:lang w:eastAsia="en-AU"/>
        </w:rPr>
        <w:t>Entitlement to revert to full-time employment and any minimum notification period should be identified in the relevant industrial instrument/s by the principal/line manager prior to negotiating a variation to hours.  See Appendix A for minimum conditions and the right of reversion for Department occupational groups.</w:t>
      </w:r>
    </w:p>
    <w:p w14:paraId="1F9F6508" w14:textId="77777777" w:rsidR="00813033" w:rsidRPr="005D2B0A" w:rsidRDefault="00813033" w:rsidP="00813033">
      <w:pPr>
        <w:spacing w:after="0" w:line="240" w:lineRule="auto"/>
        <w:ind w:left="709"/>
        <w:outlineLvl w:val="1"/>
        <w:rPr>
          <w:rFonts w:ascii="Arial" w:eastAsia="Times New Roman" w:hAnsi="Arial" w:cs="Arial"/>
          <w:lang w:eastAsia="en-AU"/>
        </w:rPr>
      </w:pPr>
    </w:p>
    <w:p w14:paraId="40F3AB8A" w14:textId="77777777" w:rsidR="00813033" w:rsidRPr="005D2B0A" w:rsidRDefault="00813033" w:rsidP="00813033">
      <w:pPr>
        <w:spacing w:after="0" w:line="240" w:lineRule="auto"/>
        <w:ind w:left="709"/>
        <w:outlineLvl w:val="1"/>
        <w:rPr>
          <w:rFonts w:ascii="Arial" w:eastAsia="Times New Roman" w:hAnsi="Arial" w:cs="Arial"/>
          <w:lang w:eastAsia="en-AU"/>
        </w:rPr>
      </w:pPr>
    </w:p>
    <w:p w14:paraId="5F08997C" w14:textId="77777777" w:rsidR="00813033" w:rsidRPr="005D2B0A" w:rsidRDefault="00813033" w:rsidP="00813033">
      <w:pPr>
        <w:pStyle w:val="ListParagraph"/>
        <w:numPr>
          <w:ilvl w:val="0"/>
          <w:numId w:val="8"/>
        </w:numPr>
        <w:spacing w:after="0" w:line="240" w:lineRule="auto"/>
        <w:ind w:hanging="720"/>
        <w:outlineLvl w:val="1"/>
        <w:rPr>
          <w:rFonts w:ascii="Arial" w:hAnsi="Arial" w:cs="Arial"/>
          <w:b/>
        </w:rPr>
      </w:pPr>
      <w:r w:rsidRPr="005D2B0A">
        <w:rPr>
          <w:rFonts w:ascii="Arial" w:eastAsia="Times New Roman" w:hAnsi="Arial" w:cs="Arial"/>
          <w:b/>
          <w:lang w:eastAsia="en-AU"/>
        </w:rPr>
        <w:t>Pregnancy and Parental Leave</w:t>
      </w:r>
    </w:p>
    <w:p w14:paraId="67F50768" w14:textId="77777777" w:rsidR="00813033" w:rsidRPr="005D2B0A" w:rsidRDefault="00813033" w:rsidP="00813033">
      <w:pPr>
        <w:spacing w:after="0" w:line="240" w:lineRule="auto"/>
        <w:ind w:left="720"/>
        <w:outlineLvl w:val="1"/>
        <w:rPr>
          <w:rFonts w:ascii="Arial" w:eastAsia="Times New Roman" w:hAnsi="Arial" w:cs="Arial"/>
          <w:lang w:eastAsia="en-AU"/>
        </w:rPr>
      </w:pPr>
      <w:r w:rsidRPr="005D2B0A">
        <w:rPr>
          <w:rFonts w:ascii="Arial" w:eastAsia="Times New Roman" w:hAnsi="Arial" w:cs="Arial"/>
          <w:lang w:eastAsia="en-AU"/>
        </w:rPr>
        <w:t xml:space="preserve">If a pregnant employee varies her hours of work during pregnancy, it is particularly important to confirm in writing the date on which the employee should revert to her previous work roster (if at all), and the hours at which the employee will be paid whilst on maternity leave. </w:t>
      </w:r>
    </w:p>
    <w:p w14:paraId="3E2A070F" w14:textId="77777777" w:rsidR="00813033" w:rsidRPr="005D2B0A" w:rsidRDefault="00813033" w:rsidP="00813033">
      <w:pPr>
        <w:spacing w:after="0" w:line="240" w:lineRule="auto"/>
        <w:ind w:left="720"/>
        <w:outlineLvl w:val="1"/>
        <w:rPr>
          <w:rFonts w:ascii="Arial" w:eastAsia="Times New Roman" w:hAnsi="Arial" w:cs="Arial"/>
          <w:lang w:eastAsia="en-AU"/>
        </w:rPr>
      </w:pPr>
    </w:p>
    <w:p w14:paraId="6D5DA1F7" w14:textId="77777777" w:rsidR="00813033" w:rsidRPr="005D2B0A" w:rsidRDefault="00813033" w:rsidP="00813033">
      <w:pPr>
        <w:spacing w:after="0"/>
        <w:ind w:left="720"/>
        <w:rPr>
          <w:rFonts w:ascii="Arial" w:eastAsia="Times New Roman" w:hAnsi="Arial" w:cs="Arial"/>
          <w:lang w:eastAsia="en-AU"/>
        </w:rPr>
      </w:pPr>
      <w:r w:rsidRPr="005D2B0A">
        <w:rPr>
          <w:rFonts w:ascii="Arial" w:eastAsia="Times New Roman" w:hAnsi="Arial" w:cs="Arial"/>
          <w:lang w:eastAsia="en-AU"/>
        </w:rPr>
        <w:t>An employee is entitled to return to the same position or a position equivalent in pay, conditions and status earlier than planned, subject to four weeks’ notice, if the employee is returning from parental leave.</w:t>
      </w:r>
    </w:p>
    <w:p w14:paraId="3C1B6090" w14:textId="77777777" w:rsidR="00813033" w:rsidRPr="005D2B0A" w:rsidRDefault="00813033" w:rsidP="00813033">
      <w:pPr>
        <w:spacing w:after="0" w:line="240" w:lineRule="auto"/>
        <w:rPr>
          <w:rFonts w:ascii="Arial" w:hAnsi="Arial" w:cs="Arial"/>
          <w:b/>
          <w:bCs/>
          <w:i/>
          <w:iCs/>
          <w:lang w:eastAsia="en-AU"/>
        </w:rPr>
      </w:pPr>
    </w:p>
    <w:p w14:paraId="01545A72" w14:textId="77777777" w:rsidR="00813033" w:rsidRPr="005D2B0A" w:rsidRDefault="00813033" w:rsidP="00813033">
      <w:pPr>
        <w:pStyle w:val="ListParagraph"/>
        <w:numPr>
          <w:ilvl w:val="0"/>
          <w:numId w:val="8"/>
        </w:numPr>
        <w:spacing w:after="0" w:line="240" w:lineRule="auto"/>
        <w:ind w:hanging="720"/>
        <w:rPr>
          <w:rFonts w:ascii="Arial" w:hAnsi="Arial" w:cs="Arial"/>
          <w:b/>
          <w:iCs/>
        </w:rPr>
      </w:pPr>
      <w:r w:rsidRPr="005D2B0A">
        <w:rPr>
          <w:rFonts w:ascii="Arial" w:hAnsi="Arial" w:cs="Arial"/>
          <w:b/>
          <w:iCs/>
        </w:rPr>
        <w:t xml:space="preserve">A permanent change to work fraction   </w:t>
      </w:r>
    </w:p>
    <w:p w14:paraId="1C1E6AA2" w14:textId="77777777" w:rsidR="00813033" w:rsidRPr="005D2B0A" w:rsidRDefault="00813033" w:rsidP="00813033">
      <w:pPr>
        <w:ind w:left="720"/>
        <w:contextualSpacing/>
        <w:rPr>
          <w:rFonts w:ascii="Arial" w:hAnsi="Arial" w:cs="Arial"/>
          <w:iCs/>
        </w:rPr>
      </w:pPr>
      <w:r w:rsidRPr="005D2B0A">
        <w:rPr>
          <w:rFonts w:ascii="Arial" w:hAnsi="Arial" w:cs="Arial"/>
          <w:iCs/>
        </w:rPr>
        <w:t xml:space="preserve">A permanent change to the work fraction of an employee can only be made by the employer by agreement with the employee.  If a permanent change is made to an employee’s work fraction, it will remove the employee’s entitlement to revert to full-time employment. </w:t>
      </w:r>
    </w:p>
    <w:p w14:paraId="55ED8A90" w14:textId="77777777" w:rsidR="00813033" w:rsidRPr="005D2B0A" w:rsidRDefault="00813033" w:rsidP="00813033">
      <w:pPr>
        <w:spacing w:after="0"/>
        <w:contextualSpacing/>
        <w:rPr>
          <w:rFonts w:ascii="Arial" w:hAnsi="Arial" w:cs="Arial"/>
        </w:rPr>
      </w:pPr>
    </w:p>
    <w:p w14:paraId="14E9A71F" w14:textId="77777777" w:rsidR="00813033" w:rsidRPr="005D2B0A" w:rsidRDefault="00813033" w:rsidP="00813033">
      <w:pPr>
        <w:pStyle w:val="ListParagraph"/>
        <w:numPr>
          <w:ilvl w:val="0"/>
          <w:numId w:val="8"/>
        </w:numPr>
        <w:spacing w:after="0" w:line="240" w:lineRule="auto"/>
        <w:ind w:hanging="720"/>
        <w:outlineLvl w:val="1"/>
        <w:rPr>
          <w:rFonts w:ascii="Arial" w:eastAsia="Times New Roman" w:hAnsi="Arial" w:cs="Arial"/>
          <w:lang w:eastAsia="en-AU"/>
        </w:rPr>
      </w:pPr>
      <w:r w:rsidRPr="005D2B0A">
        <w:rPr>
          <w:rFonts w:ascii="Arial" w:eastAsia="Times New Roman" w:hAnsi="Arial" w:cs="Arial"/>
          <w:b/>
          <w:lang w:eastAsia="en-AU"/>
        </w:rPr>
        <w:t>Housing considerations</w:t>
      </w:r>
      <w:r w:rsidRPr="005D2B0A">
        <w:rPr>
          <w:rFonts w:ascii="Arial" w:eastAsia="Times New Roman" w:hAnsi="Arial" w:cs="Arial"/>
          <w:lang w:eastAsia="en-AU"/>
        </w:rPr>
        <w:t xml:space="preserve"> </w:t>
      </w:r>
    </w:p>
    <w:p w14:paraId="62BD022A" w14:textId="77777777" w:rsidR="00813033" w:rsidRPr="005D2B0A" w:rsidRDefault="00813033" w:rsidP="00813033">
      <w:pPr>
        <w:spacing w:after="0"/>
        <w:ind w:left="786"/>
        <w:contextualSpacing/>
        <w:rPr>
          <w:rFonts w:ascii="Arial" w:eastAsia="Times New Roman" w:hAnsi="Arial" w:cs="Arial"/>
          <w:lang w:eastAsia="en-AU"/>
        </w:rPr>
      </w:pPr>
      <w:r w:rsidRPr="005D2B0A">
        <w:rPr>
          <w:rFonts w:ascii="Arial" w:eastAsia="Times New Roman" w:hAnsi="Arial" w:cs="Arial"/>
          <w:lang w:eastAsia="en-AU"/>
        </w:rPr>
        <w:t xml:space="preserve">In locations where government housing is provided, principals/line managers should draw an employee’s attention to the </w:t>
      </w:r>
      <w:hyperlink r:id="rId11" w:history="1">
        <w:r w:rsidRPr="005D2B0A">
          <w:rPr>
            <w:rStyle w:val="Hyperlink"/>
            <w:rFonts w:ascii="Arial" w:hAnsi="Arial" w:cs="Arial"/>
          </w:rPr>
          <w:t xml:space="preserve">Housing for Country Employees </w:t>
        </w:r>
        <w:r w:rsidR="00EE65FB" w:rsidRPr="005D2B0A">
          <w:rPr>
            <w:rStyle w:val="Hyperlink"/>
            <w:rFonts w:ascii="Arial" w:hAnsi="Arial" w:cs="Arial"/>
          </w:rPr>
          <w:t xml:space="preserve">in Public Schools </w:t>
        </w:r>
        <w:r w:rsidRPr="005D2B0A">
          <w:rPr>
            <w:rStyle w:val="Hyperlink"/>
            <w:rFonts w:ascii="Arial" w:hAnsi="Arial" w:cs="Arial"/>
          </w:rPr>
          <w:t>policy</w:t>
        </w:r>
      </w:hyperlink>
      <w:r w:rsidRPr="005D2B0A">
        <w:rPr>
          <w:rFonts w:ascii="Arial" w:hAnsi="Arial" w:cs="Arial"/>
          <w:color w:val="339999"/>
        </w:rPr>
        <w:t xml:space="preserve"> </w:t>
      </w:r>
      <w:r w:rsidRPr="005D2B0A">
        <w:rPr>
          <w:rFonts w:ascii="Arial" w:eastAsia="Times New Roman" w:hAnsi="Arial" w:cs="Arial"/>
          <w:lang w:eastAsia="en-AU"/>
        </w:rPr>
        <w:t>and possible impact on access to housing as a result of a reduction in working hours.  In particular, eligibility of employees for the provision of housing is subject to appointment at a work fraction of 0.5 or greater.</w:t>
      </w:r>
    </w:p>
    <w:p w14:paraId="0808DE0D" w14:textId="77777777" w:rsidR="00813033" w:rsidRPr="005D2B0A" w:rsidRDefault="00813033" w:rsidP="00813033">
      <w:pPr>
        <w:spacing w:after="0"/>
        <w:ind w:left="786"/>
        <w:contextualSpacing/>
        <w:rPr>
          <w:rFonts w:ascii="Arial" w:eastAsia="Times New Roman" w:hAnsi="Arial" w:cs="Arial"/>
          <w:lang w:eastAsia="en-AU"/>
        </w:rPr>
      </w:pPr>
    </w:p>
    <w:p w14:paraId="573B5590" w14:textId="77777777" w:rsidR="00813033" w:rsidRPr="005D2B0A" w:rsidRDefault="00813033" w:rsidP="00813033">
      <w:pPr>
        <w:spacing w:after="0"/>
        <w:ind w:left="786"/>
        <w:contextualSpacing/>
        <w:rPr>
          <w:rFonts w:ascii="Arial" w:eastAsia="Times New Roman" w:hAnsi="Arial" w:cs="Arial"/>
          <w:lang w:eastAsia="en-AU"/>
        </w:rPr>
      </w:pPr>
      <w:r w:rsidRPr="005D2B0A">
        <w:rPr>
          <w:rFonts w:ascii="Arial" w:eastAsia="Times New Roman" w:hAnsi="Arial" w:cs="Arial"/>
          <w:lang w:eastAsia="en-AU"/>
        </w:rPr>
        <w:t>A temporary reduction in an employee’s working hours made in accordance with an entitlement contained in an applicable industrial instrument, such as paid parental leave, will not impact on an employee’s eligibility for the provision of housing.</w:t>
      </w:r>
    </w:p>
    <w:p w14:paraId="1A4E6209" w14:textId="77777777" w:rsidR="00813033" w:rsidRPr="005D2B0A" w:rsidRDefault="00813033" w:rsidP="00813033">
      <w:pPr>
        <w:spacing w:after="0"/>
        <w:contextualSpacing/>
        <w:rPr>
          <w:rFonts w:ascii="Arial" w:eastAsia="Times New Roman" w:hAnsi="Arial" w:cs="Arial"/>
          <w:b/>
          <w:lang w:eastAsia="en-AU"/>
        </w:rPr>
      </w:pPr>
    </w:p>
    <w:p w14:paraId="4C13BC40" w14:textId="77777777" w:rsidR="00813033" w:rsidRPr="005D2B0A" w:rsidRDefault="00813033" w:rsidP="00813033">
      <w:pPr>
        <w:pStyle w:val="ListParagraph"/>
        <w:numPr>
          <w:ilvl w:val="0"/>
          <w:numId w:val="8"/>
        </w:numPr>
        <w:spacing w:after="0" w:line="240" w:lineRule="auto"/>
        <w:ind w:hanging="720"/>
        <w:outlineLvl w:val="1"/>
        <w:rPr>
          <w:rFonts w:ascii="Arial" w:eastAsia="Times New Roman" w:hAnsi="Arial" w:cs="Arial"/>
          <w:b/>
          <w:lang w:eastAsia="en-AU"/>
        </w:rPr>
      </w:pPr>
      <w:r w:rsidRPr="005D2B0A">
        <w:rPr>
          <w:rFonts w:ascii="Arial" w:eastAsia="Times New Roman" w:hAnsi="Arial" w:cs="Arial"/>
          <w:b/>
          <w:lang w:eastAsia="en-AU"/>
        </w:rPr>
        <w:t xml:space="preserve">Equal Opportunity </w:t>
      </w:r>
    </w:p>
    <w:p w14:paraId="2C29B9F2" w14:textId="77777777" w:rsidR="00813033" w:rsidRPr="005D2B0A" w:rsidRDefault="00813033" w:rsidP="00813033">
      <w:pPr>
        <w:pStyle w:val="ListParagraph"/>
        <w:rPr>
          <w:rFonts w:ascii="Arial" w:eastAsia="Times New Roman" w:hAnsi="Arial" w:cs="Arial"/>
          <w:lang w:eastAsia="en-AU"/>
        </w:rPr>
      </w:pPr>
      <w:r w:rsidRPr="005D2B0A">
        <w:rPr>
          <w:rFonts w:ascii="Arial" w:eastAsia="Times New Roman" w:hAnsi="Arial" w:cs="Arial"/>
          <w:lang w:eastAsia="en-AU"/>
        </w:rPr>
        <w:t xml:space="preserve">Requests from employees to work part-time often arise from circumstances relating to the </w:t>
      </w:r>
      <w:r w:rsidRPr="005D2B0A">
        <w:rPr>
          <w:rFonts w:ascii="Arial" w:hAnsi="Arial" w:cs="Arial"/>
        </w:rPr>
        <w:t xml:space="preserve">grounds of unlawful discrimination included in the </w:t>
      </w:r>
      <w:hyperlink r:id="rId12" w:history="1">
        <w:r w:rsidRPr="005D2B0A">
          <w:rPr>
            <w:rStyle w:val="Hyperlink"/>
            <w:rFonts w:ascii="Arial" w:hAnsi="Arial" w:cs="Arial"/>
            <w:i/>
          </w:rPr>
          <w:t>Equal Opportunity Act 1984</w:t>
        </w:r>
      </w:hyperlink>
      <w:r w:rsidRPr="005D2B0A">
        <w:rPr>
          <w:rFonts w:ascii="Arial" w:hAnsi="Arial" w:cs="Arial"/>
        </w:rPr>
        <w:t>.</w:t>
      </w:r>
    </w:p>
    <w:p w14:paraId="57CF3275" w14:textId="77777777" w:rsidR="00813033" w:rsidRPr="005D2B0A" w:rsidRDefault="00813033" w:rsidP="00813033">
      <w:pPr>
        <w:pStyle w:val="ListParagraph"/>
        <w:spacing w:after="0"/>
        <w:rPr>
          <w:rFonts w:ascii="Arial" w:hAnsi="Arial" w:cs="Arial"/>
        </w:rPr>
      </w:pPr>
    </w:p>
    <w:p w14:paraId="42CF9F86" w14:textId="77777777" w:rsidR="00813033" w:rsidRPr="005D2B0A" w:rsidRDefault="00813033" w:rsidP="00813033">
      <w:pPr>
        <w:pStyle w:val="ListParagraph"/>
        <w:spacing w:after="0"/>
        <w:rPr>
          <w:rFonts w:ascii="Arial" w:hAnsi="Arial" w:cs="Arial"/>
          <w:color w:val="339999"/>
          <w:u w:val="single"/>
        </w:rPr>
      </w:pPr>
      <w:r w:rsidRPr="005D2B0A">
        <w:rPr>
          <w:rFonts w:ascii="Arial" w:hAnsi="Arial" w:cs="Arial"/>
        </w:rPr>
        <w:t xml:space="preserve">A decision to decline a request for part-time working arrangements may inadvertently be discriminatory.  The principal/line manager should seek advice from the Principal Consultant, Equity and Diversity on 9264 4892 prior to declining an employee’s request for part-time employment that may be related to one of the grounds of unlawful discrimination included in the </w:t>
      </w:r>
      <w:hyperlink r:id="rId13" w:history="1">
        <w:r w:rsidR="00AB0C0B" w:rsidRPr="005D2B0A">
          <w:rPr>
            <w:rStyle w:val="Hyperlink"/>
            <w:rFonts w:ascii="Arial" w:hAnsi="Arial" w:cs="Arial"/>
            <w:i/>
          </w:rPr>
          <w:t>Equal Opportunity Act 1984</w:t>
        </w:r>
      </w:hyperlink>
      <w:r w:rsidRPr="005D2B0A">
        <w:rPr>
          <w:rFonts w:ascii="Arial" w:hAnsi="Arial" w:cs="Arial"/>
        </w:rPr>
        <w:t>.</w:t>
      </w:r>
      <w:r w:rsidRPr="005D2B0A">
        <w:rPr>
          <w:rFonts w:ascii="Arial" w:hAnsi="Arial" w:cs="Arial"/>
          <w:color w:val="339999"/>
          <w:u w:val="single"/>
        </w:rPr>
        <w:t xml:space="preserve"> </w:t>
      </w:r>
    </w:p>
    <w:p w14:paraId="3227BC89" w14:textId="77777777" w:rsidR="00813033" w:rsidRPr="005D2B0A" w:rsidRDefault="00813033" w:rsidP="00813033">
      <w:pPr>
        <w:pStyle w:val="ListParagraph"/>
        <w:spacing w:after="0"/>
        <w:rPr>
          <w:rFonts w:ascii="Arial" w:hAnsi="Arial" w:cs="Arial"/>
        </w:rPr>
      </w:pPr>
    </w:p>
    <w:p w14:paraId="397899FA" w14:textId="77777777" w:rsidR="00813033" w:rsidRPr="005D2B0A" w:rsidRDefault="00813033" w:rsidP="00813033">
      <w:pPr>
        <w:pStyle w:val="ListParagraph"/>
        <w:numPr>
          <w:ilvl w:val="0"/>
          <w:numId w:val="8"/>
        </w:numPr>
        <w:spacing w:after="0" w:line="240" w:lineRule="auto"/>
        <w:ind w:hanging="720"/>
        <w:outlineLvl w:val="1"/>
        <w:rPr>
          <w:rFonts w:ascii="Arial" w:hAnsi="Arial" w:cs="Arial"/>
        </w:rPr>
      </w:pPr>
      <w:r w:rsidRPr="005D2B0A">
        <w:rPr>
          <w:rFonts w:ascii="Arial" w:hAnsi="Arial" w:cs="Arial"/>
          <w:b/>
        </w:rPr>
        <w:t>Part-time principal vacancies</w:t>
      </w:r>
      <w:r w:rsidRPr="005D2B0A">
        <w:rPr>
          <w:rFonts w:ascii="Arial" w:hAnsi="Arial" w:cs="Arial"/>
        </w:rPr>
        <w:t xml:space="preserve"> </w:t>
      </w:r>
    </w:p>
    <w:p w14:paraId="62B7ED3A" w14:textId="77777777" w:rsidR="00813033" w:rsidRPr="005D2B0A" w:rsidRDefault="00813033" w:rsidP="00813033">
      <w:pPr>
        <w:spacing w:after="0"/>
        <w:ind w:left="709"/>
        <w:contextualSpacing/>
        <w:rPr>
          <w:rFonts w:ascii="Arial" w:hAnsi="Arial" w:cs="Arial"/>
        </w:rPr>
      </w:pPr>
      <w:r w:rsidRPr="005D2B0A">
        <w:rPr>
          <w:rFonts w:ascii="Arial" w:hAnsi="Arial" w:cs="Arial"/>
        </w:rPr>
        <w:t xml:space="preserve">Temporary deployment, or higher duties, is the preferred method of filling temporary part-time principal vacancies. </w:t>
      </w:r>
    </w:p>
    <w:p w14:paraId="4514A901" w14:textId="77777777" w:rsidR="00813033" w:rsidRPr="005D2B0A" w:rsidRDefault="00813033" w:rsidP="00813033">
      <w:pPr>
        <w:spacing w:after="0"/>
        <w:ind w:left="426"/>
        <w:rPr>
          <w:rFonts w:ascii="Arial" w:hAnsi="Arial" w:cs="Arial"/>
        </w:rPr>
      </w:pPr>
    </w:p>
    <w:p w14:paraId="44A46A86" w14:textId="77777777" w:rsidR="00813033" w:rsidRPr="005D2B0A" w:rsidRDefault="00813033" w:rsidP="00813033">
      <w:pPr>
        <w:rPr>
          <w:rFonts w:ascii="Arial" w:hAnsi="Arial" w:cs="Arial"/>
          <w:b/>
        </w:rPr>
      </w:pPr>
      <w:r w:rsidRPr="005D2B0A">
        <w:rPr>
          <w:rFonts w:ascii="Arial" w:hAnsi="Arial" w:cs="Arial"/>
          <w:b/>
        </w:rPr>
        <w:t>RECOMMENDED PROCESS FOR PART-TIME WORK REQUESTS</w:t>
      </w:r>
    </w:p>
    <w:p w14:paraId="72976461" w14:textId="77777777" w:rsidR="00813033" w:rsidRPr="005D2B0A" w:rsidRDefault="00813033" w:rsidP="00813033">
      <w:pPr>
        <w:rPr>
          <w:rFonts w:ascii="Arial" w:hAnsi="Arial" w:cs="Arial"/>
        </w:rPr>
      </w:pPr>
      <w:r w:rsidRPr="005D2B0A">
        <w:rPr>
          <w:rFonts w:ascii="Arial" w:hAnsi="Arial" w:cs="Arial"/>
          <w:b/>
        </w:rPr>
        <w:t xml:space="preserve">Requests for part-time work </w:t>
      </w:r>
      <w:r w:rsidRPr="005D2B0A">
        <w:rPr>
          <w:rFonts w:ascii="Arial" w:hAnsi="Arial" w:cs="Arial"/>
          <w:b/>
        </w:rPr>
        <w:br/>
      </w:r>
      <w:r w:rsidRPr="005D2B0A">
        <w:rPr>
          <w:rFonts w:ascii="Arial" w:hAnsi="Arial" w:cs="Arial"/>
        </w:rPr>
        <w:t xml:space="preserve">Employees should be advised of these guidelines, applicable industrial instruments and the Employee Request for Part-Time Work template letter (Appendix B).  </w:t>
      </w:r>
    </w:p>
    <w:p w14:paraId="34F2C4F1"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 xml:space="preserve">An </w:t>
      </w:r>
      <w:r w:rsidRPr="005D2B0A">
        <w:rPr>
          <w:rFonts w:ascii="Arial" w:eastAsia="Times New Roman" w:hAnsi="Arial" w:cs="Arial"/>
          <w:bCs/>
          <w:lang w:eastAsia="en-AU"/>
        </w:rPr>
        <w:t>employee’s</w:t>
      </w:r>
      <w:r w:rsidRPr="005D2B0A">
        <w:rPr>
          <w:rFonts w:ascii="Arial" w:hAnsi="Arial" w:cs="Arial"/>
        </w:rPr>
        <w:t xml:space="preserve"> request for part-time work should be made in writing and indicate:</w:t>
      </w:r>
    </w:p>
    <w:p w14:paraId="607A1403" w14:textId="77777777" w:rsidR="00813033" w:rsidRPr="005D2B0A" w:rsidRDefault="00813033" w:rsidP="00813033">
      <w:pPr>
        <w:pStyle w:val="ListParagraph"/>
        <w:numPr>
          <w:ilvl w:val="0"/>
          <w:numId w:val="18"/>
        </w:numPr>
        <w:spacing w:after="0" w:line="240" w:lineRule="auto"/>
        <w:outlineLvl w:val="1"/>
        <w:rPr>
          <w:rFonts w:ascii="Arial" w:hAnsi="Arial" w:cs="Arial"/>
        </w:rPr>
      </w:pPr>
      <w:r w:rsidRPr="005D2B0A">
        <w:rPr>
          <w:rFonts w:ascii="Arial" w:hAnsi="Arial" w:cs="Arial"/>
        </w:rPr>
        <w:t xml:space="preserve">reasons for the request </w:t>
      </w:r>
    </w:p>
    <w:p w14:paraId="465E9559" w14:textId="77777777" w:rsidR="00813033" w:rsidRPr="005D2B0A" w:rsidRDefault="00813033" w:rsidP="00813033">
      <w:pPr>
        <w:pStyle w:val="ListParagraph"/>
        <w:numPr>
          <w:ilvl w:val="0"/>
          <w:numId w:val="18"/>
        </w:numPr>
        <w:spacing w:after="0" w:line="240" w:lineRule="auto"/>
        <w:outlineLvl w:val="1"/>
        <w:rPr>
          <w:rFonts w:ascii="Arial" w:hAnsi="Arial" w:cs="Arial"/>
        </w:rPr>
      </w:pPr>
      <w:r w:rsidRPr="005D2B0A">
        <w:rPr>
          <w:rFonts w:ascii="Arial" w:hAnsi="Arial" w:cs="Arial"/>
        </w:rPr>
        <w:lastRenderedPageBreak/>
        <w:t>start and end dates of proposed arrangement</w:t>
      </w:r>
    </w:p>
    <w:p w14:paraId="35946481" w14:textId="77777777" w:rsidR="00813033" w:rsidRPr="005D2B0A" w:rsidRDefault="00813033" w:rsidP="00813033">
      <w:pPr>
        <w:pStyle w:val="ListParagraph"/>
        <w:numPr>
          <w:ilvl w:val="0"/>
          <w:numId w:val="18"/>
        </w:numPr>
        <w:spacing w:after="0" w:line="240" w:lineRule="auto"/>
        <w:outlineLvl w:val="1"/>
        <w:rPr>
          <w:rFonts w:ascii="Arial" w:hAnsi="Arial" w:cs="Arial"/>
        </w:rPr>
      </w:pPr>
      <w:r w:rsidRPr="005D2B0A">
        <w:rPr>
          <w:rFonts w:ascii="Arial" w:hAnsi="Arial" w:cs="Arial"/>
        </w:rPr>
        <w:t>proposed roster stating days and hours</w:t>
      </w:r>
    </w:p>
    <w:p w14:paraId="18E0754B" w14:textId="77777777" w:rsidR="00813033" w:rsidRPr="005D2B0A" w:rsidRDefault="00813033" w:rsidP="00813033">
      <w:pPr>
        <w:pStyle w:val="ListParagraph"/>
        <w:numPr>
          <w:ilvl w:val="0"/>
          <w:numId w:val="18"/>
        </w:numPr>
        <w:spacing w:line="240" w:lineRule="auto"/>
        <w:outlineLvl w:val="1"/>
        <w:rPr>
          <w:rFonts w:ascii="Arial" w:hAnsi="Arial" w:cs="Arial"/>
        </w:rPr>
      </w:pPr>
      <w:r w:rsidRPr="005D2B0A">
        <w:rPr>
          <w:rFonts w:ascii="Arial" w:hAnsi="Arial" w:cs="Arial"/>
        </w:rPr>
        <w:t>any individual arrangements (for example: professional development, communication strategies).</w:t>
      </w:r>
    </w:p>
    <w:p w14:paraId="76007C35" w14:textId="77777777" w:rsidR="00813033" w:rsidRPr="005D2B0A" w:rsidRDefault="00813033" w:rsidP="00813033">
      <w:pPr>
        <w:spacing w:after="0" w:line="240" w:lineRule="auto"/>
        <w:outlineLvl w:val="1"/>
        <w:rPr>
          <w:rFonts w:ascii="Arial" w:eastAsia="Times New Roman" w:hAnsi="Arial" w:cs="Arial"/>
          <w:b/>
          <w:bCs/>
          <w:lang w:eastAsia="en-AU"/>
        </w:rPr>
      </w:pPr>
      <w:r w:rsidRPr="005D2B0A">
        <w:rPr>
          <w:rFonts w:ascii="Arial" w:eastAsia="Times New Roman" w:hAnsi="Arial" w:cs="Arial"/>
          <w:b/>
          <w:bCs/>
          <w:lang w:eastAsia="en-AU"/>
        </w:rPr>
        <w:t>Assessment of request</w:t>
      </w:r>
    </w:p>
    <w:p w14:paraId="0BAA05C7" w14:textId="77777777" w:rsidR="00813033" w:rsidRPr="005D2B0A" w:rsidRDefault="00813033" w:rsidP="00813033">
      <w:pPr>
        <w:spacing w:after="0" w:line="240" w:lineRule="auto"/>
        <w:outlineLvl w:val="1"/>
        <w:rPr>
          <w:rFonts w:ascii="Arial" w:eastAsia="Times New Roman" w:hAnsi="Arial" w:cs="Arial"/>
          <w:b/>
          <w:bCs/>
          <w:lang w:eastAsia="en-AU"/>
        </w:rPr>
      </w:pPr>
      <w:r w:rsidRPr="005D2B0A">
        <w:rPr>
          <w:rFonts w:ascii="Arial" w:hAnsi="Arial" w:cs="Arial"/>
        </w:rPr>
        <w:t>In assessing requests for part-time employment, principals/line managers should consider:</w:t>
      </w:r>
    </w:p>
    <w:p w14:paraId="14AC54F9" w14:textId="77777777" w:rsidR="00813033" w:rsidRPr="005D2B0A" w:rsidRDefault="00813033" w:rsidP="00813033">
      <w:pPr>
        <w:pStyle w:val="Default"/>
        <w:numPr>
          <w:ilvl w:val="0"/>
          <w:numId w:val="17"/>
        </w:numPr>
        <w:ind w:left="360"/>
        <w:rPr>
          <w:sz w:val="22"/>
          <w:szCs w:val="22"/>
        </w:rPr>
      </w:pPr>
      <w:r w:rsidRPr="005D2B0A">
        <w:rPr>
          <w:sz w:val="22"/>
          <w:szCs w:val="22"/>
        </w:rPr>
        <w:t xml:space="preserve">compliance with legislative and industrial obligations </w:t>
      </w:r>
    </w:p>
    <w:p w14:paraId="32449858" w14:textId="77777777" w:rsidR="00813033" w:rsidRPr="005D2B0A" w:rsidRDefault="00813033" w:rsidP="00813033">
      <w:pPr>
        <w:pStyle w:val="Default"/>
        <w:numPr>
          <w:ilvl w:val="0"/>
          <w:numId w:val="17"/>
        </w:numPr>
        <w:ind w:left="360"/>
        <w:rPr>
          <w:sz w:val="22"/>
          <w:szCs w:val="22"/>
        </w:rPr>
      </w:pPr>
      <w:r w:rsidRPr="005D2B0A">
        <w:rPr>
          <w:sz w:val="22"/>
          <w:szCs w:val="22"/>
        </w:rPr>
        <w:t>organisational and operational requirements (for example: school/worksite workforce needs, impact on other staff, delivery of programs/outcomes for the school/worksite, and effect on student performance)</w:t>
      </w:r>
    </w:p>
    <w:p w14:paraId="0C95312D" w14:textId="77777777" w:rsidR="00813033" w:rsidRPr="005D2B0A" w:rsidRDefault="00813033" w:rsidP="00813033">
      <w:pPr>
        <w:pStyle w:val="Default"/>
        <w:numPr>
          <w:ilvl w:val="0"/>
          <w:numId w:val="17"/>
        </w:numPr>
        <w:ind w:left="360"/>
        <w:rPr>
          <w:sz w:val="22"/>
          <w:szCs w:val="22"/>
        </w:rPr>
      </w:pPr>
      <w:r w:rsidRPr="005D2B0A">
        <w:rPr>
          <w:sz w:val="22"/>
          <w:szCs w:val="22"/>
        </w:rPr>
        <w:t xml:space="preserve">individual merit, taking into account all relevant circumstances (such as: delivery of </w:t>
      </w:r>
      <w:r w:rsidRPr="005D2B0A">
        <w:rPr>
          <w:rFonts w:eastAsia="Times New Roman"/>
          <w:sz w:val="22"/>
          <w:szCs w:val="22"/>
          <w:lang w:eastAsia="en-AU"/>
        </w:rPr>
        <w:t>individual work-related requirements, reasons for the request)</w:t>
      </w:r>
    </w:p>
    <w:p w14:paraId="528C5095" w14:textId="77777777" w:rsidR="00813033" w:rsidRPr="005D2B0A" w:rsidRDefault="00813033" w:rsidP="00813033">
      <w:pPr>
        <w:pStyle w:val="Default"/>
        <w:numPr>
          <w:ilvl w:val="0"/>
          <w:numId w:val="17"/>
        </w:numPr>
        <w:ind w:left="360"/>
        <w:rPr>
          <w:sz w:val="22"/>
          <w:szCs w:val="22"/>
        </w:rPr>
      </w:pPr>
      <w:r w:rsidRPr="005D2B0A">
        <w:rPr>
          <w:sz w:val="22"/>
          <w:szCs w:val="22"/>
        </w:rPr>
        <w:t>principles of fairness, equity and transparency</w:t>
      </w:r>
    </w:p>
    <w:p w14:paraId="6BFC37AC" w14:textId="77777777" w:rsidR="00813033" w:rsidRPr="005D2B0A" w:rsidRDefault="00813033" w:rsidP="00813033">
      <w:pPr>
        <w:pStyle w:val="Default"/>
        <w:numPr>
          <w:ilvl w:val="0"/>
          <w:numId w:val="17"/>
        </w:numPr>
        <w:ind w:left="360"/>
        <w:rPr>
          <w:sz w:val="22"/>
          <w:szCs w:val="22"/>
        </w:rPr>
      </w:pPr>
      <w:r w:rsidRPr="005D2B0A">
        <w:rPr>
          <w:sz w:val="22"/>
          <w:szCs w:val="22"/>
        </w:rPr>
        <w:t>assessment of direct and indirect costs.</w:t>
      </w:r>
    </w:p>
    <w:p w14:paraId="45F0AFA1" w14:textId="77777777" w:rsidR="00813033" w:rsidRPr="005D2B0A" w:rsidRDefault="00813033" w:rsidP="00813033">
      <w:pPr>
        <w:pStyle w:val="Default"/>
        <w:rPr>
          <w:sz w:val="22"/>
          <w:szCs w:val="22"/>
        </w:rPr>
      </w:pPr>
    </w:p>
    <w:p w14:paraId="3D8E8DED" w14:textId="77777777" w:rsidR="00813033" w:rsidRPr="005D2B0A" w:rsidRDefault="00813033" w:rsidP="00813033">
      <w:pPr>
        <w:pStyle w:val="Default"/>
        <w:rPr>
          <w:sz w:val="22"/>
          <w:szCs w:val="22"/>
        </w:rPr>
      </w:pPr>
      <w:r w:rsidRPr="005D2B0A">
        <w:rPr>
          <w:sz w:val="22"/>
          <w:szCs w:val="22"/>
        </w:rPr>
        <w:t xml:space="preserve">Principals/line managers should respond to employee requests promptly. </w:t>
      </w:r>
    </w:p>
    <w:p w14:paraId="20E7A028" w14:textId="77777777" w:rsidR="00813033" w:rsidRPr="005D2B0A" w:rsidRDefault="00813033" w:rsidP="00813033">
      <w:pPr>
        <w:spacing w:after="0" w:line="240" w:lineRule="auto"/>
        <w:rPr>
          <w:rFonts w:ascii="Arial" w:hAnsi="Arial" w:cs="Arial"/>
          <w:color w:val="000000"/>
        </w:rPr>
      </w:pPr>
    </w:p>
    <w:p w14:paraId="70F7D6F3" w14:textId="77777777" w:rsidR="00813033" w:rsidRPr="005D2B0A" w:rsidRDefault="00813033" w:rsidP="00813033">
      <w:pPr>
        <w:spacing w:after="0" w:line="240" w:lineRule="auto"/>
        <w:rPr>
          <w:rFonts w:ascii="Arial" w:hAnsi="Arial" w:cs="Arial"/>
          <w:color w:val="000000"/>
        </w:rPr>
      </w:pPr>
      <w:r w:rsidRPr="005D2B0A">
        <w:rPr>
          <w:rFonts w:ascii="Arial" w:hAnsi="Arial" w:cs="Arial"/>
          <w:color w:val="000000"/>
        </w:rPr>
        <w:t>All correspondence that relates to a request to vary working hours, whether approved or not, should be recorded on the employee’s Department personnel file.</w:t>
      </w:r>
    </w:p>
    <w:p w14:paraId="6EFE1FDC" w14:textId="77777777" w:rsidR="00813033" w:rsidRPr="005D2B0A" w:rsidRDefault="00813033" w:rsidP="00813033">
      <w:pPr>
        <w:spacing w:after="0" w:line="240" w:lineRule="auto"/>
        <w:rPr>
          <w:rFonts w:ascii="Arial" w:hAnsi="Arial" w:cs="Arial"/>
        </w:rPr>
      </w:pPr>
    </w:p>
    <w:p w14:paraId="2619373B" w14:textId="77777777" w:rsidR="00813033" w:rsidRPr="005D2B0A" w:rsidRDefault="00813033" w:rsidP="00813033">
      <w:pPr>
        <w:spacing w:after="0" w:line="240" w:lineRule="auto"/>
        <w:rPr>
          <w:rFonts w:ascii="Arial" w:eastAsia="Times New Roman" w:hAnsi="Arial" w:cs="Times New Roman"/>
          <w:b/>
          <w:i/>
          <w:lang w:eastAsia="en-AU"/>
        </w:rPr>
      </w:pPr>
      <w:r w:rsidRPr="005D2B0A">
        <w:rPr>
          <w:rFonts w:ascii="Arial" w:hAnsi="Arial" w:cs="Arial"/>
        </w:rPr>
        <w:t xml:space="preserve">Where a request is not approved, the principal/line manager should: </w:t>
      </w:r>
    </w:p>
    <w:p w14:paraId="30689319" w14:textId="77777777" w:rsidR="00813033" w:rsidRPr="005D2B0A" w:rsidRDefault="00813033" w:rsidP="00813033">
      <w:pPr>
        <w:pStyle w:val="ListParagraph"/>
        <w:numPr>
          <w:ilvl w:val="0"/>
          <w:numId w:val="19"/>
        </w:numPr>
        <w:spacing w:after="0" w:line="240" w:lineRule="auto"/>
        <w:ind w:left="360"/>
        <w:outlineLvl w:val="1"/>
        <w:rPr>
          <w:rFonts w:ascii="Arial" w:hAnsi="Arial" w:cs="Arial"/>
        </w:rPr>
      </w:pPr>
      <w:r w:rsidRPr="005D2B0A">
        <w:rPr>
          <w:rFonts w:ascii="Arial" w:hAnsi="Arial" w:cs="Arial"/>
        </w:rPr>
        <w:t xml:space="preserve">meet with the employee to discuss the request, including other flexible working arrangements and/or potential leave options that might meet the school’s/worksite’s needs  </w:t>
      </w:r>
    </w:p>
    <w:p w14:paraId="36DFF68E" w14:textId="77777777" w:rsidR="00813033" w:rsidRPr="005D2B0A" w:rsidRDefault="00813033" w:rsidP="00813033">
      <w:pPr>
        <w:pStyle w:val="ListParagraph"/>
        <w:numPr>
          <w:ilvl w:val="0"/>
          <w:numId w:val="19"/>
        </w:numPr>
        <w:spacing w:after="0" w:line="240" w:lineRule="auto"/>
        <w:ind w:left="360"/>
        <w:outlineLvl w:val="1"/>
        <w:rPr>
          <w:rFonts w:ascii="Arial" w:hAnsi="Arial" w:cs="Arial"/>
        </w:rPr>
      </w:pPr>
      <w:r w:rsidRPr="005D2B0A">
        <w:rPr>
          <w:rFonts w:ascii="Arial" w:hAnsi="Arial" w:cs="Arial"/>
        </w:rPr>
        <w:t>make a written record of the meeting</w:t>
      </w:r>
    </w:p>
    <w:p w14:paraId="49028292" w14:textId="77777777" w:rsidR="00813033" w:rsidRPr="005D2B0A" w:rsidRDefault="00813033" w:rsidP="00813033">
      <w:pPr>
        <w:pStyle w:val="ListParagraph"/>
        <w:numPr>
          <w:ilvl w:val="0"/>
          <w:numId w:val="19"/>
        </w:numPr>
        <w:spacing w:after="0" w:line="240" w:lineRule="auto"/>
        <w:ind w:left="360"/>
        <w:outlineLvl w:val="1"/>
        <w:rPr>
          <w:rFonts w:ascii="Arial" w:hAnsi="Arial" w:cs="Arial"/>
        </w:rPr>
      </w:pPr>
      <w:r w:rsidRPr="005D2B0A">
        <w:rPr>
          <w:rFonts w:ascii="Arial" w:hAnsi="Arial" w:cs="Arial"/>
        </w:rPr>
        <w:t>inform the employee in writing of the outcome of the request and, where declined, include reason/s for the decision (Appendix D).</w:t>
      </w:r>
    </w:p>
    <w:p w14:paraId="005804D8" w14:textId="77777777" w:rsidR="00813033" w:rsidRPr="005D2B0A" w:rsidRDefault="00813033" w:rsidP="00813033">
      <w:pPr>
        <w:spacing w:after="0" w:line="240" w:lineRule="auto"/>
        <w:outlineLvl w:val="1"/>
        <w:rPr>
          <w:rFonts w:ascii="Arial" w:hAnsi="Arial" w:cs="Arial"/>
          <w:b/>
        </w:rPr>
      </w:pPr>
    </w:p>
    <w:p w14:paraId="4BBE71DD"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 xml:space="preserve">Processing a part-time work arrangement </w:t>
      </w:r>
    </w:p>
    <w:p w14:paraId="6423093F"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 xml:space="preserve">A written agreement outlining the new working arrangement is provided to the employee.  The agreement should include start and end dates, amended work arrangements and a review date (See Appendix C).  </w:t>
      </w:r>
    </w:p>
    <w:p w14:paraId="2F269592" w14:textId="77777777" w:rsidR="00813033" w:rsidRPr="005D2B0A" w:rsidRDefault="00813033" w:rsidP="00813033">
      <w:pPr>
        <w:spacing w:after="0" w:line="240" w:lineRule="auto"/>
        <w:outlineLvl w:val="1"/>
        <w:rPr>
          <w:rFonts w:ascii="Arial" w:hAnsi="Arial" w:cs="Arial"/>
        </w:rPr>
      </w:pPr>
    </w:p>
    <w:p w14:paraId="7644DA27"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The employee should sign the agreement as acknowledgement of the new work arrangements.  A signed copy should be kept on the employee’s Department personnel file and a copy provided to the employee for their records.</w:t>
      </w:r>
    </w:p>
    <w:p w14:paraId="4A71FB62" w14:textId="77777777" w:rsidR="00813033" w:rsidRPr="005D2B0A" w:rsidRDefault="00813033" w:rsidP="00813033">
      <w:pPr>
        <w:spacing w:after="0" w:line="240" w:lineRule="auto"/>
        <w:outlineLvl w:val="1"/>
        <w:rPr>
          <w:rFonts w:ascii="Arial" w:hAnsi="Arial" w:cs="Arial"/>
          <w:b/>
        </w:rPr>
      </w:pPr>
    </w:p>
    <w:p w14:paraId="11C5CA20"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Adjustments to work schedules on HRMIS variation advice</w:t>
      </w:r>
    </w:p>
    <w:p w14:paraId="6BE7FA33" w14:textId="77777777" w:rsidR="00813033" w:rsidRPr="005D2B0A" w:rsidRDefault="00813033" w:rsidP="00813033">
      <w:pPr>
        <w:spacing w:after="0" w:line="240" w:lineRule="auto"/>
        <w:outlineLvl w:val="1"/>
        <w:rPr>
          <w:rFonts w:ascii="Arial" w:hAnsi="Arial" w:cs="Arial"/>
        </w:rPr>
      </w:pPr>
    </w:p>
    <w:p w14:paraId="3D7668CB" w14:textId="77777777" w:rsidR="00813033" w:rsidRPr="005D2B0A" w:rsidRDefault="00813033" w:rsidP="00813033">
      <w:pPr>
        <w:rPr>
          <w:sz w:val="20"/>
          <w:szCs w:val="20"/>
        </w:rPr>
      </w:pPr>
      <w:r w:rsidRPr="005D2B0A">
        <w:rPr>
          <w:rFonts w:ascii="Arial" w:hAnsi="Arial" w:cs="Arial"/>
        </w:rPr>
        <w:t xml:space="preserve">The variation to an employee’s roster is processed on </w:t>
      </w:r>
      <w:hyperlink r:id="rId14" w:history="1">
        <w:r w:rsidR="003826BB" w:rsidRPr="005D2B0A">
          <w:rPr>
            <w:rStyle w:val="Hyperlink"/>
            <w:rFonts w:ascii="Arial" w:hAnsi="Arial" w:cs="Arial"/>
          </w:rPr>
          <w:t>Human Resources Management System (HRMIS)</w:t>
        </w:r>
      </w:hyperlink>
      <w:r w:rsidR="003826BB" w:rsidRPr="005D2B0A">
        <w:rPr>
          <w:rFonts w:ascii="Arial" w:hAnsi="Arial" w:cs="Arial"/>
        </w:rPr>
        <w:t xml:space="preserve">.  </w:t>
      </w:r>
      <w:r w:rsidRPr="005D2B0A">
        <w:rPr>
          <w:rFonts w:ascii="Arial" w:hAnsi="Arial" w:cs="Arial"/>
        </w:rPr>
        <w:t xml:space="preserve">Each adjustment should be supported by written confirmation of agreed arrangements; for example, the agreed period and hours of duty of the arrangement. </w:t>
      </w:r>
    </w:p>
    <w:p w14:paraId="029F0DBD"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 xml:space="preserve">Review and/or variation of part-time arrangements </w:t>
      </w:r>
    </w:p>
    <w:p w14:paraId="2ADEC4E8"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 xml:space="preserve">Part-time arrangements should be reviewed on a regular basis; that is, prior to the arrangement being extended or ceased.  </w:t>
      </w:r>
    </w:p>
    <w:p w14:paraId="3F34C96E" w14:textId="77777777" w:rsidR="00813033" w:rsidRPr="005D2B0A" w:rsidRDefault="00813033" w:rsidP="00813033">
      <w:pPr>
        <w:spacing w:after="0" w:line="240" w:lineRule="auto"/>
        <w:ind w:left="720"/>
        <w:outlineLvl w:val="1"/>
        <w:rPr>
          <w:rFonts w:ascii="Arial" w:hAnsi="Arial" w:cs="Arial"/>
        </w:rPr>
      </w:pPr>
    </w:p>
    <w:p w14:paraId="672066F0" w14:textId="77777777" w:rsidR="00813033" w:rsidRPr="005D2B0A" w:rsidRDefault="00813033" w:rsidP="00813033">
      <w:pPr>
        <w:spacing w:after="0" w:line="240" w:lineRule="auto"/>
        <w:ind w:left="720"/>
        <w:outlineLvl w:val="1"/>
        <w:rPr>
          <w:rFonts w:ascii="Arial" w:hAnsi="Arial" w:cs="Arial"/>
        </w:rPr>
      </w:pPr>
      <w:r w:rsidRPr="005D2B0A">
        <w:rPr>
          <w:rFonts w:ascii="Arial" w:hAnsi="Arial" w:cs="Arial"/>
        </w:rPr>
        <w:t>Whilst part-time arrangements can be reviewed early, the arrangement entered into is an agreement and therefore should only be varied by agreement; that is, by negotiation between the parties.  If negotiation is unsuccessful, the original agreed dates would apply.  For example, the employer may ask an employee to end the part-time arrangement early, and vice versa.  However, neither could require it.</w:t>
      </w:r>
    </w:p>
    <w:p w14:paraId="6119E731" w14:textId="77777777" w:rsidR="00813033" w:rsidRPr="005D2B0A" w:rsidRDefault="00813033" w:rsidP="00813033">
      <w:pPr>
        <w:spacing w:after="0"/>
        <w:rPr>
          <w:rFonts w:ascii="Arial" w:hAnsi="Arial" w:cs="Arial"/>
        </w:rPr>
      </w:pPr>
    </w:p>
    <w:p w14:paraId="39C7331E" w14:textId="77777777" w:rsidR="00813033" w:rsidRPr="005D2B0A" w:rsidRDefault="00813033" w:rsidP="00813033">
      <w:pPr>
        <w:spacing w:after="0"/>
        <w:rPr>
          <w:rFonts w:ascii="Arial" w:hAnsi="Arial" w:cs="Arial"/>
        </w:rPr>
      </w:pPr>
    </w:p>
    <w:p w14:paraId="2A00EA74" w14:textId="77777777" w:rsidR="00813033" w:rsidRPr="005D2B0A" w:rsidRDefault="00813033" w:rsidP="00813033">
      <w:pPr>
        <w:spacing w:after="0"/>
        <w:rPr>
          <w:rFonts w:ascii="Arial" w:hAnsi="Arial" w:cs="Arial"/>
        </w:rPr>
      </w:pPr>
      <w:r w:rsidRPr="005D2B0A">
        <w:rPr>
          <w:rFonts w:ascii="Arial" w:hAnsi="Arial" w:cs="Arial"/>
        </w:rPr>
        <w:t xml:space="preserve">Areas for consideration in a review of arrangements may include: </w:t>
      </w:r>
    </w:p>
    <w:p w14:paraId="002F34D8"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reasons for an employee’s request</w:t>
      </w:r>
    </w:p>
    <w:p w14:paraId="2E0AE7A2"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circumstances of an employee</w:t>
      </w:r>
    </w:p>
    <w:p w14:paraId="73650F49"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 xml:space="preserve">impact on the school/workplace </w:t>
      </w:r>
    </w:p>
    <w:p w14:paraId="07085F28"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 xml:space="preserve">indirect and direct costs  </w:t>
      </w:r>
    </w:p>
    <w:p w14:paraId="673729EA"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effectiveness of communication or other processes in place to support the arrangement.</w:t>
      </w:r>
    </w:p>
    <w:p w14:paraId="4A4FF28A" w14:textId="77777777" w:rsidR="00813033" w:rsidRPr="005D2B0A" w:rsidRDefault="00813033" w:rsidP="00813033">
      <w:pPr>
        <w:spacing w:after="0" w:line="240" w:lineRule="auto"/>
        <w:ind w:left="360"/>
        <w:rPr>
          <w:rFonts w:ascii="Arial" w:hAnsi="Arial" w:cs="Arial"/>
        </w:rPr>
      </w:pPr>
    </w:p>
    <w:p w14:paraId="78186D9F" w14:textId="77777777" w:rsidR="00813033" w:rsidRPr="005D2B0A" w:rsidRDefault="00813033" w:rsidP="00813033">
      <w:pPr>
        <w:pStyle w:val="CommentText"/>
        <w:rPr>
          <w:sz w:val="22"/>
          <w:szCs w:val="22"/>
        </w:rPr>
      </w:pPr>
      <w:r w:rsidRPr="005D2B0A">
        <w:rPr>
          <w:rFonts w:ascii="Arial" w:hAnsi="Arial" w:cs="Arial"/>
          <w:sz w:val="22"/>
          <w:szCs w:val="22"/>
        </w:rPr>
        <w:t xml:space="preserve">Reviewing part-time arrangements should take into consideration both the requirements of the workplace and reasons for the individual’s request.  Both are important factors in the decision making process. </w:t>
      </w:r>
    </w:p>
    <w:p w14:paraId="5C3276A1"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 xml:space="preserve">Professional development/school development days and other school activities </w:t>
      </w:r>
    </w:p>
    <w:p w14:paraId="16FDE0B9"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 xml:space="preserve">Part-time employees are expected to undertake professional development activities in the same way full-time employees do.  However, part-time employees are only required to attend professional learning and other school-related or work activities on a scheduled work day. </w:t>
      </w:r>
      <w:r w:rsidRPr="005D2B0A" w:rsidDel="005671FC">
        <w:rPr>
          <w:rFonts w:ascii="Arial" w:hAnsi="Arial" w:cs="Arial"/>
        </w:rPr>
        <w:t xml:space="preserve"> </w:t>
      </w:r>
    </w:p>
    <w:p w14:paraId="24A2D1B4" w14:textId="77777777" w:rsidR="00813033" w:rsidRPr="005D2B0A" w:rsidRDefault="00813033" w:rsidP="00813033">
      <w:pPr>
        <w:spacing w:after="0" w:line="240" w:lineRule="auto"/>
        <w:outlineLvl w:val="1"/>
        <w:rPr>
          <w:rFonts w:ascii="Arial" w:hAnsi="Arial" w:cs="Arial"/>
        </w:rPr>
      </w:pPr>
    </w:p>
    <w:p w14:paraId="1553BE96"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Alternative arrangements for part-time employees to undertake professional learning and other school activities may include:</w:t>
      </w:r>
    </w:p>
    <w:p w14:paraId="48C32BF3"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attendance on another day or at another school, worksite or training centre</w:t>
      </w:r>
    </w:p>
    <w:p w14:paraId="0279F09C"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on-line or self-paced learning, if available</w:t>
      </w:r>
    </w:p>
    <w:p w14:paraId="1B10304B"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a modified program where relevant to modified duties</w:t>
      </w:r>
    </w:p>
    <w:p w14:paraId="571979C0"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payment of additional hours/days.</w:t>
      </w:r>
    </w:p>
    <w:p w14:paraId="076096B1" w14:textId="77777777" w:rsidR="00813033" w:rsidRPr="005D2B0A" w:rsidRDefault="00813033" w:rsidP="00813033">
      <w:pPr>
        <w:spacing w:after="0" w:line="240" w:lineRule="auto"/>
        <w:ind w:left="720"/>
        <w:rPr>
          <w:rFonts w:ascii="Arial" w:eastAsia="Times New Roman" w:hAnsi="Arial" w:cs="Arial"/>
          <w:b/>
          <w:lang w:eastAsia="en-AU"/>
        </w:rPr>
      </w:pPr>
    </w:p>
    <w:p w14:paraId="1F81B2E9" w14:textId="77777777" w:rsidR="00813033" w:rsidRPr="005D2B0A" w:rsidRDefault="00813033" w:rsidP="00813033">
      <w:pPr>
        <w:spacing w:after="0" w:line="240" w:lineRule="auto"/>
        <w:ind w:left="720"/>
        <w:rPr>
          <w:rFonts w:ascii="Arial" w:hAnsi="Arial" w:cs="Arial"/>
          <w:color w:val="000080"/>
          <w:szCs w:val="20"/>
        </w:rPr>
      </w:pPr>
    </w:p>
    <w:p w14:paraId="4DB9475F" w14:textId="77777777" w:rsidR="00813033" w:rsidRPr="005D2B0A" w:rsidRDefault="00813033" w:rsidP="00813033">
      <w:pPr>
        <w:rPr>
          <w:rFonts w:ascii="Arial" w:eastAsia="Times New Roman" w:hAnsi="Arial" w:cs="Arial"/>
          <w:b/>
          <w:lang w:eastAsia="en-AU"/>
        </w:rPr>
      </w:pPr>
      <w:r w:rsidRPr="005D2B0A">
        <w:rPr>
          <w:rFonts w:ascii="Arial" w:eastAsia="Times New Roman" w:hAnsi="Arial" w:cs="Arial"/>
          <w:b/>
          <w:lang w:eastAsia="en-AU"/>
        </w:rPr>
        <w:t>GRIEVANCE RESOLUTION</w:t>
      </w:r>
    </w:p>
    <w:p w14:paraId="57F3E03A" w14:textId="77777777"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The principal/line manager should attempt to resolve grievances informally at the local level where practicable.  Where an issue has not been resolved, the principal/line manager should address it in accordance with the relevant process below.</w:t>
      </w:r>
    </w:p>
    <w:p w14:paraId="41EDED4F" w14:textId="77777777" w:rsidR="00813033" w:rsidRPr="005D2B0A" w:rsidRDefault="00813033" w:rsidP="00813033">
      <w:pPr>
        <w:spacing w:after="0" w:line="240" w:lineRule="auto"/>
        <w:rPr>
          <w:rFonts w:ascii="Arial" w:eastAsia="Times New Roman" w:hAnsi="Arial" w:cs="Arial"/>
          <w:lang w:eastAsia="en-AU"/>
        </w:rPr>
      </w:pPr>
    </w:p>
    <w:p w14:paraId="5FB5BA2D"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For teaching staff and school administrators</w:t>
      </w:r>
    </w:p>
    <w:p w14:paraId="59B43F51" w14:textId="77777777" w:rsidR="00813033" w:rsidRPr="005D2B0A" w:rsidRDefault="00813033" w:rsidP="00813033">
      <w:pPr>
        <w:pStyle w:val="ListParagraph"/>
        <w:numPr>
          <w:ilvl w:val="0"/>
          <w:numId w:val="3"/>
        </w:num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 xml:space="preserve">grievance resolution procedure as described in the </w:t>
      </w:r>
      <w:hyperlink r:id="rId15" w:history="1">
        <w:r w:rsidRPr="005D2B0A">
          <w:rPr>
            <w:rStyle w:val="Hyperlink"/>
            <w:rFonts w:ascii="Arial" w:hAnsi="Arial" w:cs="Arial"/>
          </w:rPr>
          <w:t>School Education Act Employees' (Teachers and School Administrators) General Agreement 201</w:t>
        </w:r>
        <w:r w:rsidR="00246E1B" w:rsidRPr="005D2B0A">
          <w:rPr>
            <w:rStyle w:val="Hyperlink"/>
            <w:rFonts w:ascii="Arial" w:hAnsi="Arial" w:cs="Arial"/>
          </w:rPr>
          <w:t>9</w:t>
        </w:r>
      </w:hyperlink>
      <w:r w:rsidRPr="005D2B0A">
        <w:rPr>
          <w:rFonts w:ascii="Arial" w:hAnsi="Arial" w:cs="Arial"/>
        </w:rPr>
        <w:t>, Clause 4</w:t>
      </w:r>
      <w:r w:rsidR="00246E1B" w:rsidRPr="005D2B0A">
        <w:rPr>
          <w:rFonts w:ascii="Arial" w:hAnsi="Arial" w:cs="Arial"/>
        </w:rPr>
        <w:t>7</w:t>
      </w:r>
      <w:r w:rsidRPr="005D2B0A">
        <w:rPr>
          <w:rFonts w:ascii="Arial" w:hAnsi="Arial" w:cs="Arial"/>
        </w:rPr>
        <w:t xml:space="preserve">; </w:t>
      </w:r>
      <w:r w:rsidRPr="005D2B0A">
        <w:rPr>
          <w:rFonts w:ascii="Arial" w:eastAsia="Times New Roman" w:hAnsi="Arial" w:cs="Arial"/>
          <w:lang w:eastAsia="en-AU"/>
        </w:rPr>
        <w:t>or</w:t>
      </w:r>
    </w:p>
    <w:p w14:paraId="72EDE0A3" w14:textId="77777777" w:rsidR="00813033" w:rsidRPr="005D2B0A" w:rsidRDefault="00813033" w:rsidP="00813033">
      <w:pPr>
        <w:pStyle w:val="ListParagraph"/>
        <w:numPr>
          <w:ilvl w:val="0"/>
          <w:numId w:val="3"/>
        </w:num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 xml:space="preserve">Department’s </w:t>
      </w:r>
      <w:hyperlink r:id="rId16" w:history="1">
        <w:r w:rsidRPr="005D2B0A">
          <w:rPr>
            <w:rStyle w:val="Hyperlink"/>
            <w:rFonts w:ascii="Arial" w:hAnsi="Arial" w:cs="Arial"/>
          </w:rPr>
          <w:t>Grievance Framework</w:t>
        </w:r>
      </w:hyperlink>
      <w:r w:rsidRPr="005D2B0A">
        <w:rPr>
          <w:rFonts w:ascii="Arial" w:hAnsi="Arial" w:cs="Arial"/>
          <w:color w:val="339999"/>
          <w:u w:val="single"/>
        </w:rPr>
        <w:t xml:space="preserve"> </w:t>
      </w:r>
      <w:r w:rsidRPr="005D2B0A">
        <w:rPr>
          <w:rFonts w:ascii="Arial" w:eastAsia="Times New Roman" w:hAnsi="Arial" w:cs="Arial"/>
          <w:lang w:eastAsia="en-AU"/>
        </w:rPr>
        <w:t xml:space="preserve">for grievances where a part-time working arrangement relates to one of the grounds of unlawful discrimination specified in the </w:t>
      </w:r>
      <w:hyperlink r:id="rId17" w:history="1">
        <w:r w:rsidR="002211BB" w:rsidRPr="005D2B0A">
          <w:rPr>
            <w:rStyle w:val="Hyperlink"/>
            <w:rFonts w:ascii="Arial" w:hAnsi="Arial" w:cs="Arial"/>
            <w:i/>
          </w:rPr>
          <w:t>Equal Opportunity Act 1984</w:t>
        </w:r>
      </w:hyperlink>
      <w:r w:rsidRPr="005D2B0A">
        <w:rPr>
          <w:rFonts w:ascii="Arial" w:eastAsia="Times New Roman" w:hAnsi="Arial" w:cs="Arial"/>
          <w:lang w:eastAsia="en-AU"/>
        </w:rPr>
        <w:t>.</w:t>
      </w:r>
    </w:p>
    <w:p w14:paraId="2ACFC1BB" w14:textId="77777777" w:rsidR="00813033" w:rsidRPr="005D2B0A" w:rsidRDefault="00813033" w:rsidP="00813033">
      <w:pPr>
        <w:tabs>
          <w:tab w:val="left" w:pos="2310"/>
        </w:tabs>
        <w:spacing w:after="0" w:line="240" w:lineRule="auto"/>
        <w:rPr>
          <w:rFonts w:ascii="Arial" w:eastAsia="Times New Roman" w:hAnsi="Arial" w:cs="Arial"/>
          <w:lang w:eastAsia="en-AU"/>
        </w:rPr>
      </w:pPr>
      <w:r w:rsidRPr="005D2B0A">
        <w:rPr>
          <w:rFonts w:ascii="Arial" w:eastAsia="Times New Roman" w:hAnsi="Arial" w:cs="Arial"/>
          <w:lang w:eastAsia="en-AU"/>
        </w:rPr>
        <w:tab/>
      </w:r>
    </w:p>
    <w:p w14:paraId="7F47E7CA"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For school support staff</w:t>
      </w:r>
    </w:p>
    <w:p w14:paraId="04942DD1" w14:textId="77777777" w:rsidR="00813033" w:rsidRPr="005D2B0A" w:rsidRDefault="00813033" w:rsidP="00813033">
      <w:pPr>
        <w:pStyle w:val="ListParagraph"/>
        <w:numPr>
          <w:ilvl w:val="0"/>
          <w:numId w:val="3"/>
        </w:numPr>
        <w:tabs>
          <w:tab w:val="left" w:pos="3870"/>
        </w:tabs>
        <w:spacing w:after="0" w:line="240" w:lineRule="auto"/>
        <w:outlineLvl w:val="1"/>
        <w:rPr>
          <w:rFonts w:ascii="Arial" w:hAnsi="Arial" w:cs="Arial"/>
          <w:color w:val="339999"/>
          <w:u w:val="single"/>
        </w:rPr>
      </w:pPr>
      <w:r w:rsidRPr="005D2B0A">
        <w:rPr>
          <w:rFonts w:ascii="Arial" w:eastAsia="Times New Roman" w:hAnsi="Arial" w:cs="Arial"/>
          <w:lang w:eastAsia="en-AU"/>
        </w:rPr>
        <w:t xml:space="preserve">Department’s </w:t>
      </w:r>
      <w:hyperlink r:id="rId18" w:history="1">
        <w:r w:rsidR="003826BB" w:rsidRPr="005D2B0A">
          <w:rPr>
            <w:rStyle w:val="Hyperlink"/>
            <w:rFonts w:ascii="Arial" w:hAnsi="Arial" w:cs="Arial"/>
          </w:rPr>
          <w:t>Grievance Framework</w:t>
        </w:r>
      </w:hyperlink>
      <w:r w:rsidRPr="005D2B0A">
        <w:rPr>
          <w:rFonts w:ascii="Arial" w:hAnsi="Arial" w:cs="Arial"/>
        </w:rPr>
        <w:t>.</w:t>
      </w:r>
    </w:p>
    <w:p w14:paraId="43AE6119" w14:textId="77777777" w:rsidR="00813033" w:rsidRPr="005D2B0A" w:rsidRDefault="00813033" w:rsidP="00813033">
      <w:pPr>
        <w:tabs>
          <w:tab w:val="left" w:pos="2415"/>
        </w:tabs>
        <w:spacing w:after="0" w:line="240" w:lineRule="auto"/>
        <w:rPr>
          <w:rFonts w:ascii="Arial" w:eastAsia="Times New Roman" w:hAnsi="Arial" w:cs="Arial"/>
          <w:b/>
          <w:lang w:eastAsia="en-AU"/>
        </w:rPr>
      </w:pPr>
      <w:r w:rsidRPr="005D2B0A">
        <w:rPr>
          <w:rFonts w:ascii="Arial" w:eastAsia="Times New Roman" w:hAnsi="Arial" w:cs="Arial"/>
          <w:b/>
          <w:lang w:eastAsia="en-AU"/>
        </w:rPr>
        <w:tab/>
      </w:r>
    </w:p>
    <w:p w14:paraId="13CFE270" w14:textId="77777777" w:rsidR="00813033" w:rsidRPr="005D2B0A" w:rsidRDefault="00813033" w:rsidP="00813033">
      <w:pPr>
        <w:spacing w:after="0" w:line="240" w:lineRule="auto"/>
        <w:rPr>
          <w:rFonts w:ascii="Arial" w:eastAsia="Times New Roman" w:hAnsi="Arial" w:cs="Arial"/>
          <w:b/>
          <w:lang w:eastAsia="en-AU"/>
        </w:rPr>
      </w:pPr>
    </w:p>
    <w:p w14:paraId="292E9ACF"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 xml:space="preserve">Other employees  </w:t>
      </w:r>
    </w:p>
    <w:p w14:paraId="7BF5D2E8" w14:textId="77777777" w:rsidR="00813033" w:rsidRPr="005D2B0A" w:rsidRDefault="00813033" w:rsidP="00813033">
      <w:pPr>
        <w:pStyle w:val="ListParagraph"/>
        <w:numPr>
          <w:ilvl w:val="0"/>
          <w:numId w:val="3"/>
        </w:numPr>
        <w:tabs>
          <w:tab w:val="left" w:pos="3870"/>
        </w:tabs>
        <w:spacing w:after="0" w:line="240" w:lineRule="auto"/>
        <w:outlineLvl w:val="1"/>
        <w:rPr>
          <w:rFonts w:ascii="Arial" w:hAnsi="Arial" w:cs="Arial"/>
          <w:color w:val="339999"/>
          <w:u w:val="single"/>
        </w:rPr>
      </w:pPr>
      <w:r w:rsidRPr="005D2B0A">
        <w:rPr>
          <w:rFonts w:ascii="Arial" w:eastAsia="Times New Roman" w:hAnsi="Arial" w:cs="Arial"/>
          <w:lang w:eastAsia="en-AU"/>
        </w:rPr>
        <w:t xml:space="preserve">Department’s </w:t>
      </w:r>
      <w:hyperlink r:id="rId19" w:history="1">
        <w:r w:rsidR="00DD43E2" w:rsidRPr="005D2B0A">
          <w:rPr>
            <w:rStyle w:val="Hyperlink"/>
            <w:rFonts w:ascii="Arial" w:hAnsi="Arial" w:cs="Arial"/>
          </w:rPr>
          <w:t>Grievance Framework</w:t>
        </w:r>
      </w:hyperlink>
      <w:r w:rsidRPr="005D2B0A">
        <w:rPr>
          <w:rFonts w:ascii="Arial" w:hAnsi="Arial" w:cs="Arial"/>
          <w:color w:val="339999"/>
          <w:u w:val="single"/>
        </w:rPr>
        <w:t>.</w:t>
      </w:r>
    </w:p>
    <w:p w14:paraId="20A91B13" w14:textId="77777777" w:rsidR="00813033" w:rsidRPr="005D2B0A" w:rsidRDefault="00813033" w:rsidP="00813033">
      <w:pPr>
        <w:tabs>
          <w:tab w:val="left" w:pos="2415"/>
          <w:tab w:val="left" w:pos="2850"/>
        </w:tabs>
        <w:spacing w:after="0" w:line="240" w:lineRule="auto"/>
        <w:rPr>
          <w:rFonts w:ascii="Arial" w:eastAsia="Times New Roman" w:hAnsi="Arial" w:cs="Arial"/>
          <w:b/>
          <w:lang w:eastAsia="en-AU"/>
        </w:rPr>
      </w:pPr>
      <w:r w:rsidRPr="005D2B0A">
        <w:rPr>
          <w:rFonts w:ascii="Arial" w:eastAsia="Times New Roman" w:hAnsi="Arial" w:cs="Arial"/>
          <w:b/>
          <w:lang w:eastAsia="en-AU"/>
        </w:rPr>
        <w:tab/>
      </w:r>
      <w:r w:rsidRPr="005D2B0A">
        <w:rPr>
          <w:rFonts w:ascii="Arial" w:eastAsia="Times New Roman" w:hAnsi="Arial" w:cs="Arial"/>
          <w:b/>
          <w:lang w:eastAsia="en-AU"/>
        </w:rPr>
        <w:tab/>
      </w:r>
    </w:p>
    <w:p w14:paraId="12806712" w14:textId="77777777" w:rsidR="00813033" w:rsidRPr="005D2B0A" w:rsidRDefault="00813033" w:rsidP="00813033">
      <w:pPr>
        <w:spacing w:after="0" w:line="240" w:lineRule="auto"/>
        <w:rPr>
          <w:rFonts w:ascii="Arial" w:eastAsia="Times New Roman" w:hAnsi="Arial" w:cs="Arial"/>
          <w:b/>
          <w:lang w:eastAsia="en-AU"/>
        </w:rPr>
      </w:pPr>
    </w:p>
    <w:p w14:paraId="62FED5BC" w14:textId="77777777" w:rsidR="00813033" w:rsidRPr="005D2B0A" w:rsidRDefault="00813033" w:rsidP="00813033">
      <w:pPr>
        <w:spacing w:after="0" w:line="240" w:lineRule="auto"/>
        <w:rPr>
          <w:rFonts w:ascii="Arial" w:eastAsia="Times New Roman" w:hAnsi="Arial" w:cs="Arial"/>
          <w:b/>
          <w:lang w:eastAsia="en-AU"/>
        </w:rPr>
      </w:pPr>
    </w:p>
    <w:p w14:paraId="655A6FFA" w14:textId="77777777" w:rsidR="00813033" w:rsidRPr="005D2B0A" w:rsidRDefault="00813033" w:rsidP="00813033">
      <w:pPr>
        <w:spacing w:after="0" w:line="240" w:lineRule="auto"/>
        <w:rPr>
          <w:rFonts w:ascii="Arial" w:eastAsia="Times New Roman" w:hAnsi="Arial" w:cs="Arial"/>
          <w:b/>
          <w:lang w:eastAsia="en-AU"/>
        </w:rPr>
      </w:pPr>
    </w:p>
    <w:p w14:paraId="5986AC20" w14:textId="77777777" w:rsidR="00813033" w:rsidRPr="005D2B0A" w:rsidRDefault="00813033" w:rsidP="00813033">
      <w:pPr>
        <w:spacing w:after="0" w:line="240" w:lineRule="auto"/>
        <w:rPr>
          <w:rFonts w:ascii="Arial" w:eastAsia="Times New Roman" w:hAnsi="Arial" w:cs="Arial"/>
          <w:b/>
          <w:lang w:eastAsia="en-AU"/>
        </w:rPr>
      </w:pPr>
    </w:p>
    <w:p w14:paraId="1E862D74" w14:textId="77777777" w:rsidR="00813033" w:rsidRPr="005D2B0A" w:rsidRDefault="00813033" w:rsidP="00813033">
      <w:pPr>
        <w:spacing w:after="0" w:line="240" w:lineRule="auto"/>
        <w:rPr>
          <w:rFonts w:ascii="Arial" w:eastAsia="Times New Roman" w:hAnsi="Arial" w:cs="Arial"/>
          <w:b/>
          <w:lang w:eastAsia="en-AU"/>
        </w:rPr>
      </w:pPr>
    </w:p>
    <w:p w14:paraId="1C8A8F36" w14:textId="77777777" w:rsidR="00813033" w:rsidRPr="005D2B0A" w:rsidRDefault="00813033" w:rsidP="00813033">
      <w:pPr>
        <w:spacing w:after="0" w:line="240" w:lineRule="auto"/>
        <w:rPr>
          <w:rFonts w:ascii="Arial" w:eastAsia="Times New Roman" w:hAnsi="Arial" w:cs="Arial"/>
          <w:b/>
          <w:lang w:eastAsia="en-AU"/>
        </w:rPr>
      </w:pPr>
    </w:p>
    <w:p w14:paraId="0AA4DCD1" w14:textId="77777777" w:rsidR="00813033" w:rsidRPr="005D2B0A" w:rsidRDefault="00813033" w:rsidP="00813033">
      <w:pPr>
        <w:spacing w:after="0" w:line="240" w:lineRule="auto"/>
        <w:rPr>
          <w:rFonts w:ascii="Arial" w:eastAsia="Times New Roman" w:hAnsi="Arial" w:cs="Arial"/>
          <w:b/>
          <w:lang w:eastAsia="en-AU"/>
        </w:rPr>
      </w:pPr>
    </w:p>
    <w:p w14:paraId="71B7FB5D" w14:textId="77777777" w:rsidR="00813033" w:rsidRPr="005D2B0A" w:rsidRDefault="00813033" w:rsidP="00813033">
      <w:pPr>
        <w:spacing w:after="0" w:line="240" w:lineRule="auto"/>
        <w:rPr>
          <w:rFonts w:ascii="Arial" w:eastAsia="Times New Roman" w:hAnsi="Arial" w:cs="Arial"/>
          <w:b/>
          <w:lang w:eastAsia="en-AU"/>
        </w:rPr>
      </w:pPr>
    </w:p>
    <w:p w14:paraId="3A331CE4" w14:textId="77777777" w:rsidR="00813033" w:rsidRPr="005D2B0A" w:rsidRDefault="00813033" w:rsidP="00813033">
      <w:pPr>
        <w:spacing w:after="0" w:line="240" w:lineRule="auto"/>
        <w:rPr>
          <w:rFonts w:ascii="Arial" w:eastAsia="Times New Roman" w:hAnsi="Arial" w:cs="Arial"/>
          <w:b/>
          <w:lang w:eastAsia="en-AU"/>
        </w:rPr>
      </w:pPr>
    </w:p>
    <w:p w14:paraId="55E82547"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RESOURCES</w:t>
      </w:r>
    </w:p>
    <w:p w14:paraId="45EAF573" w14:textId="77777777" w:rsidR="00813033" w:rsidRPr="005D2B0A" w:rsidRDefault="00813033" w:rsidP="00813033">
      <w:pPr>
        <w:spacing w:after="0" w:line="240" w:lineRule="auto"/>
        <w:rPr>
          <w:rFonts w:ascii="Arial" w:eastAsia="Times New Roman" w:hAnsi="Arial" w:cs="Arial"/>
          <w:lang w:eastAsia="en-AU"/>
        </w:rPr>
      </w:pPr>
    </w:p>
    <w:p w14:paraId="61D722C1" w14:textId="77777777"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CONTACT INFORMATION</w:t>
      </w:r>
    </w:p>
    <w:p w14:paraId="155D281F" w14:textId="77777777" w:rsidR="00813033" w:rsidRPr="005D2B0A" w:rsidRDefault="00813033" w:rsidP="00813033">
      <w:pPr>
        <w:spacing w:after="0" w:line="240" w:lineRule="auto"/>
        <w:rPr>
          <w:rFonts w:ascii="Arial" w:eastAsia="Times New Roman" w:hAnsi="Arial" w:cs="Arial"/>
          <w:b/>
          <w:lang w:eastAsia="en-AU"/>
        </w:rPr>
      </w:pPr>
    </w:p>
    <w:p w14:paraId="31D8F738" w14:textId="77777777"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Advice about guidelines and equal opportunity issues:</w:t>
      </w:r>
    </w:p>
    <w:p w14:paraId="6B90DD88" w14:textId="77777777" w:rsidR="00205734" w:rsidRPr="005D2B0A" w:rsidRDefault="00205734" w:rsidP="00813033">
      <w:pPr>
        <w:spacing w:after="0" w:line="240" w:lineRule="auto"/>
        <w:rPr>
          <w:rFonts w:ascii="Arial" w:eastAsia="Times New Roman" w:hAnsi="Arial" w:cs="Arial"/>
          <w:lang w:eastAsia="en-AU"/>
        </w:rPr>
      </w:pPr>
    </w:p>
    <w:p w14:paraId="2F8FA178"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Workforce Policy and Coordination</w:t>
      </w:r>
    </w:p>
    <w:p w14:paraId="34324433"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Department of Education</w:t>
      </w:r>
    </w:p>
    <w:p w14:paraId="076F1692"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151 Royal Street</w:t>
      </w:r>
    </w:p>
    <w:p w14:paraId="4BC1A1CD" w14:textId="77777777" w:rsidR="00813033" w:rsidRPr="005D2B0A" w:rsidRDefault="00EE7F6C"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EAST PERTH </w:t>
      </w:r>
      <w:r w:rsidR="00813033" w:rsidRPr="005D2B0A">
        <w:rPr>
          <w:rFonts w:ascii="Arial" w:eastAsia="Times New Roman" w:hAnsi="Arial" w:cs="Arial"/>
          <w:lang w:eastAsia="en-AU"/>
        </w:rPr>
        <w:t>WA  6004</w:t>
      </w:r>
    </w:p>
    <w:p w14:paraId="5E69093E"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T: (08) 9264 5081 </w:t>
      </w:r>
    </w:p>
    <w:p w14:paraId="7E946C35" w14:textId="77777777" w:rsidR="00205734" w:rsidRPr="005D2B0A" w:rsidRDefault="00205734" w:rsidP="00C13E76">
      <w:pPr>
        <w:spacing w:after="0" w:line="240" w:lineRule="auto"/>
        <w:ind w:left="360"/>
        <w:rPr>
          <w:rFonts w:ascii="Arial" w:eastAsia="Times New Roman" w:hAnsi="Arial" w:cs="Arial"/>
          <w:lang w:eastAsia="en-AU"/>
        </w:rPr>
      </w:pPr>
    </w:p>
    <w:p w14:paraId="1F08218C" w14:textId="77777777" w:rsidR="00205734" w:rsidRPr="005D2B0A" w:rsidRDefault="00205734" w:rsidP="00205734">
      <w:pPr>
        <w:spacing w:after="0" w:line="240" w:lineRule="auto"/>
        <w:rPr>
          <w:rFonts w:ascii="Arial" w:eastAsia="Times New Roman" w:hAnsi="Arial" w:cs="Arial"/>
          <w:lang w:eastAsia="en-AU"/>
        </w:rPr>
      </w:pPr>
      <w:r w:rsidRPr="005D2B0A">
        <w:rPr>
          <w:rFonts w:ascii="Arial" w:eastAsia="Times New Roman" w:hAnsi="Arial" w:cs="Arial"/>
          <w:lang w:eastAsia="en-AU"/>
        </w:rPr>
        <w:t>Advice about equal opportunity issues:</w:t>
      </w:r>
    </w:p>
    <w:p w14:paraId="15FBA7BE" w14:textId="77777777" w:rsidR="00205734" w:rsidRPr="005D2B0A" w:rsidRDefault="00205734" w:rsidP="00C13E76">
      <w:pPr>
        <w:spacing w:after="0" w:line="240" w:lineRule="auto"/>
        <w:ind w:left="360"/>
        <w:rPr>
          <w:rFonts w:ascii="Arial" w:eastAsia="Times New Roman" w:hAnsi="Arial" w:cs="Arial"/>
          <w:lang w:eastAsia="en-AU"/>
        </w:rPr>
      </w:pPr>
    </w:p>
    <w:p w14:paraId="725EDA1E" w14:textId="77777777" w:rsidR="00C13E76" w:rsidRPr="005D2B0A" w:rsidRDefault="00C13E76" w:rsidP="00C13E76">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WA </w:t>
      </w:r>
      <w:hyperlink r:id="rId20" w:history="1">
        <w:r w:rsidRPr="005D2B0A">
          <w:rPr>
            <w:rStyle w:val="Hyperlink"/>
            <w:rFonts w:ascii="Arial" w:eastAsia="Times New Roman" w:hAnsi="Arial" w:cs="Arial"/>
            <w:lang w:eastAsia="en-AU"/>
          </w:rPr>
          <w:t>Equal Opportunity Commission</w:t>
        </w:r>
      </w:hyperlink>
      <w:r w:rsidRPr="005D2B0A">
        <w:rPr>
          <w:rFonts w:ascii="Arial" w:eastAsia="Times New Roman" w:hAnsi="Arial" w:cs="Arial"/>
          <w:lang w:eastAsia="en-AU"/>
        </w:rPr>
        <w:br/>
        <w:t>Level 2, Westralia Square</w:t>
      </w:r>
      <w:r w:rsidRPr="005D2B0A">
        <w:rPr>
          <w:rFonts w:ascii="Arial" w:eastAsia="Times New Roman" w:hAnsi="Arial" w:cs="Arial"/>
          <w:lang w:eastAsia="en-AU"/>
        </w:rPr>
        <w:br/>
        <w:t>141 St George’s Terrace</w:t>
      </w:r>
      <w:r w:rsidRPr="005D2B0A">
        <w:rPr>
          <w:rFonts w:ascii="Arial" w:eastAsia="Times New Roman" w:hAnsi="Arial" w:cs="Arial"/>
          <w:lang w:eastAsia="en-AU"/>
        </w:rPr>
        <w:br/>
        <w:t xml:space="preserve">PERTH  WA  6000 </w:t>
      </w:r>
      <w:r w:rsidRPr="005D2B0A">
        <w:rPr>
          <w:rFonts w:ascii="Arial" w:eastAsia="Times New Roman" w:hAnsi="Arial" w:cs="Arial"/>
          <w:lang w:eastAsia="en-AU"/>
        </w:rPr>
        <w:br/>
        <w:t>T (08) 9216 3900; 1800 1981 49</w:t>
      </w:r>
      <w:r w:rsidRPr="005D2B0A">
        <w:rPr>
          <w:rFonts w:ascii="Arial" w:eastAsia="Times New Roman" w:hAnsi="Arial" w:cs="Arial"/>
          <w:lang w:eastAsia="en-AU"/>
        </w:rPr>
        <w:br/>
      </w:r>
    </w:p>
    <w:p w14:paraId="3BE2B6A5" w14:textId="77777777"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Advice on the applicability of industrial instruments:</w:t>
      </w:r>
    </w:p>
    <w:p w14:paraId="0385BAA0" w14:textId="77777777" w:rsidR="00813033" w:rsidRPr="005D2B0A" w:rsidRDefault="00813033" w:rsidP="00813033">
      <w:pPr>
        <w:spacing w:after="0" w:line="240" w:lineRule="auto"/>
        <w:rPr>
          <w:rFonts w:ascii="Arial" w:eastAsia="Times New Roman" w:hAnsi="Arial" w:cs="Arial"/>
          <w:lang w:eastAsia="en-AU"/>
        </w:rPr>
      </w:pPr>
    </w:p>
    <w:p w14:paraId="3C554811" w14:textId="77777777" w:rsidR="00813033" w:rsidRPr="005D2B0A" w:rsidRDefault="00673EC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Employee</w:t>
      </w:r>
      <w:r w:rsidR="00813033" w:rsidRPr="005D2B0A">
        <w:rPr>
          <w:rFonts w:ascii="Arial" w:eastAsia="Times New Roman" w:hAnsi="Arial" w:cs="Arial"/>
          <w:lang w:eastAsia="en-AU"/>
        </w:rPr>
        <w:t xml:space="preserve"> Relations</w:t>
      </w:r>
    </w:p>
    <w:p w14:paraId="2EBA9A01"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Department of Education</w:t>
      </w:r>
    </w:p>
    <w:p w14:paraId="47B2EC6F"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151 Royal Street</w:t>
      </w:r>
    </w:p>
    <w:p w14:paraId="36253085"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EAST </w:t>
      </w:r>
      <w:proofErr w:type="gramStart"/>
      <w:r w:rsidRPr="005D2B0A">
        <w:rPr>
          <w:rFonts w:ascii="Arial" w:eastAsia="Times New Roman" w:hAnsi="Arial" w:cs="Arial"/>
          <w:lang w:eastAsia="en-AU"/>
        </w:rPr>
        <w:t>PERTH  WA</w:t>
      </w:r>
      <w:proofErr w:type="gramEnd"/>
      <w:r w:rsidRPr="005D2B0A">
        <w:rPr>
          <w:rFonts w:ascii="Arial" w:eastAsia="Times New Roman" w:hAnsi="Arial" w:cs="Arial"/>
          <w:lang w:eastAsia="en-AU"/>
        </w:rPr>
        <w:t xml:space="preserve">  6004</w:t>
      </w:r>
    </w:p>
    <w:p w14:paraId="4BC3421F" w14:textId="77777777" w:rsidR="00813033"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T: (08) 9264 4</w:t>
      </w:r>
      <w:r w:rsidR="00060C68" w:rsidRPr="005D2B0A">
        <w:rPr>
          <w:rFonts w:ascii="Arial" w:eastAsia="Times New Roman" w:hAnsi="Arial" w:cs="Arial"/>
          <w:lang w:eastAsia="en-AU"/>
        </w:rPr>
        <w:t>921</w:t>
      </w:r>
    </w:p>
    <w:p w14:paraId="1CCC7701" w14:textId="77777777" w:rsidR="00813033" w:rsidRPr="00047679" w:rsidRDefault="00813033" w:rsidP="00813033">
      <w:pPr>
        <w:spacing w:after="0" w:line="240" w:lineRule="auto"/>
        <w:ind w:left="360"/>
        <w:rPr>
          <w:rFonts w:ascii="Arial" w:eastAsia="Times New Roman" w:hAnsi="Arial" w:cs="Arial"/>
          <w:lang w:eastAsia="en-AU"/>
        </w:rPr>
      </w:pPr>
    </w:p>
    <w:p w14:paraId="6AFE2FBC" w14:textId="77777777" w:rsidR="00813033" w:rsidRPr="00071980" w:rsidRDefault="00813033" w:rsidP="00813033">
      <w:pPr>
        <w:spacing w:after="0" w:line="240" w:lineRule="auto"/>
        <w:ind w:left="399"/>
        <w:rPr>
          <w:rFonts w:ascii="Arial" w:hAnsi="Arial" w:cs="Arial"/>
          <w:color w:val="339999"/>
          <w:u w:val="single"/>
        </w:rPr>
      </w:pPr>
    </w:p>
    <w:p w14:paraId="347A3F5A" w14:textId="77777777" w:rsidR="00813033" w:rsidRPr="00F00226" w:rsidRDefault="00813033" w:rsidP="00813033">
      <w:pPr>
        <w:spacing w:after="0" w:line="240" w:lineRule="auto"/>
        <w:rPr>
          <w:rFonts w:ascii="Arial" w:hAnsi="Arial" w:cs="Arial"/>
          <w:u w:val="single"/>
        </w:rPr>
      </w:pPr>
    </w:p>
    <w:p w14:paraId="50DD2381" w14:textId="77777777" w:rsidR="00813033" w:rsidRPr="00F00226" w:rsidRDefault="00813033" w:rsidP="00813033">
      <w:pPr>
        <w:spacing w:after="0" w:line="240" w:lineRule="auto"/>
        <w:rPr>
          <w:rFonts w:ascii="Arial" w:eastAsia="Times New Roman" w:hAnsi="Arial" w:cs="Arial"/>
          <w:u w:val="single"/>
          <w:lang w:eastAsia="en-AU"/>
        </w:rPr>
      </w:pPr>
    </w:p>
    <w:p w14:paraId="4EA7F476" w14:textId="77777777" w:rsidR="00813033" w:rsidRPr="00F00226" w:rsidRDefault="00813033" w:rsidP="00813033">
      <w:pPr>
        <w:spacing w:after="0" w:line="240" w:lineRule="auto"/>
        <w:rPr>
          <w:rFonts w:ascii="Arial" w:eastAsia="Times New Roman" w:hAnsi="Arial" w:cs="Arial"/>
          <w:u w:val="single"/>
          <w:lang w:eastAsia="en-AU"/>
        </w:rPr>
      </w:pPr>
    </w:p>
    <w:p w14:paraId="1C5A4296" w14:textId="77777777" w:rsidR="00813033" w:rsidRPr="00F00226" w:rsidRDefault="00813033" w:rsidP="00813033">
      <w:pPr>
        <w:spacing w:after="0" w:line="240" w:lineRule="auto"/>
        <w:rPr>
          <w:rFonts w:ascii="Arial" w:eastAsia="Times New Roman" w:hAnsi="Arial" w:cs="Arial"/>
          <w:u w:val="single"/>
          <w:lang w:eastAsia="en-AU"/>
        </w:rPr>
      </w:pPr>
    </w:p>
    <w:p w14:paraId="4DB947A9" w14:textId="77777777" w:rsidR="00813033" w:rsidRPr="00F00226" w:rsidRDefault="00813033" w:rsidP="00813033">
      <w:pPr>
        <w:spacing w:after="0" w:line="240" w:lineRule="auto"/>
        <w:rPr>
          <w:rFonts w:ascii="Arial" w:eastAsia="Times New Roman" w:hAnsi="Arial" w:cs="Arial"/>
          <w:u w:val="single"/>
          <w:lang w:eastAsia="en-AU"/>
        </w:rPr>
      </w:pPr>
    </w:p>
    <w:p w14:paraId="57FF100F" w14:textId="77777777" w:rsidR="00813033" w:rsidRPr="00F00226" w:rsidRDefault="00813033" w:rsidP="00813033">
      <w:pPr>
        <w:spacing w:after="0" w:line="240" w:lineRule="auto"/>
        <w:rPr>
          <w:rFonts w:ascii="Arial" w:eastAsia="Times New Roman" w:hAnsi="Arial" w:cs="Arial"/>
          <w:u w:val="single"/>
          <w:lang w:eastAsia="en-AU"/>
        </w:rPr>
      </w:pPr>
    </w:p>
    <w:p w14:paraId="6F17FE57" w14:textId="77777777" w:rsidR="00813033" w:rsidRPr="00F00226" w:rsidRDefault="00813033" w:rsidP="00813033">
      <w:pPr>
        <w:keepNext/>
        <w:keepLines/>
        <w:pageBreakBefore/>
        <w:tabs>
          <w:tab w:val="num" w:pos="1701"/>
        </w:tabs>
        <w:spacing w:before="240" w:after="240" w:line="240" w:lineRule="auto"/>
        <w:rPr>
          <w:rFonts w:ascii="Trebuchet MS" w:eastAsia="Times New Roman" w:hAnsi="Trebuchet MS" w:cs="Arial"/>
          <w:caps/>
          <w:sz w:val="28"/>
          <w:szCs w:val="24"/>
          <w:lang w:eastAsia="en-AU"/>
        </w:rPr>
        <w:sectPr w:rsidR="00813033" w:rsidRPr="00F00226" w:rsidSect="00EE65F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709" w:gutter="0"/>
          <w:cols w:space="708"/>
          <w:titlePg/>
          <w:docGrid w:linePitch="360"/>
        </w:sectPr>
      </w:pPr>
    </w:p>
    <w:p w14:paraId="06854938" w14:textId="77777777" w:rsidR="00813033" w:rsidRPr="00044C51" w:rsidRDefault="00813033" w:rsidP="00813033">
      <w:pPr>
        <w:keepNext/>
        <w:keepLines/>
        <w:pageBreakBefore/>
        <w:tabs>
          <w:tab w:val="num" w:pos="1701"/>
        </w:tabs>
        <w:spacing w:before="240" w:line="240" w:lineRule="auto"/>
        <w:rPr>
          <w:rFonts w:ascii="Trebuchet MS" w:eastAsia="Times New Roman" w:hAnsi="Trebuchet MS" w:cs="Arial"/>
          <w:caps/>
          <w:color w:val="000000"/>
          <w:sz w:val="28"/>
          <w:szCs w:val="24"/>
          <w:lang w:eastAsia="en-AU"/>
        </w:rPr>
      </w:pPr>
      <w:r>
        <w:rPr>
          <w:rFonts w:ascii="Trebuchet MS" w:eastAsia="Times New Roman" w:hAnsi="Trebuchet MS" w:cs="Arial"/>
          <w:caps/>
          <w:color w:val="000000"/>
          <w:sz w:val="28"/>
          <w:szCs w:val="24"/>
          <w:lang w:eastAsia="en-AU"/>
        </w:rPr>
        <w:lastRenderedPageBreak/>
        <w:t>A</w:t>
      </w:r>
      <w:r w:rsidRPr="00044C51">
        <w:rPr>
          <w:rFonts w:ascii="Trebuchet MS" w:eastAsia="Times New Roman" w:hAnsi="Trebuchet MS" w:cs="Arial"/>
          <w:caps/>
          <w:color w:val="000000"/>
          <w:sz w:val="28"/>
          <w:szCs w:val="24"/>
          <w:lang w:eastAsia="en-AU"/>
        </w:rPr>
        <w:t xml:space="preserve">PPENDIX A:  </w:t>
      </w:r>
      <w:bookmarkStart w:id="0" w:name="_Toc330388063"/>
      <w:r w:rsidRPr="00044C51">
        <w:rPr>
          <w:rFonts w:ascii="Trebuchet MS" w:eastAsia="Times New Roman" w:hAnsi="Trebuchet MS" w:cs="Arial"/>
          <w:caps/>
          <w:color w:val="000000"/>
          <w:sz w:val="28"/>
          <w:szCs w:val="24"/>
          <w:lang w:eastAsia="en-AU"/>
        </w:rPr>
        <w:t>provision for part-time employment</w:t>
      </w:r>
      <w:bookmarkEnd w:id="0"/>
    </w:p>
    <w:p w14:paraId="42569554" w14:textId="77777777" w:rsidR="00813033" w:rsidRDefault="000B6C31" w:rsidP="00813033">
      <w:pPr>
        <w:spacing w:after="0" w:line="240" w:lineRule="auto"/>
        <w:ind w:firstLine="18"/>
        <w:rPr>
          <w:rFonts w:ascii="Arial" w:eastAsia="Times New Roman" w:hAnsi="Arial" w:cs="Arial"/>
          <w:caps/>
          <w:color w:val="000000"/>
          <w:lang w:eastAsia="en-AU"/>
        </w:rPr>
      </w:pPr>
      <w:r>
        <w:rPr>
          <w:rFonts w:ascii="Arial" w:eastAsia="Times New Roman" w:hAnsi="Arial" w:cs="Arial"/>
          <w:lang w:eastAsia="en-AU"/>
        </w:rPr>
        <w:t xml:space="preserve">View the relevant clauses in the Award or Agreement </w:t>
      </w:r>
      <w:r w:rsidRPr="00044C51">
        <w:rPr>
          <w:rFonts w:ascii="Arial" w:eastAsia="Times New Roman" w:hAnsi="Arial" w:cs="Arial"/>
          <w:lang w:eastAsia="en-AU"/>
        </w:rPr>
        <w:t xml:space="preserve">on </w:t>
      </w:r>
      <w:r>
        <w:rPr>
          <w:rFonts w:ascii="Arial" w:eastAsia="Times New Roman" w:hAnsi="Arial" w:cs="Arial"/>
          <w:lang w:eastAsia="en-AU"/>
        </w:rPr>
        <w:t>Ikon:</w:t>
      </w:r>
      <w:r w:rsidRPr="00044C51">
        <w:rPr>
          <w:rFonts w:ascii="Arial" w:eastAsia="Times New Roman" w:hAnsi="Arial" w:cs="Arial"/>
          <w:lang w:eastAsia="en-AU"/>
        </w:rPr>
        <w:t xml:space="preserve"> </w:t>
      </w:r>
      <w:hyperlink r:id="rId27" w:history="1">
        <w:r w:rsidRPr="00BB2838">
          <w:rPr>
            <w:rStyle w:val="Hyperlink"/>
            <w:rFonts w:ascii="Arial" w:eastAsia="Times New Roman" w:hAnsi="Arial" w:cs="Arial"/>
            <w:lang w:eastAsia="en-AU"/>
          </w:rPr>
          <w:t>Find awards and agreements</w:t>
        </w:r>
      </w:hyperlink>
      <w:r>
        <w:rPr>
          <w:rFonts w:ascii="Arial" w:eastAsia="Times New Roman" w:hAnsi="Arial" w:cs="Arial"/>
          <w:lang w:eastAsia="en-AU"/>
        </w:rPr>
        <w:t xml:space="preserve"> </w:t>
      </w:r>
      <w:r w:rsidRPr="00044C51">
        <w:rPr>
          <w:rFonts w:ascii="Arial" w:eastAsia="Times New Roman" w:hAnsi="Arial" w:cs="Arial"/>
          <w:lang w:eastAsia="en-AU"/>
        </w:rPr>
        <w:t xml:space="preserve"> (</w:t>
      </w:r>
      <w:r>
        <w:rPr>
          <w:rFonts w:ascii="Arial" w:eastAsia="Times New Roman" w:hAnsi="Arial" w:cs="Arial"/>
          <w:lang w:eastAsia="en-AU"/>
        </w:rPr>
        <w:t>Table updated 28.9.2021</w:t>
      </w:r>
      <w:r w:rsidRPr="00925E35">
        <w:rPr>
          <w:rFonts w:ascii="Arial" w:eastAsia="Times New Roman" w:hAnsi="Arial" w:cs="Arial"/>
          <w:caps/>
          <w:color w:val="000000"/>
          <w:lang w:eastAsia="en-AU"/>
        </w:rPr>
        <w:t>)</w:t>
      </w:r>
    </w:p>
    <w:p w14:paraId="0EAB82E6" w14:textId="77777777" w:rsidR="000B6C31" w:rsidRDefault="000B6C31" w:rsidP="00813033">
      <w:pPr>
        <w:spacing w:after="0" w:line="240" w:lineRule="auto"/>
        <w:ind w:firstLine="18"/>
        <w:rPr>
          <w:rFonts w:ascii="Arial" w:eastAsia="Times New Roman" w:hAnsi="Arial" w:cs="Arial"/>
          <w:caps/>
          <w:color w:val="000000"/>
          <w:lang w:eastAsia="en-AU"/>
        </w:rPr>
      </w:pPr>
    </w:p>
    <w:tbl>
      <w:tblPr>
        <w:tblStyle w:val="PolicyTable"/>
        <w:tblW w:w="14220" w:type="dxa"/>
        <w:jc w:val="center"/>
        <w:tblCellSpacing w:w="0" w:type="dxa"/>
        <w:tblInd w:w="0" w:type="dxa"/>
        <w:tblLayout w:type="fixed"/>
        <w:tblLook w:val="0020" w:firstRow="1" w:lastRow="0" w:firstColumn="0" w:lastColumn="0" w:noHBand="0" w:noVBand="0"/>
      </w:tblPr>
      <w:tblGrid>
        <w:gridCol w:w="1988"/>
        <w:gridCol w:w="2872"/>
        <w:gridCol w:w="2063"/>
        <w:gridCol w:w="1681"/>
        <w:gridCol w:w="1872"/>
        <w:gridCol w:w="1872"/>
        <w:gridCol w:w="1872"/>
      </w:tblGrid>
      <w:tr w:rsidR="000B6C31" w14:paraId="298CD0B7" w14:textId="77777777" w:rsidTr="00C65048">
        <w:trPr>
          <w:cnfStyle w:val="100000000000" w:firstRow="1" w:lastRow="0" w:firstColumn="0" w:lastColumn="0" w:oddVBand="0" w:evenVBand="0" w:oddHBand="0" w:evenHBand="0" w:firstRowFirstColumn="0" w:firstRowLastColumn="0" w:lastRowFirstColumn="0" w:lastRowLastColumn="0"/>
          <w:tblHeader/>
          <w:tblCellSpacing w:w="0" w:type="dxa"/>
          <w:jc w:val="center"/>
        </w:trPr>
        <w:tc>
          <w:tcPr>
            <w:tcW w:w="1988" w:type="dxa"/>
            <w:tcBorders>
              <w:left w:val="nil"/>
              <w:bottom w:val="nil"/>
            </w:tcBorders>
            <w:shd w:val="clear" w:color="auto" w:fill="FFFBEF"/>
            <w:vAlign w:val="center"/>
          </w:tcPr>
          <w:p w14:paraId="64C95AB0" w14:textId="77777777" w:rsidR="000B6C31" w:rsidRPr="00044C51" w:rsidRDefault="000B6C31" w:rsidP="008D115B">
            <w:pPr>
              <w:keepLines/>
              <w:rPr>
                <w:color w:val="000000"/>
                <w:sz w:val="18"/>
                <w:szCs w:val="18"/>
              </w:rPr>
            </w:pPr>
          </w:p>
        </w:tc>
        <w:tc>
          <w:tcPr>
            <w:tcW w:w="2872" w:type="dxa"/>
            <w:tcBorders>
              <w:bottom w:val="nil"/>
            </w:tcBorders>
            <w:shd w:val="clear" w:color="auto" w:fill="FFFBEF"/>
            <w:vAlign w:val="center"/>
          </w:tcPr>
          <w:p w14:paraId="1BA9076D" w14:textId="77777777" w:rsidR="000B6C31" w:rsidRPr="00F91D75" w:rsidRDefault="000B6C31" w:rsidP="008D115B">
            <w:pPr>
              <w:keepLines/>
              <w:rPr>
                <w:i/>
                <w:color w:val="3333CC"/>
                <w:sz w:val="18"/>
                <w:szCs w:val="18"/>
              </w:rPr>
            </w:pPr>
          </w:p>
        </w:tc>
        <w:tc>
          <w:tcPr>
            <w:tcW w:w="3744" w:type="dxa"/>
            <w:gridSpan w:val="2"/>
            <w:tcBorders>
              <w:bottom w:val="nil"/>
            </w:tcBorders>
            <w:shd w:val="clear" w:color="auto" w:fill="FFFBEF"/>
            <w:vAlign w:val="center"/>
          </w:tcPr>
          <w:p w14:paraId="3E8EB33E" w14:textId="77777777" w:rsidR="000B6C31" w:rsidRPr="00FB372C" w:rsidRDefault="000B6C31" w:rsidP="008D115B">
            <w:pPr>
              <w:keepLines/>
              <w:rPr>
                <w:color w:val="000000"/>
                <w:sz w:val="18"/>
                <w:szCs w:val="18"/>
              </w:rPr>
            </w:pPr>
            <w:r w:rsidRPr="00FB372C">
              <w:rPr>
                <w:color w:val="000000"/>
                <w:sz w:val="18"/>
                <w:szCs w:val="18"/>
              </w:rPr>
              <w:t>Part-time Provisions</w:t>
            </w:r>
          </w:p>
          <w:p w14:paraId="037F38C7" w14:textId="77777777" w:rsidR="000B6C31" w:rsidRPr="00FB372C" w:rsidRDefault="000B6C31" w:rsidP="008D115B">
            <w:pPr>
              <w:keepLines/>
              <w:rPr>
                <w:b w:val="0"/>
                <w:color w:val="000000"/>
                <w:sz w:val="18"/>
                <w:szCs w:val="18"/>
              </w:rPr>
            </w:pPr>
            <w:r w:rsidRPr="00FB372C">
              <w:rPr>
                <w:b w:val="0"/>
                <w:color w:val="000000"/>
                <w:sz w:val="18"/>
                <w:szCs w:val="18"/>
              </w:rPr>
              <w:t>Section/Clause</w:t>
            </w:r>
          </w:p>
        </w:tc>
        <w:tc>
          <w:tcPr>
            <w:tcW w:w="5616" w:type="dxa"/>
            <w:gridSpan w:val="3"/>
            <w:tcBorders>
              <w:bottom w:val="nil"/>
              <w:right w:val="nil"/>
            </w:tcBorders>
            <w:shd w:val="clear" w:color="auto" w:fill="FFFBEF"/>
            <w:vAlign w:val="center"/>
          </w:tcPr>
          <w:p w14:paraId="42B1E94F" w14:textId="77777777" w:rsidR="000B6C31" w:rsidRPr="00FB372C" w:rsidRDefault="000B6C31" w:rsidP="008D115B">
            <w:pPr>
              <w:keepLines/>
              <w:rPr>
                <w:color w:val="000000"/>
                <w:sz w:val="18"/>
                <w:szCs w:val="18"/>
              </w:rPr>
            </w:pPr>
            <w:r w:rsidRPr="00FB372C">
              <w:rPr>
                <w:color w:val="000000"/>
                <w:sz w:val="18"/>
                <w:szCs w:val="18"/>
              </w:rPr>
              <w:t>Maternity/Parental Leave Provisions</w:t>
            </w:r>
          </w:p>
          <w:p w14:paraId="3E504C53" w14:textId="77777777" w:rsidR="000B6C31" w:rsidRPr="00FB372C" w:rsidRDefault="000B6C31" w:rsidP="008D115B">
            <w:pPr>
              <w:keepLines/>
              <w:rPr>
                <w:b w:val="0"/>
                <w:color w:val="000000"/>
                <w:sz w:val="18"/>
                <w:szCs w:val="18"/>
              </w:rPr>
            </w:pPr>
            <w:r w:rsidRPr="00FB372C">
              <w:rPr>
                <w:b w:val="0"/>
                <w:color w:val="000000"/>
                <w:sz w:val="18"/>
                <w:szCs w:val="18"/>
              </w:rPr>
              <w:t>Section/Clause</w:t>
            </w:r>
          </w:p>
        </w:tc>
      </w:tr>
      <w:tr w:rsidR="000B6C31" w:rsidRPr="00FB372C" w14:paraId="7E819E5C" w14:textId="77777777" w:rsidTr="00C65048">
        <w:trPr>
          <w:cnfStyle w:val="100000000000" w:firstRow="1" w:lastRow="0" w:firstColumn="0" w:lastColumn="0" w:oddVBand="0" w:evenVBand="0" w:oddHBand="0" w:evenHBand="0" w:firstRowFirstColumn="0" w:firstRowLastColumn="0" w:lastRowFirstColumn="0" w:lastRowLastColumn="0"/>
          <w:tblHeader/>
          <w:tblCellSpacing w:w="0" w:type="dxa"/>
          <w:jc w:val="center"/>
        </w:trPr>
        <w:tc>
          <w:tcPr>
            <w:tcW w:w="1988" w:type="dxa"/>
            <w:tcBorders>
              <w:bottom w:val="single" w:sz="2" w:space="0" w:color="auto"/>
            </w:tcBorders>
            <w:shd w:val="clear" w:color="auto" w:fill="FFFBEF"/>
            <w:vAlign w:val="center"/>
          </w:tcPr>
          <w:p w14:paraId="1A2FB7AD" w14:textId="77777777" w:rsidR="000B6C31" w:rsidRPr="00FB372C" w:rsidRDefault="000B6C31" w:rsidP="008D115B">
            <w:pPr>
              <w:keepLines/>
              <w:rPr>
                <w:b w:val="0"/>
                <w:color w:val="000000"/>
                <w:sz w:val="18"/>
                <w:szCs w:val="18"/>
              </w:rPr>
            </w:pPr>
            <w:r w:rsidRPr="00FB372C">
              <w:rPr>
                <w:color w:val="000000"/>
                <w:sz w:val="18"/>
                <w:szCs w:val="18"/>
              </w:rPr>
              <w:t>Occupational Group</w:t>
            </w:r>
          </w:p>
        </w:tc>
        <w:tc>
          <w:tcPr>
            <w:tcW w:w="2872" w:type="dxa"/>
            <w:tcBorders>
              <w:bottom w:val="single" w:sz="2" w:space="0" w:color="auto"/>
            </w:tcBorders>
            <w:shd w:val="clear" w:color="auto" w:fill="FFFBEF"/>
            <w:vAlign w:val="center"/>
          </w:tcPr>
          <w:p w14:paraId="33A62E5B" w14:textId="77777777" w:rsidR="000B6C31" w:rsidRPr="00FB372C" w:rsidRDefault="00DE29AF" w:rsidP="008D115B">
            <w:pPr>
              <w:keepLines/>
              <w:rPr>
                <w:b w:val="0"/>
                <w:color w:val="3333CC"/>
              </w:rPr>
            </w:pPr>
            <w:hyperlink r:id="rId28" w:history="1">
              <w:r w:rsidR="000B6C31" w:rsidRPr="00FB372C">
                <w:rPr>
                  <w:rStyle w:val="Hyperlink"/>
                  <w:color w:val="3333CC"/>
                  <w:sz w:val="18"/>
                  <w:szCs w:val="18"/>
                </w:rPr>
                <w:t>Award/Agreement</w:t>
              </w:r>
            </w:hyperlink>
            <w:r w:rsidR="000B6C31" w:rsidRPr="00FB372C">
              <w:rPr>
                <w:rStyle w:val="Hyperlink"/>
                <w:color w:val="3333CC"/>
                <w:sz w:val="18"/>
                <w:szCs w:val="18"/>
              </w:rPr>
              <w:t>/Act</w:t>
            </w:r>
          </w:p>
        </w:tc>
        <w:tc>
          <w:tcPr>
            <w:tcW w:w="2063" w:type="dxa"/>
            <w:tcBorders>
              <w:bottom w:val="single" w:sz="2" w:space="0" w:color="auto"/>
            </w:tcBorders>
            <w:shd w:val="clear" w:color="auto" w:fill="FFFBEF"/>
            <w:vAlign w:val="center"/>
          </w:tcPr>
          <w:p w14:paraId="094D2FFB" w14:textId="77777777" w:rsidR="000B6C31" w:rsidRPr="00FB372C" w:rsidRDefault="000B6C31" w:rsidP="00C65048">
            <w:pPr>
              <w:keepLines/>
              <w:jc w:val="left"/>
              <w:rPr>
                <w:b w:val="0"/>
                <w:color w:val="000000"/>
                <w:sz w:val="18"/>
                <w:szCs w:val="18"/>
              </w:rPr>
            </w:pPr>
            <w:r w:rsidRPr="00FB372C">
              <w:rPr>
                <w:color w:val="000000"/>
                <w:sz w:val="18"/>
                <w:szCs w:val="18"/>
              </w:rPr>
              <w:t>Request part-time</w:t>
            </w:r>
          </w:p>
        </w:tc>
        <w:tc>
          <w:tcPr>
            <w:tcW w:w="1681" w:type="dxa"/>
            <w:tcBorders>
              <w:bottom w:val="single" w:sz="2" w:space="0" w:color="auto"/>
            </w:tcBorders>
            <w:shd w:val="clear" w:color="auto" w:fill="FFFBEF"/>
            <w:vAlign w:val="center"/>
          </w:tcPr>
          <w:p w14:paraId="71365844" w14:textId="77777777" w:rsidR="000B6C31" w:rsidRPr="00FB372C" w:rsidRDefault="000B6C31" w:rsidP="00C65048">
            <w:pPr>
              <w:keepLines/>
              <w:jc w:val="left"/>
              <w:rPr>
                <w:b w:val="0"/>
                <w:color w:val="000000"/>
                <w:sz w:val="18"/>
                <w:szCs w:val="18"/>
              </w:rPr>
            </w:pPr>
            <w:r w:rsidRPr="00FB372C">
              <w:rPr>
                <w:color w:val="000000"/>
                <w:sz w:val="18"/>
                <w:szCs w:val="18"/>
              </w:rPr>
              <w:t>Revert to full-time following part-time</w:t>
            </w:r>
          </w:p>
        </w:tc>
        <w:tc>
          <w:tcPr>
            <w:tcW w:w="1872" w:type="dxa"/>
            <w:tcBorders>
              <w:bottom w:val="single" w:sz="2" w:space="0" w:color="auto"/>
            </w:tcBorders>
            <w:shd w:val="clear" w:color="auto" w:fill="FFFBEF"/>
            <w:vAlign w:val="center"/>
          </w:tcPr>
          <w:p w14:paraId="4CE52FB9" w14:textId="77777777" w:rsidR="000B6C31" w:rsidRPr="00FB372C" w:rsidRDefault="000B6C31" w:rsidP="00C65048">
            <w:pPr>
              <w:keepLines/>
              <w:jc w:val="left"/>
              <w:rPr>
                <w:b w:val="0"/>
                <w:color w:val="000000"/>
                <w:sz w:val="18"/>
                <w:szCs w:val="18"/>
              </w:rPr>
            </w:pPr>
            <w:r w:rsidRPr="00FB372C">
              <w:rPr>
                <w:color w:val="000000"/>
                <w:sz w:val="18"/>
                <w:szCs w:val="18"/>
              </w:rPr>
              <w:t>Part-time during pregnancy</w:t>
            </w:r>
          </w:p>
        </w:tc>
        <w:tc>
          <w:tcPr>
            <w:tcW w:w="1872" w:type="dxa"/>
            <w:tcBorders>
              <w:bottom w:val="single" w:sz="2" w:space="0" w:color="auto"/>
            </w:tcBorders>
            <w:shd w:val="clear" w:color="auto" w:fill="FFFBEF"/>
            <w:vAlign w:val="center"/>
          </w:tcPr>
          <w:p w14:paraId="0F64B256" w14:textId="77777777" w:rsidR="000B6C31" w:rsidRPr="00FB372C" w:rsidRDefault="000B6C31" w:rsidP="00C65048">
            <w:pPr>
              <w:keepLines/>
              <w:jc w:val="left"/>
              <w:rPr>
                <w:b w:val="0"/>
                <w:color w:val="000000"/>
                <w:sz w:val="18"/>
                <w:szCs w:val="18"/>
              </w:rPr>
            </w:pPr>
            <w:r w:rsidRPr="00FB372C">
              <w:rPr>
                <w:color w:val="000000"/>
                <w:sz w:val="18"/>
                <w:szCs w:val="18"/>
              </w:rPr>
              <w:t>Return to work part-time following parental leave</w:t>
            </w:r>
          </w:p>
        </w:tc>
        <w:tc>
          <w:tcPr>
            <w:tcW w:w="1872" w:type="dxa"/>
            <w:tcBorders>
              <w:bottom w:val="single" w:sz="2" w:space="0" w:color="auto"/>
            </w:tcBorders>
            <w:shd w:val="clear" w:color="auto" w:fill="FFFBEF"/>
            <w:vAlign w:val="center"/>
          </w:tcPr>
          <w:p w14:paraId="251A56D3" w14:textId="77777777" w:rsidR="000B6C31" w:rsidRPr="00FB372C" w:rsidRDefault="000B6C31" w:rsidP="00C65048">
            <w:pPr>
              <w:keepLines/>
              <w:jc w:val="left"/>
              <w:rPr>
                <w:b w:val="0"/>
                <w:color w:val="000000"/>
                <w:sz w:val="18"/>
                <w:szCs w:val="18"/>
              </w:rPr>
            </w:pPr>
            <w:r w:rsidRPr="00FB372C">
              <w:rPr>
                <w:color w:val="000000"/>
                <w:sz w:val="18"/>
                <w:szCs w:val="18"/>
              </w:rPr>
              <w:t>Revert to full-time / substantive position following part-time</w:t>
            </w:r>
          </w:p>
        </w:tc>
      </w:tr>
      <w:tr w:rsidR="000B6C31" w:rsidRPr="00FB372C" w14:paraId="7E8DCEC3" w14:textId="77777777" w:rsidTr="008D115B">
        <w:trPr>
          <w:tblCellSpacing w:w="0" w:type="dxa"/>
          <w:jc w:val="center"/>
        </w:trPr>
        <w:tc>
          <w:tcPr>
            <w:tcW w:w="1988" w:type="dxa"/>
            <w:tcBorders>
              <w:top w:val="single" w:sz="2" w:space="0" w:color="auto"/>
              <w:bottom w:val="single" w:sz="2" w:space="0" w:color="auto"/>
            </w:tcBorders>
            <w:vAlign w:val="center"/>
          </w:tcPr>
          <w:p w14:paraId="4DA53B16"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All employees</w:t>
            </w:r>
          </w:p>
        </w:tc>
        <w:tc>
          <w:tcPr>
            <w:tcW w:w="2872" w:type="dxa"/>
            <w:tcBorders>
              <w:top w:val="single" w:sz="2" w:space="0" w:color="auto"/>
              <w:bottom w:val="single" w:sz="2" w:space="0" w:color="auto"/>
            </w:tcBorders>
            <w:vAlign w:val="center"/>
          </w:tcPr>
          <w:p w14:paraId="56D8AB02" w14:textId="77777777" w:rsidR="000B6C31" w:rsidRPr="00FB372C" w:rsidRDefault="00DE29AF" w:rsidP="008D115B">
            <w:pPr>
              <w:keepLines/>
              <w:rPr>
                <w:rFonts w:cstheme="minorHAnsi"/>
                <w:color w:val="3333CC"/>
              </w:rPr>
            </w:pPr>
            <w:hyperlink r:id="rId29" w:history="1">
              <w:r w:rsidR="000B6C31" w:rsidRPr="00FB372C">
                <w:rPr>
                  <w:rStyle w:val="Hyperlink"/>
                  <w:rFonts w:cstheme="minorHAnsi"/>
                  <w:i/>
                  <w:color w:val="3333CC"/>
                  <w:sz w:val="18"/>
                  <w:szCs w:val="18"/>
                </w:rPr>
                <w:t>Minimum Conditions of Employment Act 199</w:t>
              </w:r>
              <w:r w:rsidR="000B6C31" w:rsidRPr="00FB372C">
                <w:rPr>
                  <w:rStyle w:val="Hyperlink"/>
                  <w:rFonts w:cstheme="minorHAnsi"/>
                  <w:i/>
                  <w:sz w:val="18"/>
                  <w:szCs w:val="18"/>
                </w:rPr>
                <w:t>3</w:t>
              </w:r>
            </w:hyperlink>
          </w:p>
        </w:tc>
        <w:tc>
          <w:tcPr>
            <w:tcW w:w="2063" w:type="dxa"/>
            <w:tcBorders>
              <w:top w:val="single" w:sz="2" w:space="0" w:color="auto"/>
              <w:bottom w:val="single" w:sz="2" w:space="0" w:color="auto"/>
            </w:tcBorders>
            <w:vAlign w:val="center"/>
          </w:tcPr>
          <w:p w14:paraId="51255AC5"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vAlign w:val="center"/>
          </w:tcPr>
          <w:p w14:paraId="211818C0"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347A47C8"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522088D0"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Section 38(4)</w:t>
            </w:r>
          </w:p>
        </w:tc>
        <w:tc>
          <w:tcPr>
            <w:tcW w:w="1872" w:type="dxa"/>
            <w:tcBorders>
              <w:top w:val="single" w:sz="2" w:space="0" w:color="auto"/>
              <w:bottom w:val="single" w:sz="2" w:space="0" w:color="auto"/>
            </w:tcBorders>
            <w:vAlign w:val="center"/>
          </w:tcPr>
          <w:p w14:paraId="452D8681"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Section 38(5, 6, 7)</w:t>
            </w:r>
          </w:p>
        </w:tc>
      </w:tr>
      <w:tr w:rsidR="000B6C31" w:rsidRPr="00FB372C" w14:paraId="17D129F9" w14:textId="77777777" w:rsidTr="008D115B">
        <w:trPr>
          <w:tblCellSpacing w:w="0" w:type="dxa"/>
          <w:jc w:val="center"/>
        </w:trPr>
        <w:tc>
          <w:tcPr>
            <w:tcW w:w="1988" w:type="dxa"/>
            <w:tcBorders>
              <w:top w:val="single" w:sz="2" w:space="0" w:color="auto"/>
              <w:bottom w:val="single" w:sz="2" w:space="0" w:color="auto"/>
            </w:tcBorders>
            <w:vAlign w:val="center"/>
          </w:tcPr>
          <w:p w14:paraId="21420F1F"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Teachers, school administrators, education officers, school psychologists, swimming instructors</w:t>
            </w:r>
          </w:p>
        </w:tc>
        <w:tc>
          <w:tcPr>
            <w:tcW w:w="2872" w:type="dxa"/>
            <w:tcBorders>
              <w:top w:val="single" w:sz="2" w:space="0" w:color="auto"/>
              <w:bottom w:val="single" w:sz="2" w:space="0" w:color="auto"/>
            </w:tcBorders>
            <w:vAlign w:val="center"/>
          </w:tcPr>
          <w:p w14:paraId="7E4ACA89" w14:textId="77777777" w:rsidR="000B6C31" w:rsidRPr="00FB372C" w:rsidRDefault="00DE29AF" w:rsidP="008D115B">
            <w:pPr>
              <w:keepLines/>
              <w:rPr>
                <w:rFonts w:cstheme="minorHAnsi"/>
                <w:i/>
                <w:color w:val="3333CC"/>
                <w:sz w:val="18"/>
                <w:szCs w:val="18"/>
              </w:rPr>
            </w:pPr>
            <w:hyperlink r:id="rId30" w:history="1">
              <w:r w:rsidR="000B6C31" w:rsidRPr="00FB372C">
                <w:rPr>
                  <w:rStyle w:val="Hyperlink"/>
                  <w:rFonts w:cstheme="minorHAnsi"/>
                  <w:i/>
                  <w:color w:val="3333CC"/>
                  <w:sz w:val="18"/>
                  <w:szCs w:val="18"/>
                </w:rPr>
                <w:t>Teachers (Public Sector Primary and Secondary Education) Award 1993</w:t>
              </w:r>
            </w:hyperlink>
          </w:p>
        </w:tc>
        <w:tc>
          <w:tcPr>
            <w:tcW w:w="2063" w:type="dxa"/>
            <w:tcBorders>
              <w:top w:val="single" w:sz="2" w:space="0" w:color="auto"/>
              <w:bottom w:val="single" w:sz="2" w:space="0" w:color="auto"/>
            </w:tcBorders>
            <w:vAlign w:val="center"/>
          </w:tcPr>
          <w:p w14:paraId="1648E567"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vAlign w:val="center"/>
          </w:tcPr>
          <w:p w14:paraId="05956F2C"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50D69ACA"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39.6(a)</w:t>
            </w:r>
          </w:p>
        </w:tc>
        <w:tc>
          <w:tcPr>
            <w:tcW w:w="1872" w:type="dxa"/>
            <w:tcBorders>
              <w:top w:val="single" w:sz="2" w:space="0" w:color="auto"/>
              <w:bottom w:val="single" w:sz="2" w:space="0" w:color="auto"/>
            </w:tcBorders>
            <w:vAlign w:val="center"/>
          </w:tcPr>
          <w:p w14:paraId="53FD0CE0"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39.10(d)</w:t>
            </w:r>
          </w:p>
        </w:tc>
        <w:tc>
          <w:tcPr>
            <w:tcW w:w="1872" w:type="dxa"/>
            <w:tcBorders>
              <w:top w:val="single" w:sz="2" w:space="0" w:color="auto"/>
              <w:bottom w:val="single" w:sz="2" w:space="0" w:color="auto"/>
            </w:tcBorders>
            <w:vAlign w:val="center"/>
          </w:tcPr>
          <w:p w14:paraId="2DE3D0E2"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39.10(e)</w:t>
            </w:r>
          </w:p>
        </w:tc>
      </w:tr>
      <w:tr w:rsidR="000B6C31" w:rsidRPr="00FB372C" w14:paraId="7A8B1FA3" w14:textId="77777777" w:rsidTr="008D115B">
        <w:trPr>
          <w:tblCellSpacing w:w="0" w:type="dxa"/>
          <w:jc w:val="center"/>
        </w:trPr>
        <w:tc>
          <w:tcPr>
            <w:tcW w:w="1988" w:type="dxa"/>
            <w:tcBorders>
              <w:top w:val="single" w:sz="2" w:space="0" w:color="auto"/>
              <w:bottom w:val="single" w:sz="2" w:space="0" w:color="auto"/>
            </w:tcBorders>
            <w:shd w:val="clear" w:color="auto" w:fill="F2F2F2" w:themeFill="background1" w:themeFillShade="F2"/>
            <w:vAlign w:val="center"/>
          </w:tcPr>
          <w:p w14:paraId="4E43EDF4"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Education assistants and Aboriginal and Islander education officers</w:t>
            </w:r>
          </w:p>
        </w:tc>
        <w:tc>
          <w:tcPr>
            <w:tcW w:w="2872" w:type="dxa"/>
            <w:tcBorders>
              <w:top w:val="single" w:sz="2" w:space="0" w:color="auto"/>
              <w:bottom w:val="single" w:sz="2" w:space="0" w:color="auto"/>
            </w:tcBorders>
            <w:shd w:val="clear" w:color="auto" w:fill="F2F2F2" w:themeFill="background1" w:themeFillShade="F2"/>
            <w:vAlign w:val="center"/>
          </w:tcPr>
          <w:p w14:paraId="1F0C81D5" w14:textId="77777777" w:rsidR="000B6C31" w:rsidRPr="00FB372C" w:rsidRDefault="00DE29AF" w:rsidP="008D115B">
            <w:pPr>
              <w:keepLines/>
              <w:rPr>
                <w:rFonts w:cstheme="minorHAnsi"/>
                <w:i/>
                <w:strike/>
                <w:color w:val="3333CC"/>
                <w:sz w:val="18"/>
                <w:szCs w:val="18"/>
              </w:rPr>
            </w:pPr>
            <w:hyperlink r:id="rId31" w:history="1">
              <w:r w:rsidR="000B6C31" w:rsidRPr="00FB372C">
                <w:rPr>
                  <w:rStyle w:val="Hyperlink"/>
                  <w:rFonts w:cstheme="minorHAnsi"/>
                  <w:i/>
                  <w:color w:val="3333CC"/>
                  <w:sz w:val="18"/>
                  <w:szCs w:val="18"/>
                </w:rPr>
                <w:t>Education Assistants (Government) General Agreement 2021</w:t>
              </w:r>
            </w:hyperlink>
          </w:p>
        </w:tc>
        <w:tc>
          <w:tcPr>
            <w:tcW w:w="2063" w:type="dxa"/>
            <w:tcBorders>
              <w:top w:val="single" w:sz="2" w:space="0" w:color="auto"/>
              <w:bottom w:val="single" w:sz="2" w:space="0" w:color="auto"/>
            </w:tcBorders>
            <w:shd w:val="clear" w:color="auto" w:fill="F2F2F2" w:themeFill="background1" w:themeFillShade="F2"/>
            <w:vAlign w:val="center"/>
          </w:tcPr>
          <w:p w14:paraId="3DDD9A33"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shd w:val="clear" w:color="auto" w:fill="F2F2F2" w:themeFill="background1" w:themeFillShade="F2"/>
            <w:vAlign w:val="center"/>
          </w:tcPr>
          <w:p w14:paraId="79717DDA"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shd w:val="clear" w:color="auto" w:fill="F2F2F2" w:themeFill="background1" w:themeFillShade="F2"/>
            <w:vAlign w:val="center"/>
          </w:tcPr>
          <w:p w14:paraId="11F6008B"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58.8(a)</w:t>
            </w:r>
          </w:p>
        </w:tc>
        <w:tc>
          <w:tcPr>
            <w:tcW w:w="1872" w:type="dxa"/>
            <w:tcBorders>
              <w:top w:val="single" w:sz="2" w:space="0" w:color="auto"/>
              <w:bottom w:val="single" w:sz="2" w:space="0" w:color="auto"/>
            </w:tcBorders>
            <w:shd w:val="clear" w:color="auto" w:fill="F2F2F2" w:themeFill="background1" w:themeFillShade="F2"/>
            <w:vAlign w:val="center"/>
          </w:tcPr>
          <w:p w14:paraId="257FA126"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58.15(d)</w:t>
            </w:r>
          </w:p>
        </w:tc>
        <w:tc>
          <w:tcPr>
            <w:tcW w:w="1872" w:type="dxa"/>
            <w:tcBorders>
              <w:top w:val="single" w:sz="2" w:space="0" w:color="auto"/>
              <w:bottom w:val="single" w:sz="2" w:space="0" w:color="auto"/>
            </w:tcBorders>
            <w:shd w:val="clear" w:color="auto" w:fill="F2F2F2" w:themeFill="background1" w:themeFillShade="F2"/>
            <w:vAlign w:val="center"/>
          </w:tcPr>
          <w:p w14:paraId="2C5601AD"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58.15(e) &amp; (f)</w:t>
            </w:r>
          </w:p>
        </w:tc>
      </w:tr>
      <w:tr w:rsidR="000B6C31" w:rsidRPr="00FB372C" w14:paraId="0D721FF2" w14:textId="77777777" w:rsidTr="008D115B">
        <w:trPr>
          <w:tblCellSpacing w:w="0" w:type="dxa"/>
          <w:jc w:val="center"/>
        </w:trPr>
        <w:tc>
          <w:tcPr>
            <w:tcW w:w="1988" w:type="dxa"/>
            <w:tcBorders>
              <w:top w:val="single" w:sz="2" w:space="0" w:color="auto"/>
              <w:bottom w:val="single" w:sz="2" w:space="0" w:color="auto"/>
            </w:tcBorders>
            <w:vAlign w:val="center"/>
          </w:tcPr>
          <w:p w14:paraId="4649AF98" w14:textId="77777777" w:rsidR="000B6C31" w:rsidRPr="00FB372C" w:rsidRDefault="000B6C31" w:rsidP="008D115B">
            <w:pPr>
              <w:keepLines/>
              <w:rPr>
                <w:rFonts w:cstheme="minorHAnsi"/>
                <w:sz w:val="18"/>
                <w:szCs w:val="18"/>
              </w:rPr>
            </w:pPr>
            <w:r w:rsidRPr="00FB372C">
              <w:rPr>
                <w:rFonts w:cstheme="minorHAnsi"/>
                <w:color w:val="000000"/>
                <w:sz w:val="18"/>
                <w:szCs w:val="18"/>
              </w:rPr>
              <w:t xml:space="preserve">Home economic </w:t>
            </w:r>
            <w:r w:rsidRPr="00FB372C">
              <w:rPr>
                <w:rFonts w:cstheme="minorHAnsi"/>
                <w:sz w:val="18"/>
                <w:szCs w:val="18"/>
              </w:rPr>
              <w:t>assistants, cleaners;</w:t>
            </w:r>
          </w:p>
          <w:p w14:paraId="13E22BF8" w14:textId="77777777" w:rsidR="000B6C31" w:rsidRPr="00FB372C" w:rsidRDefault="000B6C31" w:rsidP="008D115B">
            <w:pPr>
              <w:keepLines/>
              <w:rPr>
                <w:rFonts w:cstheme="minorHAnsi"/>
                <w:color w:val="006600"/>
                <w:sz w:val="18"/>
                <w:szCs w:val="18"/>
              </w:rPr>
            </w:pPr>
            <w:r w:rsidRPr="00FB372C">
              <w:rPr>
                <w:rFonts w:cstheme="minorHAnsi"/>
                <w:sz w:val="18"/>
                <w:szCs w:val="18"/>
              </w:rPr>
              <w:t xml:space="preserve">Gardeners </w:t>
            </w:r>
          </w:p>
        </w:tc>
        <w:tc>
          <w:tcPr>
            <w:tcW w:w="2872" w:type="dxa"/>
            <w:tcBorders>
              <w:top w:val="single" w:sz="2" w:space="0" w:color="auto"/>
              <w:bottom w:val="single" w:sz="2" w:space="0" w:color="auto"/>
            </w:tcBorders>
            <w:vAlign w:val="center"/>
          </w:tcPr>
          <w:p w14:paraId="66BD8316" w14:textId="77777777" w:rsidR="000B6C31" w:rsidRPr="00FB372C" w:rsidRDefault="00DE29AF" w:rsidP="008D115B">
            <w:pPr>
              <w:keepLines/>
              <w:rPr>
                <w:rFonts w:cstheme="minorHAnsi"/>
                <w:i/>
                <w:strike/>
                <w:color w:val="3333CC"/>
                <w:sz w:val="18"/>
                <w:szCs w:val="18"/>
              </w:rPr>
            </w:pPr>
            <w:hyperlink r:id="rId32" w:history="1">
              <w:r w:rsidR="000B6C31" w:rsidRPr="00FB372C">
                <w:rPr>
                  <w:rStyle w:val="Hyperlink"/>
                  <w:rFonts w:cstheme="minorHAnsi"/>
                  <w:i/>
                  <w:color w:val="3333CC"/>
                  <w:sz w:val="18"/>
                  <w:szCs w:val="18"/>
                </w:rPr>
                <w:t>Government Services Miscellaneous General Agreement 2021</w:t>
              </w:r>
            </w:hyperlink>
          </w:p>
        </w:tc>
        <w:tc>
          <w:tcPr>
            <w:tcW w:w="2063" w:type="dxa"/>
            <w:tcBorders>
              <w:top w:val="single" w:sz="2" w:space="0" w:color="auto"/>
              <w:bottom w:val="single" w:sz="2" w:space="0" w:color="auto"/>
            </w:tcBorders>
            <w:vAlign w:val="center"/>
          </w:tcPr>
          <w:p w14:paraId="0F5AD376"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vAlign w:val="center"/>
          </w:tcPr>
          <w:p w14:paraId="2A6F21FF"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0477FC19"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41.8</w:t>
            </w:r>
          </w:p>
        </w:tc>
        <w:tc>
          <w:tcPr>
            <w:tcW w:w="1872" w:type="dxa"/>
            <w:tcBorders>
              <w:top w:val="single" w:sz="2" w:space="0" w:color="auto"/>
              <w:bottom w:val="single" w:sz="2" w:space="0" w:color="auto"/>
            </w:tcBorders>
            <w:vAlign w:val="center"/>
          </w:tcPr>
          <w:p w14:paraId="0A0EF100"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41.15(d)</w:t>
            </w:r>
          </w:p>
        </w:tc>
        <w:tc>
          <w:tcPr>
            <w:tcW w:w="1872" w:type="dxa"/>
            <w:tcBorders>
              <w:top w:val="single" w:sz="2" w:space="0" w:color="auto"/>
              <w:bottom w:val="single" w:sz="2" w:space="0" w:color="auto"/>
            </w:tcBorders>
            <w:vAlign w:val="center"/>
          </w:tcPr>
          <w:p w14:paraId="7A403D07"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41.15(e) &amp; (f)</w:t>
            </w:r>
          </w:p>
        </w:tc>
      </w:tr>
      <w:tr w:rsidR="000B6C31" w:rsidRPr="00FB372C" w14:paraId="6FD20830" w14:textId="77777777" w:rsidTr="008D115B">
        <w:trPr>
          <w:tblCellSpacing w:w="0" w:type="dxa"/>
          <w:jc w:val="center"/>
        </w:trPr>
        <w:tc>
          <w:tcPr>
            <w:tcW w:w="1988" w:type="dxa"/>
            <w:vMerge w:val="restart"/>
            <w:tcBorders>
              <w:top w:val="single" w:sz="2" w:space="0" w:color="auto"/>
              <w:bottom w:val="single" w:sz="2" w:space="0" w:color="auto"/>
            </w:tcBorders>
            <w:shd w:val="clear" w:color="auto" w:fill="F2F2F2" w:themeFill="background1" w:themeFillShade="F2"/>
            <w:vAlign w:val="center"/>
          </w:tcPr>
          <w:p w14:paraId="6E4037B1"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School support officers </w:t>
            </w:r>
          </w:p>
        </w:tc>
        <w:tc>
          <w:tcPr>
            <w:tcW w:w="2872" w:type="dxa"/>
            <w:tcBorders>
              <w:top w:val="single" w:sz="2" w:space="0" w:color="auto"/>
              <w:bottom w:val="single" w:sz="2" w:space="0" w:color="auto"/>
            </w:tcBorders>
            <w:shd w:val="clear" w:color="auto" w:fill="F2F2F2" w:themeFill="background1" w:themeFillShade="F2"/>
            <w:vAlign w:val="center"/>
          </w:tcPr>
          <w:p w14:paraId="30A564A8" w14:textId="77777777" w:rsidR="000B6C31" w:rsidRPr="00FB372C" w:rsidRDefault="00DE29AF" w:rsidP="008D115B">
            <w:pPr>
              <w:keepLines/>
              <w:rPr>
                <w:rFonts w:cstheme="minorHAnsi"/>
                <w:i/>
                <w:color w:val="3333CC"/>
                <w:sz w:val="18"/>
                <w:szCs w:val="18"/>
              </w:rPr>
            </w:pPr>
            <w:hyperlink r:id="rId33" w:history="1">
              <w:r w:rsidR="000B6C31" w:rsidRPr="00FB372C">
                <w:rPr>
                  <w:rStyle w:val="Hyperlink"/>
                  <w:rFonts w:cstheme="minorHAnsi"/>
                  <w:i/>
                  <w:color w:val="3333CC"/>
                  <w:sz w:val="18"/>
                  <w:szCs w:val="18"/>
                </w:rPr>
                <w:t>Education Department Ministerial Officers Salaries, Allowances and Conditions Award 1983</w:t>
              </w:r>
            </w:hyperlink>
          </w:p>
        </w:tc>
        <w:tc>
          <w:tcPr>
            <w:tcW w:w="2063" w:type="dxa"/>
            <w:tcBorders>
              <w:top w:val="single" w:sz="2" w:space="0" w:color="auto"/>
              <w:bottom w:val="single" w:sz="2" w:space="0" w:color="auto"/>
            </w:tcBorders>
            <w:shd w:val="clear" w:color="auto" w:fill="F2F2F2" w:themeFill="background1" w:themeFillShade="F2"/>
            <w:vAlign w:val="center"/>
          </w:tcPr>
          <w:p w14:paraId="54135579" w14:textId="77777777" w:rsidR="000B6C31" w:rsidRPr="00FB372C" w:rsidRDefault="000B6C31" w:rsidP="008D115B">
            <w:pPr>
              <w:keepLines/>
              <w:ind w:left="218" w:hanging="142"/>
              <w:rPr>
                <w:rFonts w:cstheme="minorHAnsi"/>
                <w:color w:val="000000"/>
                <w:sz w:val="18"/>
                <w:szCs w:val="18"/>
              </w:rPr>
            </w:pPr>
            <w:r w:rsidRPr="00FB372C">
              <w:rPr>
                <w:rFonts w:cstheme="minorHAnsi"/>
                <w:color w:val="000000"/>
                <w:sz w:val="18"/>
                <w:szCs w:val="18"/>
              </w:rPr>
              <w:t xml:space="preserve"> 8.2 </w:t>
            </w:r>
          </w:p>
        </w:tc>
        <w:tc>
          <w:tcPr>
            <w:tcW w:w="1681" w:type="dxa"/>
            <w:tcBorders>
              <w:top w:val="single" w:sz="2" w:space="0" w:color="auto"/>
              <w:bottom w:val="single" w:sz="2" w:space="0" w:color="auto"/>
            </w:tcBorders>
            <w:shd w:val="clear" w:color="auto" w:fill="F2F2F2" w:themeFill="background1" w:themeFillShade="F2"/>
            <w:vAlign w:val="center"/>
          </w:tcPr>
          <w:p w14:paraId="04C2F800"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8.6</w:t>
            </w:r>
          </w:p>
        </w:tc>
        <w:tc>
          <w:tcPr>
            <w:tcW w:w="1872" w:type="dxa"/>
            <w:tcBorders>
              <w:top w:val="single" w:sz="2" w:space="0" w:color="auto"/>
              <w:bottom w:val="single" w:sz="2" w:space="0" w:color="auto"/>
            </w:tcBorders>
            <w:shd w:val="clear" w:color="auto" w:fill="F2F2F2" w:themeFill="background1" w:themeFillShade="F2"/>
            <w:vAlign w:val="center"/>
          </w:tcPr>
          <w:p w14:paraId="46B0C0D6"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shd w:val="clear" w:color="auto" w:fill="F2F2F2" w:themeFill="background1" w:themeFillShade="F2"/>
            <w:vAlign w:val="center"/>
          </w:tcPr>
          <w:p w14:paraId="05E2AB5C"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21.11(c)</w:t>
            </w:r>
          </w:p>
        </w:tc>
        <w:tc>
          <w:tcPr>
            <w:tcW w:w="1872" w:type="dxa"/>
            <w:tcBorders>
              <w:top w:val="single" w:sz="2" w:space="0" w:color="auto"/>
              <w:bottom w:val="single" w:sz="2" w:space="0" w:color="auto"/>
            </w:tcBorders>
            <w:shd w:val="clear" w:color="auto" w:fill="F2F2F2" w:themeFill="background1" w:themeFillShade="F2"/>
            <w:vAlign w:val="center"/>
          </w:tcPr>
          <w:p w14:paraId="63D4A530"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21.11(d)</w:t>
            </w:r>
          </w:p>
        </w:tc>
      </w:tr>
      <w:tr w:rsidR="000B6C31" w:rsidRPr="00FB372C" w14:paraId="08A456BC" w14:textId="77777777" w:rsidTr="008D115B">
        <w:trPr>
          <w:tblCellSpacing w:w="0" w:type="dxa"/>
          <w:jc w:val="center"/>
        </w:trPr>
        <w:tc>
          <w:tcPr>
            <w:tcW w:w="1988" w:type="dxa"/>
            <w:vMerge/>
            <w:tcBorders>
              <w:top w:val="single" w:sz="2" w:space="0" w:color="auto"/>
              <w:bottom w:val="single" w:sz="2" w:space="0" w:color="auto"/>
            </w:tcBorders>
            <w:shd w:val="clear" w:color="auto" w:fill="F2F2F2" w:themeFill="background1" w:themeFillShade="F2"/>
            <w:vAlign w:val="center"/>
          </w:tcPr>
          <w:p w14:paraId="67910CE6" w14:textId="77777777" w:rsidR="000B6C31" w:rsidRPr="00FB372C" w:rsidRDefault="000B6C31" w:rsidP="008D115B">
            <w:pPr>
              <w:keepLines/>
              <w:rPr>
                <w:rFonts w:cstheme="minorHAnsi"/>
                <w:color w:val="000000"/>
                <w:sz w:val="18"/>
                <w:szCs w:val="18"/>
              </w:rPr>
            </w:pPr>
          </w:p>
        </w:tc>
        <w:tc>
          <w:tcPr>
            <w:tcW w:w="2872" w:type="dxa"/>
            <w:tcBorders>
              <w:top w:val="single" w:sz="2" w:space="0" w:color="auto"/>
              <w:bottom w:val="single" w:sz="2" w:space="0" w:color="auto"/>
            </w:tcBorders>
            <w:shd w:val="clear" w:color="auto" w:fill="F2F2F2" w:themeFill="background1" w:themeFillShade="F2"/>
            <w:vAlign w:val="center"/>
          </w:tcPr>
          <w:p w14:paraId="42A8D04F" w14:textId="77777777" w:rsidR="000B6C31" w:rsidRPr="00FB372C" w:rsidRDefault="00DE29AF" w:rsidP="008D115B">
            <w:pPr>
              <w:keepLines/>
              <w:rPr>
                <w:rFonts w:cstheme="minorHAnsi"/>
                <w:i/>
                <w:color w:val="3333CC"/>
                <w:sz w:val="18"/>
                <w:szCs w:val="18"/>
              </w:rPr>
            </w:pPr>
            <w:hyperlink r:id="rId34" w:history="1">
              <w:r w:rsidR="000B6C31" w:rsidRPr="00FB372C">
                <w:rPr>
                  <w:rStyle w:val="Hyperlink"/>
                  <w:rFonts w:cstheme="minorHAnsi"/>
                  <w:i/>
                  <w:color w:val="3333CC"/>
                  <w:sz w:val="18"/>
                  <w:szCs w:val="18"/>
                </w:rPr>
                <w:t>Department of Education (School Support Officers) CSA 2019</w:t>
              </w:r>
            </w:hyperlink>
          </w:p>
        </w:tc>
        <w:tc>
          <w:tcPr>
            <w:tcW w:w="2063" w:type="dxa"/>
            <w:tcBorders>
              <w:top w:val="single" w:sz="2" w:space="0" w:color="auto"/>
              <w:bottom w:val="single" w:sz="2" w:space="0" w:color="auto"/>
            </w:tcBorders>
            <w:shd w:val="clear" w:color="auto" w:fill="F2F2F2" w:themeFill="background1" w:themeFillShade="F2"/>
            <w:vAlign w:val="center"/>
          </w:tcPr>
          <w:p w14:paraId="614C5118" w14:textId="77777777" w:rsidR="000B6C31" w:rsidRPr="00FB372C" w:rsidRDefault="000B6C31" w:rsidP="008D115B">
            <w:pPr>
              <w:keepLines/>
              <w:spacing w:before="80"/>
              <w:rPr>
                <w:rFonts w:cstheme="minorHAnsi"/>
                <w:color w:val="000000"/>
                <w:sz w:val="18"/>
                <w:szCs w:val="18"/>
              </w:rPr>
            </w:pPr>
            <w:r w:rsidRPr="00FB372C">
              <w:rPr>
                <w:rFonts w:cstheme="minorHAnsi"/>
                <w:color w:val="000000"/>
                <w:sz w:val="18"/>
                <w:szCs w:val="18"/>
              </w:rPr>
              <w:t>17.2, 17.3 &amp; 17.4</w:t>
            </w:r>
          </w:p>
          <w:p w14:paraId="47D00339" w14:textId="77777777" w:rsidR="000B6C31" w:rsidRPr="00FB372C" w:rsidRDefault="000B6C31" w:rsidP="008D115B">
            <w:pPr>
              <w:keepLines/>
              <w:rPr>
                <w:rFonts w:cstheme="minorHAnsi"/>
                <w:color w:val="000000"/>
                <w:sz w:val="18"/>
                <w:szCs w:val="18"/>
              </w:rPr>
            </w:pPr>
            <w:r w:rsidRPr="00FB372C" w:rsidDel="0068397C">
              <w:rPr>
                <w:rFonts w:cstheme="minorHAnsi"/>
                <w:color w:val="000000"/>
                <w:sz w:val="18"/>
                <w:szCs w:val="18"/>
              </w:rPr>
              <w:t xml:space="preserve"> </w:t>
            </w:r>
          </w:p>
          <w:p w14:paraId="12188511" w14:textId="77777777" w:rsidR="000B6C31" w:rsidRPr="00FB372C" w:rsidRDefault="000B6C31" w:rsidP="008D115B">
            <w:pPr>
              <w:keepLines/>
              <w:rPr>
                <w:rFonts w:cstheme="minorHAnsi"/>
                <w:color w:val="000000"/>
                <w:sz w:val="18"/>
                <w:szCs w:val="18"/>
              </w:rPr>
            </w:pPr>
          </w:p>
        </w:tc>
        <w:tc>
          <w:tcPr>
            <w:tcW w:w="1681" w:type="dxa"/>
            <w:tcBorders>
              <w:top w:val="single" w:sz="2" w:space="0" w:color="auto"/>
              <w:bottom w:val="single" w:sz="2" w:space="0" w:color="auto"/>
            </w:tcBorders>
            <w:shd w:val="clear" w:color="auto" w:fill="F2F2F2" w:themeFill="background1" w:themeFillShade="F2"/>
            <w:vAlign w:val="center"/>
          </w:tcPr>
          <w:p w14:paraId="51B58B1B"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17.6</w:t>
            </w:r>
          </w:p>
        </w:tc>
        <w:tc>
          <w:tcPr>
            <w:tcW w:w="1872" w:type="dxa"/>
            <w:tcBorders>
              <w:top w:val="single" w:sz="2" w:space="0" w:color="auto"/>
              <w:bottom w:val="single" w:sz="2" w:space="0" w:color="auto"/>
            </w:tcBorders>
            <w:shd w:val="clear" w:color="auto" w:fill="F2F2F2" w:themeFill="background1" w:themeFillShade="F2"/>
            <w:vAlign w:val="center"/>
          </w:tcPr>
          <w:p w14:paraId="3CA671E9" w14:textId="77777777" w:rsidR="000B6C31" w:rsidRPr="00FB372C" w:rsidRDefault="000B6C31" w:rsidP="008D115B">
            <w:pPr>
              <w:keepLines/>
              <w:ind w:left="44"/>
              <w:rPr>
                <w:rFonts w:cstheme="minorHAnsi"/>
                <w:color w:val="000000"/>
                <w:sz w:val="18"/>
                <w:szCs w:val="18"/>
              </w:rPr>
            </w:pPr>
            <w:bookmarkStart w:id="1" w:name="OLE_LINK4"/>
            <w:bookmarkStart w:id="2" w:name="OLE_LINK5"/>
            <w:r w:rsidRPr="00FB372C">
              <w:rPr>
                <w:rFonts w:cstheme="minorHAnsi"/>
                <w:color w:val="000000"/>
                <w:sz w:val="18"/>
                <w:szCs w:val="18"/>
              </w:rPr>
              <w:t xml:space="preserve"> 34.8</w:t>
            </w:r>
            <w:bookmarkEnd w:id="1"/>
            <w:bookmarkEnd w:id="2"/>
          </w:p>
        </w:tc>
        <w:tc>
          <w:tcPr>
            <w:tcW w:w="1872" w:type="dxa"/>
            <w:tcBorders>
              <w:top w:val="single" w:sz="2" w:space="0" w:color="auto"/>
              <w:bottom w:val="single" w:sz="2" w:space="0" w:color="auto"/>
            </w:tcBorders>
            <w:shd w:val="clear" w:color="auto" w:fill="F2F2F2" w:themeFill="background1" w:themeFillShade="F2"/>
            <w:vAlign w:val="center"/>
          </w:tcPr>
          <w:p w14:paraId="586CCF16"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34.15(d)</w:t>
            </w:r>
          </w:p>
        </w:tc>
        <w:tc>
          <w:tcPr>
            <w:tcW w:w="1872" w:type="dxa"/>
            <w:tcBorders>
              <w:top w:val="single" w:sz="2" w:space="0" w:color="auto"/>
              <w:bottom w:val="single" w:sz="2" w:space="0" w:color="auto"/>
            </w:tcBorders>
            <w:shd w:val="clear" w:color="auto" w:fill="F2F2F2" w:themeFill="background1" w:themeFillShade="F2"/>
            <w:vAlign w:val="center"/>
          </w:tcPr>
          <w:p w14:paraId="615157DB"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34.15(e) &amp; (f)</w:t>
            </w:r>
          </w:p>
        </w:tc>
      </w:tr>
      <w:tr w:rsidR="000B6C31" w:rsidRPr="00FB372C" w14:paraId="7CE58497" w14:textId="77777777" w:rsidTr="008D115B">
        <w:trPr>
          <w:tblCellSpacing w:w="0" w:type="dxa"/>
          <w:jc w:val="center"/>
        </w:trPr>
        <w:tc>
          <w:tcPr>
            <w:tcW w:w="1988" w:type="dxa"/>
            <w:vMerge w:val="restart"/>
            <w:tcBorders>
              <w:top w:val="single" w:sz="2" w:space="0" w:color="auto"/>
              <w:bottom w:val="single" w:sz="2" w:space="0" w:color="auto"/>
            </w:tcBorders>
            <w:vAlign w:val="center"/>
          </w:tcPr>
          <w:p w14:paraId="23A02C89"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Public service officers </w:t>
            </w:r>
          </w:p>
        </w:tc>
        <w:tc>
          <w:tcPr>
            <w:tcW w:w="2872" w:type="dxa"/>
            <w:tcBorders>
              <w:top w:val="single" w:sz="2" w:space="0" w:color="auto"/>
              <w:bottom w:val="single" w:sz="2" w:space="0" w:color="auto"/>
            </w:tcBorders>
            <w:vAlign w:val="center"/>
          </w:tcPr>
          <w:p w14:paraId="52D94D20" w14:textId="77777777" w:rsidR="000B6C31" w:rsidRPr="00FB372C" w:rsidRDefault="00DE29AF" w:rsidP="008D115B">
            <w:pPr>
              <w:keepLines/>
              <w:rPr>
                <w:rFonts w:cstheme="minorHAnsi"/>
                <w:i/>
                <w:color w:val="3333CC"/>
                <w:sz w:val="18"/>
                <w:szCs w:val="18"/>
              </w:rPr>
            </w:pPr>
            <w:hyperlink r:id="rId35" w:history="1">
              <w:r w:rsidR="000B6C31" w:rsidRPr="00FB372C">
                <w:rPr>
                  <w:rStyle w:val="Hyperlink"/>
                  <w:rFonts w:cstheme="minorHAnsi"/>
                  <w:i/>
                  <w:color w:val="3333CC"/>
                  <w:sz w:val="18"/>
                  <w:szCs w:val="18"/>
                </w:rPr>
                <w:t>Public Service Award 1992</w:t>
              </w:r>
            </w:hyperlink>
          </w:p>
        </w:tc>
        <w:tc>
          <w:tcPr>
            <w:tcW w:w="2063" w:type="dxa"/>
            <w:tcBorders>
              <w:top w:val="single" w:sz="2" w:space="0" w:color="auto"/>
              <w:bottom w:val="single" w:sz="2" w:space="0" w:color="auto"/>
            </w:tcBorders>
            <w:vAlign w:val="center"/>
          </w:tcPr>
          <w:p w14:paraId="757097CB"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9.2</w:t>
            </w:r>
          </w:p>
        </w:tc>
        <w:tc>
          <w:tcPr>
            <w:tcW w:w="1681" w:type="dxa"/>
            <w:tcBorders>
              <w:top w:val="single" w:sz="2" w:space="0" w:color="auto"/>
              <w:bottom w:val="single" w:sz="2" w:space="0" w:color="auto"/>
            </w:tcBorders>
            <w:vAlign w:val="center"/>
          </w:tcPr>
          <w:p w14:paraId="7B7C3869"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9.6</w:t>
            </w:r>
          </w:p>
        </w:tc>
        <w:tc>
          <w:tcPr>
            <w:tcW w:w="1872" w:type="dxa"/>
            <w:tcBorders>
              <w:top w:val="single" w:sz="2" w:space="0" w:color="auto"/>
              <w:bottom w:val="single" w:sz="2" w:space="0" w:color="auto"/>
            </w:tcBorders>
            <w:vAlign w:val="center"/>
          </w:tcPr>
          <w:p w14:paraId="678D031C"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27BD49D3"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28.11(d)</w:t>
            </w:r>
          </w:p>
        </w:tc>
        <w:tc>
          <w:tcPr>
            <w:tcW w:w="1872" w:type="dxa"/>
            <w:tcBorders>
              <w:top w:val="single" w:sz="2" w:space="0" w:color="auto"/>
              <w:bottom w:val="single" w:sz="2" w:space="0" w:color="auto"/>
            </w:tcBorders>
            <w:vAlign w:val="center"/>
          </w:tcPr>
          <w:p w14:paraId="23C5F8C6"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28.11(e)</w:t>
            </w:r>
          </w:p>
        </w:tc>
      </w:tr>
      <w:tr w:rsidR="000B6C31" w:rsidRPr="00FB372C" w14:paraId="7DC3500C" w14:textId="77777777" w:rsidTr="008D115B">
        <w:trPr>
          <w:tblCellSpacing w:w="0" w:type="dxa"/>
          <w:jc w:val="center"/>
        </w:trPr>
        <w:tc>
          <w:tcPr>
            <w:tcW w:w="1988" w:type="dxa"/>
            <w:vMerge/>
            <w:tcBorders>
              <w:top w:val="single" w:sz="2" w:space="0" w:color="auto"/>
              <w:bottom w:val="single" w:sz="2" w:space="0" w:color="auto"/>
            </w:tcBorders>
            <w:vAlign w:val="center"/>
          </w:tcPr>
          <w:p w14:paraId="0C1C8BB2" w14:textId="77777777" w:rsidR="000B6C31" w:rsidRPr="00FB372C" w:rsidRDefault="000B6C31" w:rsidP="008D115B">
            <w:pPr>
              <w:keepLines/>
              <w:rPr>
                <w:rFonts w:cstheme="minorHAnsi"/>
                <w:color w:val="000000"/>
                <w:sz w:val="18"/>
                <w:szCs w:val="18"/>
              </w:rPr>
            </w:pPr>
          </w:p>
        </w:tc>
        <w:bookmarkStart w:id="3" w:name="OLE_LINK10"/>
        <w:bookmarkStart w:id="4" w:name="OLE_LINK11"/>
        <w:tc>
          <w:tcPr>
            <w:tcW w:w="2872" w:type="dxa"/>
            <w:tcBorders>
              <w:top w:val="single" w:sz="2" w:space="0" w:color="auto"/>
              <w:bottom w:val="single" w:sz="2" w:space="0" w:color="auto"/>
            </w:tcBorders>
            <w:vAlign w:val="center"/>
          </w:tcPr>
          <w:p w14:paraId="3E27E270" w14:textId="77777777" w:rsidR="000B6C31" w:rsidRPr="00FB372C" w:rsidRDefault="000B6C31" w:rsidP="008D115B">
            <w:pPr>
              <w:keepLines/>
              <w:rPr>
                <w:rFonts w:cstheme="minorHAnsi"/>
                <w:i/>
                <w:color w:val="3333CC"/>
                <w:sz w:val="18"/>
                <w:szCs w:val="18"/>
              </w:rPr>
            </w:pPr>
            <w:r w:rsidRPr="00FB372C">
              <w:rPr>
                <w:rFonts w:cstheme="minorHAnsi"/>
                <w:i/>
                <w:color w:val="3333CC"/>
                <w:sz w:val="18"/>
                <w:szCs w:val="18"/>
              </w:rPr>
              <w:fldChar w:fldCharType="begin"/>
            </w:r>
            <w:r w:rsidRPr="00FB372C">
              <w:rPr>
                <w:rFonts w:cstheme="minorHAnsi"/>
                <w:i/>
                <w:color w:val="3333CC"/>
                <w:sz w:val="18"/>
                <w:szCs w:val="18"/>
              </w:rPr>
              <w:instrText xml:space="preserve"> HYPERLINK "https://downloads.wairc.wa.gov.au/agreements/pub058.pdf" </w:instrText>
            </w:r>
            <w:r w:rsidRPr="00FB372C">
              <w:rPr>
                <w:rFonts w:cstheme="minorHAnsi"/>
                <w:i/>
                <w:color w:val="3333CC"/>
                <w:sz w:val="18"/>
                <w:szCs w:val="18"/>
              </w:rPr>
              <w:fldChar w:fldCharType="separate"/>
            </w:r>
            <w:r w:rsidRPr="00FB372C">
              <w:rPr>
                <w:rStyle w:val="Hyperlink"/>
                <w:rFonts w:cstheme="minorHAnsi"/>
                <w:i/>
                <w:color w:val="3333CC"/>
                <w:sz w:val="18"/>
                <w:szCs w:val="18"/>
              </w:rPr>
              <w:t>Public Sector CSA Agreement 2021</w:t>
            </w:r>
            <w:r w:rsidRPr="00FB372C">
              <w:rPr>
                <w:rFonts w:cstheme="minorHAnsi"/>
                <w:i/>
                <w:color w:val="3333CC"/>
                <w:sz w:val="18"/>
                <w:szCs w:val="18"/>
              </w:rPr>
              <w:fldChar w:fldCharType="end"/>
            </w:r>
            <w:bookmarkEnd w:id="3"/>
            <w:bookmarkEnd w:id="4"/>
          </w:p>
        </w:tc>
        <w:tc>
          <w:tcPr>
            <w:tcW w:w="2063" w:type="dxa"/>
            <w:tcBorders>
              <w:top w:val="single" w:sz="2" w:space="0" w:color="auto"/>
              <w:bottom w:val="single" w:sz="2" w:space="0" w:color="auto"/>
            </w:tcBorders>
            <w:vAlign w:val="center"/>
          </w:tcPr>
          <w:p w14:paraId="1B26B410" w14:textId="77777777" w:rsidR="000B6C31" w:rsidRPr="00FB372C" w:rsidRDefault="000B6C31" w:rsidP="008D115B">
            <w:pPr>
              <w:keepLines/>
              <w:spacing w:before="80"/>
              <w:ind w:left="45"/>
              <w:rPr>
                <w:rFonts w:cstheme="minorHAnsi"/>
                <w:color w:val="000000"/>
                <w:sz w:val="18"/>
                <w:szCs w:val="18"/>
              </w:rPr>
            </w:pPr>
            <w:r w:rsidRPr="00FB372C">
              <w:rPr>
                <w:rFonts w:cstheme="minorHAnsi"/>
                <w:color w:val="000000"/>
                <w:sz w:val="18"/>
                <w:szCs w:val="18"/>
              </w:rPr>
              <w:t xml:space="preserve"> 17.2, 17.3 &amp; 17.4</w:t>
            </w:r>
          </w:p>
          <w:p w14:paraId="36D68754"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w:t>
            </w:r>
          </w:p>
        </w:tc>
        <w:tc>
          <w:tcPr>
            <w:tcW w:w="1681" w:type="dxa"/>
            <w:tcBorders>
              <w:top w:val="single" w:sz="2" w:space="0" w:color="auto"/>
              <w:bottom w:val="single" w:sz="2" w:space="0" w:color="auto"/>
            </w:tcBorders>
            <w:vAlign w:val="center"/>
          </w:tcPr>
          <w:p w14:paraId="5F128039"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17.6</w:t>
            </w:r>
          </w:p>
        </w:tc>
        <w:tc>
          <w:tcPr>
            <w:tcW w:w="1872" w:type="dxa"/>
            <w:tcBorders>
              <w:top w:val="single" w:sz="2" w:space="0" w:color="auto"/>
              <w:bottom w:val="single" w:sz="2" w:space="0" w:color="auto"/>
            </w:tcBorders>
            <w:vAlign w:val="center"/>
          </w:tcPr>
          <w:p w14:paraId="63CDFB53"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39.8</w:t>
            </w:r>
          </w:p>
        </w:tc>
        <w:tc>
          <w:tcPr>
            <w:tcW w:w="1872" w:type="dxa"/>
            <w:tcBorders>
              <w:top w:val="single" w:sz="2" w:space="0" w:color="auto"/>
              <w:bottom w:val="single" w:sz="2" w:space="0" w:color="auto"/>
            </w:tcBorders>
            <w:vAlign w:val="center"/>
          </w:tcPr>
          <w:p w14:paraId="702F7937"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39.15(d)</w:t>
            </w:r>
          </w:p>
        </w:tc>
        <w:tc>
          <w:tcPr>
            <w:tcW w:w="1872" w:type="dxa"/>
            <w:tcBorders>
              <w:top w:val="single" w:sz="2" w:space="0" w:color="auto"/>
              <w:bottom w:val="single" w:sz="2" w:space="0" w:color="auto"/>
            </w:tcBorders>
            <w:vAlign w:val="center"/>
          </w:tcPr>
          <w:p w14:paraId="684A198E"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39.15 (e) &amp; (f)</w:t>
            </w:r>
          </w:p>
        </w:tc>
      </w:tr>
      <w:tr w:rsidR="000B6C31" w:rsidRPr="00FB372C" w14:paraId="53D2CA7D" w14:textId="77777777" w:rsidTr="008D115B">
        <w:trPr>
          <w:tblCellSpacing w:w="0" w:type="dxa"/>
          <w:jc w:val="center"/>
        </w:trPr>
        <w:tc>
          <w:tcPr>
            <w:tcW w:w="1988" w:type="dxa"/>
            <w:vMerge w:val="restart"/>
            <w:tcBorders>
              <w:top w:val="single" w:sz="2" w:space="0" w:color="auto"/>
              <w:bottom w:val="single" w:sz="2" w:space="0" w:color="auto"/>
            </w:tcBorders>
            <w:shd w:val="clear" w:color="auto" w:fill="F2F2F2" w:themeFill="background1" w:themeFillShade="F2"/>
            <w:vAlign w:val="center"/>
          </w:tcPr>
          <w:p w14:paraId="48E2D90A"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Government officers (residential supervisors; technical officers – agricultural instruction)</w:t>
            </w:r>
          </w:p>
          <w:p w14:paraId="41AD3810"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Clerical and administrative staff (residential colleges)</w:t>
            </w:r>
          </w:p>
        </w:tc>
        <w:tc>
          <w:tcPr>
            <w:tcW w:w="2872" w:type="dxa"/>
            <w:tcBorders>
              <w:top w:val="single" w:sz="2" w:space="0" w:color="auto"/>
              <w:bottom w:val="single" w:sz="2" w:space="0" w:color="auto"/>
            </w:tcBorders>
            <w:shd w:val="clear" w:color="auto" w:fill="F2F2F2" w:themeFill="background1" w:themeFillShade="F2"/>
            <w:vAlign w:val="center"/>
          </w:tcPr>
          <w:p w14:paraId="2D4C9914" w14:textId="77777777" w:rsidR="000B6C31" w:rsidRPr="00FB372C" w:rsidRDefault="00DE29AF" w:rsidP="008D115B">
            <w:pPr>
              <w:keepLines/>
              <w:rPr>
                <w:rFonts w:cstheme="minorHAnsi"/>
                <w:i/>
                <w:color w:val="3333CC"/>
                <w:sz w:val="18"/>
                <w:szCs w:val="18"/>
              </w:rPr>
            </w:pPr>
            <w:hyperlink r:id="rId36" w:history="1">
              <w:r w:rsidR="000B6C31" w:rsidRPr="00FB372C">
                <w:rPr>
                  <w:rStyle w:val="Hyperlink"/>
                  <w:rFonts w:cstheme="minorHAnsi"/>
                  <w:i/>
                  <w:color w:val="3333CC"/>
                  <w:sz w:val="18"/>
                  <w:szCs w:val="18"/>
                </w:rPr>
                <w:t>Government Officers Salaries, Allowances and Conditions Award 1989</w:t>
              </w:r>
            </w:hyperlink>
          </w:p>
        </w:tc>
        <w:tc>
          <w:tcPr>
            <w:tcW w:w="2063" w:type="dxa"/>
            <w:tcBorders>
              <w:top w:val="single" w:sz="2" w:space="0" w:color="auto"/>
              <w:bottom w:val="single" w:sz="2" w:space="0" w:color="auto"/>
            </w:tcBorders>
            <w:shd w:val="clear" w:color="auto" w:fill="F2F2F2" w:themeFill="background1" w:themeFillShade="F2"/>
            <w:vAlign w:val="center"/>
          </w:tcPr>
          <w:p w14:paraId="6E9950E1"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9.1(a) &amp; (c)</w:t>
            </w:r>
          </w:p>
        </w:tc>
        <w:tc>
          <w:tcPr>
            <w:tcW w:w="1681" w:type="dxa"/>
            <w:tcBorders>
              <w:top w:val="single" w:sz="2" w:space="0" w:color="auto"/>
              <w:bottom w:val="single" w:sz="2" w:space="0" w:color="auto"/>
            </w:tcBorders>
            <w:shd w:val="clear" w:color="auto" w:fill="F2F2F2" w:themeFill="background1" w:themeFillShade="F2"/>
            <w:vAlign w:val="center"/>
          </w:tcPr>
          <w:p w14:paraId="0AC0C5EC"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9.12</w:t>
            </w:r>
          </w:p>
        </w:tc>
        <w:tc>
          <w:tcPr>
            <w:tcW w:w="1872" w:type="dxa"/>
            <w:tcBorders>
              <w:top w:val="single" w:sz="2" w:space="0" w:color="auto"/>
              <w:bottom w:val="single" w:sz="2" w:space="0" w:color="auto"/>
            </w:tcBorders>
            <w:shd w:val="clear" w:color="auto" w:fill="F2F2F2" w:themeFill="background1" w:themeFillShade="F2"/>
            <w:vAlign w:val="center"/>
          </w:tcPr>
          <w:p w14:paraId="20759DB7"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28.8</w:t>
            </w:r>
          </w:p>
        </w:tc>
        <w:tc>
          <w:tcPr>
            <w:tcW w:w="1872" w:type="dxa"/>
            <w:tcBorders>
              <w:top w:val="single" w:sz="2" w:space="0" w:color="auto"/>
              <w:bottom w:val="single" w:sz="2" w:space="0" w:color="auto"/>
            </w:tcBorders>
            <w:shd w:val="clear" w:color="auto" w:fill="F2F2F2" w:themeFill="background1" w:themeFillShade="F2"/>
            <w:vAlign w:val="center"/>
          </w:tcPr>
          <w:p w14:paraId="5B304B0C"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28.11(c)</w:t>
            </w:r>
          </w:p>
        </w:tc>
        <w:tc>
          <w:tcPr>
            <w:tcW w:w="1872" w:type="dxa"/>
            <w:tcBorders>
              <w:top w:val="single" w:sz="2" w:space="0" w:color="auto"/>
              <w:bottom w:val="single" w:sz="2" w:space="0" w:color="auto"/>
            </w:tcBorders>
            <w:shd w:val="clear" w:color="auto" w:fill="F2F2F2" w:themeFill="background1" w:themeFillShade="F2"/>
            <w:vAlign w:val="center"/>
          </w:tcPr>
          <w:p w14:paraId="66BBF5D5"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28.11(d)</w:t>
            </w:r>
          </w:p>
        </w:tc>
      </w:tr>
      <w:tr w:rsidR="000B6C31" w:rsidRPr="00FB372C" w14:paraId="675F3552" w14:textId="77777777" w:rsidTr="008D115B">
        <w:trPr>
          <w:tblCellSpacing w:w="0" w:type="dxa"/>
          <w:jc w:val="center"/>
        </w:trPr>
        <w:tc>
          <w:tcPr>
            <w:tcW w:w="1988" w:type="dxa"/>
            <w:vMerge/>
            <w:tcBorders>
              <w:top w:val="single" w:sz="2" w:space="0" w:color="auto"/>
              <w:bottom w:val="single" w:sz="2" w:space="0" w:color="auto"/>
            </w:tcBorders>
            <w:shd w:val="clear" w:color="auto" w:fill="F2F2F2" w:themeFill="background1" w:themeFillShade="F2"/>
            <w:vAlign w:val="center"/>
          </w:tcPr>
          <w:p w14:paraId="58AEFCA5" w14:textId="77777777" w:rsidR="000B6C31" w:rsidRPr="00FB372C" w:rsidRDefault="000B6C31" w:rsidP="008D115B">
            <w:pPr>
              <w:keepLines/>
              <w:rPr>
                <w:rFonts w:cstheme="minorHAnsi"/>
                <w:color w:val="000000"/>
                <w:sz w:val="18"/>
                <w:szCs w:val="18"/>
              </w:rPr>
            </w:pPr>
          </w:p>
        </w:tc>
        <w:tc>
          <w:tcPr>
            <w:tcW w:w="2872" w:type="dxa"/>
            <w:tcBorders>
              <w:top w:val="single" w:sz="2" w:space="0" w:color="auto"/>
              <w:bottom w:val="single" w:sz="2" w:space="0" w:color="auto"/>
            </w:tcBorders>
            <w:shd w:val="clear" w:color="auto" w:fill="F2F2F2" w:themeFill="background1" w:themeFillShade="F2"/>
            <w:vAlign w:val="center"/>
          </w:tcPr>
          <w:p w14:paraId="4C1F1A9C" w14:textId="77777777" w:rsidR="000B6C31" w:rsidRPr="00FB372C" w:rsidRDefault="00DE29AF" w:rsidP="008D115B">
            <w:pPr>
              <w:keepLines/>
              <w:rPr>
                <w:rFonts w:cstheme="minorHAnsi"/>
                <w:i/>
                <w:strike/>
                <w:color w:val="3333CC"/>
                <w:sz w:val="18"/>
                <w:szCs w:val="18"/>
              </w:rPr>
            </w:pPr>
            <w:hyperlink r:id="rId37" w:history="1">
              <w:r w:rsidR="000B6C31" w:rsidRPr="00FB372C">
                <w:rPr>
                  <w:rStyle w:val="Hyperlink"/>
                  <w:rFonts w:cstheme="minorHAnsi"/>
                  <w:i/>
                  <w:iCs/>
                  <w:color w:val="3333CC"/>
                </w:rPr>
                <w:t>Public Sector CSA Agreement 2021</w:t>
              </w:r>
            </w:hyperlink>
          </w:p>
        </w:tc>
        <w:tc>
          <w:tcPr>
            <w:tcW w:w="2063" w:type="dxa"/>
            <w:tcBorders>
              <w:top w:val="single" w:sz="2" w:space="0" w:color="auto"/>
              <w:bottom w:val="single" w:sz="2" w:space="0" w:color="auto"/>
            </w:tcBorders>
            <w:shd w:val="clear" w:color="auto" w:fill="F2F2F2" w:themeFill="background1" w:themeFillShade="F2"/>
            <w:vAlign w:val="center"/>
          </w:tcPr>
          <w:p w14:paraId="604CB640"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17.2, 17.3 &amp; 17.4</w:t>
            </w:r>
          </w:p>
          <w:p w14:paraId="79F89E72" w14:textId="77777777" w:rsidR="000B6C31" w:rsidRPr="00FB372C" w:rsidRDefault="000B6C31" w:rsidP="008D115B">
            <w:pPr>
              <w:keepLines/>
              <w:rPr>
                <w:rFonts w:cstheme="minorHAnsi"/>
                <w:color w:val="000000"/>
                <w:sz w:val="18"/>
                <w:szCs w:val="18"/>
              </w:rPr>
            </w:pPr>
          </w:p>
        </w:tc>
        <w:tc>
          <w:tcPr>
            <w:tcW w:w="1681" w:type="dxa"/>
            <w:tcBorders>
              <w:top w:val="single" w:sz="2" w:space="0" w:color="auto"/>
              <w:bottom w:val="single" w:sz="2" w:space="0" w:color="auto"/>
            </w:tcBorders>
            <w:shd w:val="clear" w:color="auto" w:fill="F2F2F2" w:themeFill="background1" w:themeFillShade="F2"/>
            <w:vAlign w:val="center"/>
          </w:tcPr>
          <w:p w14:paraId="51E37C84"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17.6</w:t>
            </w:r>
          </w:p>
        </w:tc>
        <w:tc>
          <w:tcPr>
            <w:tcW w:w="1872" w:type="dxa"/>
            <w:tcBorders>
              <w:top w:val="single" w:sz="2" w:space="0" w:color="auto"/>
              <w:bottom w:val="single" w:sz="2" w:space="0" w:color="auto"/>
            </w:tcBorders>
            <w:shd w:val="clear" w:color="auto" w:fill="F2F2F2" w:themeFill="background1" w:themeFillShade="F2"/>
            <w:vAlign w:val="center"/>
          </w:tcPr>
          <w:p w14:paraId="1F2CAC98"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39.8</w:t>
            </w:r>
          </w:p>
        </w:tc>
        <w:tc>
          <w:tcPr>
            <w:tcW w:w="1872" w:type="dxa"/>
            <w:tcBorders>
              <w:top w:val="single" w:sz="2" w:space="0" w:color="auto"/>
              <w:bottom w:val="single" w:sz="2" w:space="0" w:color="auto"/>
            </w:tcBorders>
            <w:shd w:val="clear" w:color="auto" w:fill="F2F2F2" w:themeFill="background1" w:themeFillShade="F2"/>
            <w:vAlign w:val="center"/>
          </w:tcPr>
          <w:p w14:paraId="0FE6187E"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39.15(d)</w:t>
            </w:r>
          </w:p>
        </w:tc>
        <w:tc>
          <w:tcPr>
            <w:tcW w:w="1872" w:type="dxa"/>
            <w:tcBorders>
              <w:top w:val="single" w:sz="2" w:space="0" w:color="auto"/>
              <w:bottom w:val="single" w:sz="2" w:space="0" w:color="auto"/>
            </w:tcBorders>
            <w:shd w:val="clear" w:color="auto" w:fill="F2F2F2" w:themeFill="background1" w:themeFillShade="F2"/>
            <w:vAlign w:val="center"/>
          </w:tcPr>
          <w:p w14:paraId="09464203"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39.15 (e) &amp; (f)</w:t>
            </w:r>
          </w:p>
        </w:tc>
      </w:tr>
      <w:tr w:rsidR="000B6C31" w:rsidRPr="00FB372C" w14:paraId="72463D9D" w14:textId="77777777" w:rsidTr="008D115B">
        <w:trPr>
          <w:tblCellSpacing w:w="0" w:type="dxa"/>
          <w:jc w:val="center"/>
        </w:trPr>
        <w:tc>
          <w:tcPr>
            <w:tcW w:w="1988" w:type="dxa"/>
            <w:tcBorders>
              <w:top w:val="single" w:sz="2" w:space="0" w:color="auto"/>
              <w:bottom w:val="single" w:sz="2" w:space="0" w:color="auto"/>
            </w:tcBorders>
            <w:vAlign w:val="center"/>
          </w:tcPr>
          <w:p w14:paraId="4A8D6886"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Kitchen and domestic staff agricultural schools and colleges</w:t>
            </w:r>
          </w:p>
        </w:tc>
        <w:tc>
          <w:tcPr>
            <w:tcW w:w="2872" w:type="dxa"/>
            <w:tcBorders>
              <w:top w:val="single" w:sz="2" w:space="0" w:color="auto"/>
              <w:bottom w:val="single" w:sz="2" w:space="0" w:color="auto"/>
            </w:tcBorders>
            <w:vAlign w:val="center"/>
          </w:tcPr>
          <w:p w14:paraId="2DEFBF70" w14:textId="77777777" w:rsidR="000B6C31" w:rsidRPr="00FB372C" w:rsidRDefault="00DE29AF" w:rsidP="008D115B">
            <w:pPr>
              <w:keepLines/>
              <w:rPr>
                <w:rFonts w:cstheme="minorHAnsi"/>
                <w:i/>
                <w:color w:val="3333CC"/>
                <w:sz w:val="18"/>
                <w:szCs w:val="18"/>
              </w:rPr>
            </w:pPr>
            <w:hyperlink r:id="rId38" w:history="1">
              <w:r w:rsidR="000B6C31" w:rsidRPr="00FB372C">
                <w:rPr>
                  <w:rStyle w:val="Hyperlink"/>
                  <w:rFonts w:cstheme="minorHAnsi"/>
                  <w:i/>
                  <w:color w:val="3333CC"/>
                  <w:sz w:val="18"/>
                  <w:szCs w:val="18"/>
                </w:rPr>
                <w:t>Australian Workers’ Union (Western Australian Public Sector) General Agreement 2019</w:t>
              </w:r>
            </w:hyperlink>
          </w:p>
        </w:tc>
        <w:tc>
          <w:tcPr>
            <w:tcW w:w="2063" w:type="dxa"/>
            <w:tcBorders>
              <w:top w:val="single" w:sz="2" w:space="0" w:color="auto"/>
              <w:bottom w:val="single" w:sz="2" w:space="0" w:color="auto"/>
            </w:tcBorders>
            <w:vAlign w:val="center"/>
          </w:tcPr>
          <w:p w14:paraId="618FEE99"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vAlign w:val="center"/>
          </w:tcPr>
          <w:p w14:paraId="69C14549"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368BFC54" w14:textId="77777777" w:rsidR="000B6C31" w:rsidRPr="00FB372C" w:rsidRDefault="000B6C31" w:rsidP="008D115B">
            <w:pPr>
              <w:keepLines/>
              <w:ind w:left="44"/>
              <w:rPr>
                <w:rFonts w:cstheme="minorHAnsi"/>
                <w:color w:val="000000"/>
                <w:sz w:val="18"/>
                <w:szCs w:val="18"/>
              </w:rPr>
            </w:pPr>
            <w:r w:rsidRPr="00FB372C">
              <w:rPr>
                <w:rFonts w:cstheme="minorHAnsi"/>
                <w:sz w:val="18"/>
                <w:szCs w:val="18"/>
              </w:rPr>
              <w:t>30.38</w:t>
            </w:r>
          </w:p>
        </w:tc>
        <w:tc>
          <w:tcPr>
            <w:tcW w:w="1872" w:type="dxa"/>
            <w:tcBorders>
              <w:top w:val="single" w:sz="2" w:space="0" w:color="auto"/>
              <w:bottom w:val="single" w:sz="2" w:space="0" w:color="auto"/>
            </w:tcBorders>
            <w:vAlign w:val="center"/>
          </w:tcPr>
          <w:p w14:paraId="335BF131"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30.48</w:t>
            </w:r>
          </w:p>
        </w:tc>
        <w:tc>
          <w:tcPr>
            <w:tcW w:w="1872" w:type="dxa"/>
            <w:tcBorders>
              <w:top w:val="single" w:sz="2" w:space="0" w:color="auto"/>
              <w:bottom w:val="single" w:sz="2" w:space="0" w:color="auto"/>
            </w:tcBorders>
            <w:vAlign w:val="center"/>
          </w:tcPr>
          <w:p w14:paraId="6940B3FF"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 xml:space="preserve"> 30.49</w:t>
            </w:r>
          </w:p>
        </w:tc>
      </w:tr>
      <w:tr w:rsidR="000B6C31" w:rsidRPr="00FB372C" w14:paraId="5BB01E57" w14:textId="77777777" w:rsidTr="008D115B">
        <w:trPr>
          <w:tblCellSpacing w:w="0" w:type="dxa"/>
          <w:jc w:val="center"/>
        </w:trPr>
        <w:tc>
          <w:tcPr>
            <w:tcW w:w="1988" w:type="dxa"/>
            <w:vMerge w:val="restart"/>
            <w:tcBorders>
              <w:top w:val="single" w:sz="2" w:space="0" w:color="auto"/>
              <w:bottom w:val="single" w:sz="2" w:space="0" w:color="auto"/>
            </w:tcBorders>
            <w:shd w:val="clear" w:color="auto" w:fill="F2F2F2" w:themeFill="background1" w:themeFillShade="F2"/>
            <w:vAlign w:val="center"/>
          </w:tcPr>
          <w:p w14:paraId="0BB6932B"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Supervisory staff and residential managers (residential colleges) </w:t>
            </w:r>
          </w:p>
        </w:tc>
        <w:tc>
          <w:tcPr>
            <w:tcW w:w="2872" w:type="dxa"/>
            <w:tcBorders>
              <w:top w:val="single" w:sz="2" w:space="0" w:color="auto"/>
              <w:bottom w:val="single" w:sz="2" w:space="0" w:color="auto"/>
            </w:tcBorders>
            <w:shd w:val="clear" w:color="auto" w:fill="F2F2F2" w:themeFill="background1" w:themeFillShade="F2"/>
            <w:vAlign w:val="center"/>
          </w:tcPr>
          <w:p w14:paraId="76389815" w14:textId="77777777" w:rsidR="000B6C31" w:rsidRPr="00FB372C" w:rsidRDefault="00DE29AF" w:rsidP="008D115B">
            <w:pPr>
              <w:keepLines/>
              <w:rPr>
                <w:rFonts w:cstheme="minorHAnsi"/>
                <w:i/>
                <w:color w:val="3333CC"/>
                <w:sz w:val="18"/>
                <w:szCs w:val="18"/>
              </w:rPr>
            </w:pPr>
            <w:hyperlink r:id="rId39" w:history="1">
              <w:r w:rsidR="000B6C31" w:rsidRPr="00FB372C">
                <w:rPr>
                  <w:rStyle w:val="Hyperlink"/>
                  <w:rFonts w:cstheme="minorHAnsi"/>
                  <w:i/>
                  <w:color w:val="3333CC"/>
                  <w:sz w:val="18"/>
                  <w:szCs w:val="18"/>
                </w:rPr>
                <w:t>Country High Schools Hostels Authority Residential Supervisory Staff Award 2005</w:t>
              </w:r>
            </w:hyperlink>
          </w:p>
        </w:tc>
        <w:tc>
          <w:tcPr>
            <w:tcW w:w="2063" w:type="dxa"/>
            <w:tcBorders>
              <w:top w:val="single" w:sz="2" w:space="0" w:color="auto"/>
              <w:bottom w:val="single" w:sz="2" w:space="0" w:color="auto"/>
            </w:tcBorders>
            <w:shd w:val="clear" w:color="auto" w:fill="F2F2F2" w:themeFill="background1" w:themeFillShade="F2"/>
            <w:vAlign w:val="center"/>
          </w:tcPr>
          <w:p w14:paraId="742F580F" w14:textId="77777777" w:rsidR="000B6C31" w:rsidRPr="00FB372C" w:rsidRDefault="000B6C31" w:rsidP="008D115B">
            <w:pPr>
              <w:keepLines/>
              <w:rPr>
                <w:rFonts w:cstheme="minorHAnsi"/>
                <w:color w:val="000000"/>
                <w:sz w:val="18"/>
                <w:szCs w:val="18"/>
              </w:rPr>
            </w:pPr>
          </w:p>
        </w:tc>
        <w:tc>
          <w:tcPr>
            <w:tcW w:w="1681" w:type="dxa"/>
            <w:tcBorders>
              <w:top w:val="single" w:sz="2" w:space="0" w:color="auto"/>
              <w:bottom w:val="single" w:sz="2" w:space="0" w:color="auto"/>
            </w:tcBorders>
            <w:shd w:val="clear" w:color="auto" w:fill="F2F2F2" w:themeFill="background1" w:themeFillShade="F2"/>
            <w:vAlign w:val="center"/>
          </w:tcPr>
          <w:p w14:paraId="57523028"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10(9) and(10)</w:t>
            </w:r>
          </w:p>
        </w:tc>
        <w:tc>
          <w:tcPr>
            <w:tcW w:w="1872" w:type="dxa"/>
            <w:tcBorders>
              <w:top w:val="single" w:sz="2" w:space="0" w:color="auto"/>
              <w:bottom w:val="single" w:sz="2" w:space="0" w:color="auto"/>
            </w:tcBorders>
            <w:shd w:val="clear" w:color="auto" w:fill="F2F2F2" w:themeFill="background1" w:themeFillShade="F2"/>
            <w:vAlign w:val="center"/>
          </w:tcPr>
          <w:p w14:paraId="070E605A"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shd w:val="clear" w:color="auto" w:fill="F2F2F2" w:themeFill="background1" w:themeFillShade="F2"/>
            <w:vAlign w:val="center"/>
          </w:tcPr>
          <w:p w14:paraId="4D930CCC"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41(11)(c)</w:t>
            </w:r>
          </w:p>
        </w:tc>
        <w:tc>
          <w:tcPr>
            <w:tcW w:w="1872" w:type="dxa"/>
            <w:tcBorders>
              <w:top w:val="single" w:sz="2" w:space="0" w:color="auto"/>
              <w:bottom w:val="single" w:sz="2" w:space="0" w:color="auto"/>
            </w:tcBorders>
            <w:shd w:val="clear" w:color="auto" w:fill="F2F2F2" w:themeFill="background1" w:themeFillShade="F2"/>
            <w:vAlign w:val="center"/>
          </w:tcPr>
          <w:p w14:paraId="1D5EDF7A"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41(11)(d)</w:t>
            </w:r>
          </w:p>
        </w:tc>
      </w:tr>
      <w:tr w:rsidR="000B6C31" w:rsidRPr="00FB372C" w14:paraId="6295024D" w14:textId="77777777" w:rsidTr="008D115B">
        <w:trPr>
          <w:tblCellSpacing w:w="0" w:type="dxa"/>
          <w:jc w:val="center"/>
        </w:trPr>
        <w:tc>
          <w:tcPr>
            <w:tcW w:w="1988" w:type="dxa"/>
            <w:vMerge/>
            <w:tcBorders>
              <w:top w:val="single" w:sz="2" w:space="0" w:color="auto"/>
              <w:bottom w:val="single" w:sz="2" w:space="0" w:color="auto"/>
            </w:tcBorders>
            <w:shd w:val="clear" w:color="auto" w:fill="F2F2F2" w:themeFill="background1" w:themeFillShade="F2"/>
            <w:vAlign w:val="center"/>
          </w:tcPr>
          <w:p w14:paraId="0E88D357" w14:textId="77777777" w:rsidR="000B6C31" w:rsidRPr="00FB372C" w:rsidRDefault="000B6C31" w:rsidP="008D115B">
            <w:pPr>
              <w:keepLines/>
              <w:rPr>
                <w:rFonts w:cstheme="minorHAnsi"/>
                <w:color w:val="000000"/>
                <w:sz w:val="18"/>
                <w:szCs w:val="18"/>
              </w:rPr>
            </w:pPr>
          </w:p>
        </w:tc>
        <w:tc>
          <w:tcPr>
            <w:tcW w:w="2872" w:type="dxa"/>
            <w:tcBorders>
              <w:top w:val="single" w:sz="2" w:space="0" w:color="auto"/>
              <w:bottom w:val="single" w:sz="2" w:space="0" w:color="auto"/>
            </w:tcBorders>
            <w:shd w:val="clear" w:color="auto" w:fill="F2F2F2" w:themeFill="background1" w:themeFillShade="F2"/>
            <w:vAlign w:val="center"/>
          </w:tcPr>
          <w:p w14:paraId="32205B04" w14:textId="77777777" w:rsidR="000B6C31" w:rsidRPr="00FB372C" w:rsidRDefault="00DE29AF" w:rsidP="008D115B">
            <w:pPr>
              <w:keepLines/>
              <w:rPr>
                <w:rFonts w:cstheme="minorHAnsi"/>
                <w:i/>
                <w:color w:val="3333CC"/>
                <w:sz w:val="18"/>
                <w:szCs w:val="18"/>
              </w:rPr>
            </w:pPr>
            <w:hyperlink r:id="rId40" w:history="1">
              <w:r w:rsidR="000B6C31" w:rsidRPr="00FB372C">
                <w:rPr>
                  <w:rStyle w:val="Hyperlink"/>
                  <w:rFonts w:cstheme="minorHAnsi"/>
                  <w:i/>
                  <w:color w:val="3333CC"/>
                  <w:sz w:val="18"/>
                  <w:szCs w:val="18"/>
                </w:rPr>
                <w:t>Department of Education (Residential College Supervisors) CSA Agreement 2021</w:t>
              </w:r>
            </w:hyperlink>
          </w:p>
        </w:tc>
        <w:tc>
          <w:tcPr>
            <w:tcW w:w="2063" w:type="dxa"/>
            <w:tcBorders>
              <w:top w:val="single" w:sz="2" w:space="0" w:color="auto"/>
              <w:bottom w:val="single" w:sz="2" w:space="0" w:color="auto"/>
            </w:tcBorders>
            <w:shd w:val="clear" w:color="auto" w:fill="F2F2F2" w:themeFill="background1" w:themeFillShade="F2"/>
            <w:vAlign w:val="center"/>
          </w:tcPr>
          <w:p w14:paraId="1E507AF4"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16.11, 16.12 &amp; 16.13</w:t>
            </w:r>
          </w:p>
          <w:p w14:paraId="10899598" w14:textId="77777777" w:rsidR="000B6C31" w:rsidRPr="00FB372C" w:rsidRDefault="000B6C31" w:rsidP="008D115B">
            <w:pPr>
              <w:keepLines/>
              <w:rPr>
                <w:rFonts w:cstheme="minorHAnsi"/>
                <w:color w:val="000000"/>
                <w:sz w:val="16"/>
                <w:szCs w:val="16"/>
              </w:rPr>
            </w:pPr>
          </w:p>
        </w:tc>
        <w:tc>
          <w:tcPr>
            <w:tcW w:w="1681" w:type="dxa"/>
            <w:tcBorders>
              <w:top w:val="single" w:sz="2" w:space="0" w:color="auto"/>
              <w:bottom w:val="single" w:sz="2" w:space="0" w:color="auto"/>
            </w:tcBorders>
            <w:shd w:val="clear" w:color="auto" w:fill="F2F2F2" w:themeFill="background1" w:themeFillShade="F2"/>
            <w:vAlign w:val="center"/>
          </w:tcPr>
          <w:p w14:paraId="093CAF7B"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16.15</w:t>
            </w:r>
          </w:p>
        </w:tc>
        <w:tc>
          <w:tcPr>
            <w:tcW w:w="1872" w:type="dxa"/>
            <w:tcBorders>
              <w:top w:val="single" w:sz="2" w:space="0" w:color="auto"/>
              <w:bottom w:val="single" w:sz="2" w:space="0" w:color="auto"/>
            </w:tcBorders>
            <w:shd w:val="clear" w:color="auto" w:fill="F2F2F2" w:themeFill="background1" w:themeFillShade="F2"/>
            <w:vAlign w:val="center"/>
          </w:tcPr>
          <w:p w14:paraId="7824AB31"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36.8</w:t>
            </w:r>
          </w:p>
        </w:tc>
        <w:tc>
          <w:tcPr>
            <w:tcW w:w="1872" w:type="dxa"/>
            <w:tcBorders>
              <w:top w:val="single" w:sz="2" w:space="0" w:color="auto"/>
              <w:bottom w:val="single" w:sz="2" w:space="0" w:color="auto"/>
            </w:tcBorders>
            <w:shd w:val="clear" w:color="auto" w:fill="F2F2F2" w:themeFill="background1" w:themeFillShade="F2"/>
            <w:vAlign w:val="center"/>
          </w:tcPr>
          <w:p w14:paraId="31C868C5"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36.15(d)</w:t>
            </w:r>
          </w:p>
        </w:tc>
        <w:tc>
          <w:tcPr>
            <w:tcW w:w="1872" w:type="dxa"/>
            <w:tcBorders>
              <w:top w:val="single" w:sz="2" w:space="0" w:color="auto"/>
              <w:bottom w:val="single" w:sz="2" w:space="0" w:color="auto"/>
            </w:tcBorders>
            <w:shd w:val="clear" w:color="auto" w:fill="F2F2F2" w:themeFill="background1" w:themeFillShade="F2"/>
            <w:vAlign w:val="center"/>
          </w:tcPr>
          <w:p w14:paraId="70680BAE" w14:textId="77777777" w:rsidR="000B6C31" w:rsidRPr="00FB372C" w:rsidRDefault="000B6C31" w:rsidP="008D115B">
            <w:pPr>
              <w:keepLines/>
              <w:ind w:left="44"/>
              <w:rPr>
                <w:rFonts w:cstheme="minorHAnsi"/>
                <w:color w:val="000000"/>
                <w:sz w:val="18"/>
                <w:szCs w:val="18"/>
              </w:rPr>
            </w:pPr>
            <w:r w:rsidRPr="00FB372C">
              <w:rPr>
                <w:rFonts w:cstheme="minorHAnsi"/>
                <w:color w:val="000000"/>
                <w:sz w:val="18"/>
                <w:szCs w:val="18"/>
              </w:rPr>
              <w:t>36.15(e) &amp; (f)</w:t>
            </w:r>
          </w:p>
        </w:tc>
      </w:tr>
      <w:tr w:rsidR="000B6C31" w:rsidRPr="00FB372C" w14:paraId="02CAA1EE" w14:textId="77777777" w:rsidTr="008D115B">
        <w:trPr>
          <w:tblCellSpacing w:w="0" w:type="dxa"/>
          <w:jc w:val="center"/>
        </w:trPr>
        <w:tc>
          <w:tcPr>
            <w:tcW w:w="1988" w:type="dxa"/>
            <w:tcBorders>
              <w:top w:val="single" w:sz="2" w:space="0" w:color="auto"/>
              <w:bottom w:val="single" w:sz="6" w:space="0" w:color="auto"/>
            </w:tcBorders>
            <w:vAlign w:val="center"/>
          </w:tcPr>
          <w:p w14:paraId="098639FD"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Kitchen hands, cooks, cleaners, laundry hands and gardeners (residential colleges)</w:t>
            </w:r>
          </w:p>
        </w:tc>
        <w:tc>
          <w:tcPr>
            <w:tcW w:w="2872" w:type="dxa"/>
            <w:tcBorders>
              <w:top w:val="single" w:sz="2" w:space="0" w:color="auto"/>
              <w:bottom w:val="single" w:sz="6" w:space="0" w:color="auto"/>
            </w:tcBorders>
            <w:vAlign w:val="center"/>
          </w:tcPr>
          <w:p w14:paraId="7D6B559B" w14:textId="77777777" w:rsidR="000B6C31" w:rsidRPr="00FB372C" w:rsidRDefault="00DE29AF" w:rsidP="008D115B">
            <w:pPr>
              <w:keepLines/>
              <w:rPr>
                <w:rFonts w:cstheme="minorHAnsi"/>
                <w:i/>
                <w:color w:val="3333CC"/>
                <w:sz w:val="18"/>
                <w:szCs w:val="18"/>
              </w:rPr>
            </w:pPr>
            <w:hyperlink r:id="rId41" w:history="1">
              <w:r w:rsidR="000B6C31" w:rsidRPr="00FB372C">
                <w:rPr>
                  <w:rStyle w:val="Hyperlink"/>
                  <w:rFonts w:cstheme="minorHAnsi"/>
                  <w:i/>
                  <w:color w:val="3333CC"/>
                  <w:sz w:val="18"/>
                  <w:szCs w:val="18"/>
                </w:rPr>
                <w:t>Government Services Miscellaneous General Agreement 2021</w:t>
              </w:r>
            </w:hyperlink>
          </w:p>
        </w:tc>
        <w:tc>
          <w:tcPr>
            <w:tcW w:w="2063" w:type="dxa"/>
            <w:tcBorders>
              <w:top w:val="single" w:sz="2" w:space="0" w:color="auto"/>
              <w:bottom w:val="single" w:sz="6" w:space="0" w:color="auto"/>
            </w:tcBorders>
            <w:vAlign w:val="center"/>
          </w:tcPr>
          <w:p w14:paraId="19C00C14"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6" w:space="0" w:color="auto"/>
            </w:tcBorders>
            <w:vAlign w:val="center"/>
          </w:tcPr>
          <w:p w14:paraId="779C1CFA" w14:textId="77777777" w:rsidR="000B6C31" w:rsidRPr="00FB372C" w:rsidRDefault="000B6C31" w:rsidP="008D115B">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6" w:space="0" w:color="auto"/>
            </w:tcBorders>
            <w:vAlign w:val="center"/>
          </w:tcPr>
          <w:p w14:paraId="3B108820"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41.8</w:t>
            </w:r>
          </w:p>
        </w:tc>
        <w:tc>
          <w:tcPr>
            <w:tcW w:w="1872" w:type="dxa"/>
            <w:tcBorders>
              <w:top w:val="single" w:sz="2" w:space="0" w:color="auto"/>
              <w:bottom w:val="single" w:sz="6" w:space="0" w:color="auto"/>
            </w:tcBorders>
            <w:vAlign w:val="center"/>
          </w:tcPr>
          <w:p w14:paraId="0442FD49"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41.15(d)</w:t>
            </w:r>
          </w:p>
        </w:tc>
        <w:tc>
          <w:tcPr>
            <w:tcW w:w="1872" w:type="dxa"/>
            <w:tcBorders>
              <w:top w:val="single" w:sz="2" w:space="0" w:color="auto"/>
              <w:bottom w:val="single" w:sz="6" w:space="0" w:color="auto"/>
            </w:tcBorders>
            <w:vAlign w:val="center"/>
          </w:tcPr>
          <w:p w14:paraId="18FB7BD7" w14:textId="77777777" w:rsidR="000B6C31" w:rsidRPr="00FB372C" w:rsidRDefault="000B6C31" w:rsidP="008D115B">
            <w:pPr>
              <w:keepLines/>
              <w:rPr>
                <w:rFonts w:cstheme="minorHAnsi"/>
                <w:color w:val="000000"/>
                <w:sz w:val="18"/>
                <w:szCs w:val="18"/>
              </w:rPr>
            </w:pPr>
            <w:r w:rsidRPr="00FB372C">
              <w:rPr>
                <w:rFonts w:cstheme="minorHAnsi"/>
                <w:color w:val="000000"/>
                <w:sz w:val="18"/>
                <w:szCs w:val="18"/>
              </w:rPr>
              <w:t xml:space="preserve"> 41.15(e) &amp; (f)</w:t>
            </w:r>
          </w:p>
        </w:tc>
      </w:tr>
    </w:tbl>
    <w:p w14:paraId="32B2CB21" w14:textId="77777777" w:rsidR="000B6C31" w:rsidRPr="00044C51" w:rsidRDefault="000B6C31" w:rsidP="00813033">
      <w:pPr>
        <w:spacing w:after="0" w:line="240" w:lineRule="auto"/>
        <w:ind w:firstLine="18"/>
        <w:rPr>
          <w:rFonts w:ascii="Arial" w:eastAsia="Times New Roman" w:hAnsi="Arial" w:cs="Arial"/>
          <w:lang w:eastAsia="en-AU"/>
        </w:rPr>
      </w:pPr>
    </w:p>
    <w:p w14:paraId="10277627" w14:textId="77777777" w:rsidR="00813033" w:rsidRDefault="00813033" w:rsidP="00813033">
      <w:pPr>
        <w:spacing w:after="0" w:line="240" w:lineRule="auto"/>
        <w:rPr>
          <w:rFonts w:ascii="Times New Roman" w:eastAsia="Times New Roman" w:hAnsi="Times New Roman" w:cs="Times New Roman"/>
          <w:sz w:val="24"/>
          <w:szCs w:val="24"/>
          <w:lang w:eastAsia="en-AU"/>
        </w:rPr>
        <w:sectPr w:rsidR="00813033" w:rsidSect="00A225B0">
          <w:pgSz w:w="16838" w:h="11906" w:orient="landscape"/>
          <w:pgMar w:top="1440" w:right="1440" w:bottom="1440" w:left="1440" w:header="709" w:footer="709" w:gutter="0"/>
          <w:cols w:space="708"/>
          <w:docGrid w:linePitch="360"/>
        </w:sectPr>
      </w:pPr>
    </w:p>
    <w:p w14:paraId="54EC7362" w14:textId="77777777" w:rsidR="00813033" w:rsidRPr="00CC17B8" w:rsidRDefault="00813033" w:rsidP="0081303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r w:rsidRPr="00CC17B8">
        <w:rPr>
          <w:rFonts w:ascii="Trebuchet MS" w:eastAsia="Times New Roman" w:hAnsi="Trebuchet MS" w:cs="Arial"/>
          <w:caps/>
          <w:color w:val="000000"/>
          <w:sz w:val="28"/>
          <w:szCs w:val="24"/>
          <w:lang w:eastAsia="en-AU"/>
        </w:rPr>
        <w:lastRenderedPageBreak/>
        <w:t xml:space="preserve">APPENDIX B  </w:t>
      </w:r>
    </w:p>
    <w:p w14:paraId="0E135FCE" w14:textId="77777777" w:rsidR="00813033" w:rsidRPr="00CC17B8" w:rsidRDefault="00813033" w:rsidP="00813033">
      <w:pPr>
        <w:spacing w:after="0" w:line="240" w:lineRule="auto"/>
        <w:rPr>
          <w:rFonts w:ascii="Arial" w:eastAsia="Times New Roman" w:hAnsi="Arial" w:cs="Arial"/>
          <w:b/>
          <w:lang w:eastAsia="en-AU"/>
        </w:rPr>
      </w:pPr>
      <w:r w:rsidRPr="00CC17B8">
        <w:rPr>
          <w:rFonts w:ascii="Arial" w:eastAsia="Times New Roman" w:hAnsi="Arial" w:cs="Arial"/>
          <w:b/>
          <w:lang w:eastAsia="en-AU"/>
        </w:rPr>
        <w:t>PRIVATE AND CONFIDENTIAL</w:t>
      </w:r>
    </w:p>
    <w:p w14:paraId="184F1637"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[Title] [First Name] [Surname]</w:t>
      </w:r>
    </w:p>
    <w:p w14:paraId="2D13EE2F"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[Address Line 1]</w:t>
      </w:r>
    </w:p>
    <w:p w14:paraId="70A54F5F"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[Address Line 2]</w:t>
      </w:r>
    </w:p>
    <w:p w14:paraId="10E2E899" w14:textId="77777777" w:rsidR="00813033" w:rsidRPr="00CC17B8" w:rsidRDefault="00813033" w:rsidP="00813033">
      <w:pPr>
        <w:spacing w:after="0" w:line="240" w:lineRule="auto"/>
        <w:rPr>
          <w:rFonts w:ascii="Arial" w:eastAsia="Times New Roman" w:hAnsi="Arial" w:cs="Arial"/>
          <w:lang w:eastAsia="en-AU"/>
        </w:rPr>
      </w:pPr>
    </w:p>
    <w:p w14:paraId="6C01FD70" w14:textId="77777777" w:rsidR="00813033" w:rsidRPr="00CC17B8" w:rsidRDefault="00813033" w:rsidP="00813033">
      <w:pPr>
        <w:spacing w:after="0" w:line="240" w:lineRule="auto"/>
        <w:rPr>
          <w:rFonts w:ascii="Arial" w:eastAsia="Times New Roman" w:hAnsi="Arial" w:cs="Arial"/>
          <w:lang w:eastAsia="en-AU"/>
        </w:rPr>
      </w:pPr>
    </w:p>
    <w:p w14:paraId="236492F2" w14:textId="77777777" w:rsidR="00813033" w:rsidRPr="00CC17B8" w:rsidRDefault="00813033" w:rsidP="00813033">
      <w:pPr>
        <w:spacing w:after="0" w:line="240" w:lineRule="auto"/>
        <w:rPr>
          <w:rFonts w:ascii="Arial" w:eastAsia="Times New Roman" w:hAnsi="Arial" w:cs="Arial"/>
          <w:lang w:eastAsia="en-AU"/>
        </w:rPr>
      </w:pPr>
    </w:p>
    <w:p w14:paraId="64661F0F" w14:textId="77777777" w:rsidR="00813033" w:rsidRPr="00071980"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 xml:space="preserve">Dear </w:t>
      </w:r>
      <w:r w:rsidRPr="00071980">
        <w:rPr>
          <w:rFonts w:ascii="Arial" w:eastAsia="Times New Roman" w:hAnsi="Arial" w:cs="Arial"/>
          <w:lang w:eastAsia="en-AU"/>
        </w:rPr>
        <w:t>[Title] [Surname]</w:t>
      </w:r>
    </w:p>
    <w:p w14:paraId="3CC277CA" w14:textId="77777777" w:rsidR="00813033" w:rsidRPr="00CC17B8" w:rsidRDefault="00813033" w:rsidP="00813033">
      <w:pPr>
        <w:spacing w:after="0" w:line="240" w:lineRule="auto"/>
        <w:rPr>
          <w:rFonts w:ascii="Arial" w:eastAsia="Times New Roman" w:hAnsi="Arial" w:cs="Arial"/>
          <w:lang w:eastAsia="en-AU"/>
        </w:rPr>
      </w:pPr>
    </w:p>
    <w:p w14:paraId="0B7A4518" w14:textId="77777777" w:rsidR="00813033" w:rsidRPr="00F00226" w:rsidRDefault="00813033" w:rsidP="00813033">
      <w:pPr>
        <w:spacing w:after="0" w:line="240" w:lineRule="auto"/>
        <w:rPr>
          <w:rFonts w:ascii="Arial" w:eastAsia="Times New Roman" w:hAnsi="Arial" w:cs="Arial"/>
          <w:b/>
          <w:lang w:eastAsia="en-AU"/>
        </w:rPr>
      </w:pPr>
      <w:r w:rsidRPr="00F00226">
        <w:rPr>
          <w:rFonts w:ascii="Arial" w:eastAsia="Times New Roman" w:hAnsi="Arial" w:cs="Arial"/>
          <w:b/>
          <w:lang w:eastAsia="en-AU"/>
        </w:rPr>
        <w:t xml:space="preserve">EMPLOYEE REQUEST FOR PART-TIME WORK </w:t>
      </w:r>
    </w:p>
    <w:p w14:paraId="6CB972D9" w14:textId="77777777" w:rsidR="00813033" w:rsidRPr="00F00226" w:rsidRDefault="00813033" w:rsidP="00813033">
      <w:pPr>
        <w:spacing w:after="0" w:line="240" w:lineRule="auto"/>
        <w:rPr>
          <w:rFonts w:ascii="Arial" w:eastAsia="Times New Roman" w:hAnsi="Arial" w:cs="Arial"/>
          <w:lang w:eastAsia="en-AU"/>
        </w:rPr>
      </w:pPr>
    </w:p>
    <w:p w14:paraId="2177D377" w14:textId="77777777" w:rsidR="00813033" w:rsidRPr="00F00226" w:rsidRDefault="00813033" w:rsidP="00813033">
      <w:pPr>
        <w:spacing w:after="0" w:line="240" w:lineRule="auto"/>
        <w:rPr>
          <w:rFonts w:ascii="Arial" w:eastAsia="Times New Roman" w:hAnsi="Arial" w:cs="Arial"/>
          <w:lang w:eastAsia="en-AU"/>
        </w:rPr>
      </w:pPr>
    </w:p>
    <w:p w14:paraId="0CF82D9D"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I am writing to you to seek approval to work part-time in accordance with the arrangements below:</w:t>
      </w:r>
    </w:p>
    <w:p w14:paraId="27FA880C" w14:textId="77777777" w:rsidR="00813033" w:rsidRPr="00CC17B8" w:rsidRDefault="00813033" w:rsidP="00813033">
      <w:pPr>
        <w:spacing w:after="0" w:line="240" w:lineRule="auto"/>
        <w:rPr>
          <w:rFonts w:ascii="Arial" w:eastAsia="Times New Roman" w:hAnsi="Arial" w:cs="Arial"/>
          <w:lang w:eastAsia="en-AU"/>
        </w:rPr>
      </w:pPr>
    </w:p>
    <w:p w14:paraId="51420E0C"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Position: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position title]</w:t>
      </w:r>
    </w:p>
    <w:p w14:paraId="6E21CC75"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 xml:space="preserve">Employment Status: </w:t>
      </w:r>
      <w:r w:rsidRPr="00CC17B8">
        <w:rPr>
          <w:rFonts w:ascii="Arial" w:eastAsia="Times New Roman" w:hAnsi="Arial" w:cs="Arial"/>
          <w:lang w:eastAsia="en-AU"/>
        </w:rPr>
        <w:tab/>
      </w:r>
      <w:r w:rsidRPr="00CC17B8">
        <w:rPr>
          <w:rFonts w:ascii="Arial" w:eastAsia="Times New Roman" w:hAnsi="Arial" w:cs="Arial"/>
          <w:lang w:eastAsia="en-AU"/>
        </w:rPr>
        <w:tab/>
        <w:t>Part-time</w:t>
      </w:r>
    </w:p>
    <w:p w14:paraId="21AD8623"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Status of Arrangement:</w:t>
      </w:r>
      <w:r w:rsidRPr="00CC17B8">
        <w:rPr>
          <w:rFonts w:ascii="Arial" w:eastAsia="Times New Roman" w:hAnsi="Arial" w:cs="Arial"/>
          <w:lang w:eastAsia="en-AU"/>
        </w:rPr>
        <w:tab/>
      </w:r>
      <w:r w:rsidRPr="00071980">
        <w:rPr>
          <w:rFonts w:ascii="Arial" w:eastAsia="Times New Roman" w:hAnsi="Arial" w:cs="Arial"/>
          <w:lang w:eastAsia="en-AU"/>
        </w:rPr>
        <w:t>[Permanent or Temporary]</w:t>
      </w:r>
    </w:p>
    <w:p w14:paraId="18FFBA45"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Start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w:t>
      </w:r>
      <w:r w:rsidRPr="00CC17B8">
        <w:rPr>
          <w:rFonts w:ascii="Arial" w:eastAsia="Times New Roman" w:hAnsi="Arial" w:cs="Arial"/>
          <w:lang w:eastAsia="en-AU"/>
        </w:rPr>
        <w:tab/>
      </w:r>
    </w:p>
    <w:p w14:paraId="25999C78"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End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 – delete line if permanent arrangement]</w:t>
      </w:r>
    </w:p>
    <w:p w14:paraId="1114724D"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Work Fraction: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 xml:space="preserve">[Insert new work fraction] </w:t>
      </w:r>
    </w:p>
    <w:p w14:paraId="5871AB1E"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Days / hours</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days / hours to be worked]</w:t>
      </w:r>
    </w:p>
    <w:p w14:paraId="1BBE921D"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Reason/s for Request:</w:t>
      </w:r>
      <w:r w:rsidRPr="00CC17B8">
        <w:rPr>
          <w:rFonts w:ascii="Arial" w:eastAsia="Times New Roman" w:hAnsi="Arial" w:cs="Arial"/>
          <w:lang w:eastAsia="en-AU"/>
        </w:rPr>
        <w:tab/>
      </w:r>
      <w:r w:rsidRPr="00071980">
        <w:rPr>
          <w:rFonts w:ascii="Arial" w:eastAsia="Times New Roman" w:hAnsi="Arial" w:cs="Arial"/>
          <w:lang w:eastAsia="en-AU"/>
        </w:rPr>
        <w:t>[Insert reason/s]</w:t>
      </w:r>
    </w:p>
    <w:p w14:paraId="78F831CE" w14:textId="77777777" w:rsidR="00813033" w:rsidRPr="00071980" w:rsidRDefault="00813033" w:rsidP="00813033">
      <w:pPr>
        <w:ind w:left="2880" w:hanging="2880"/>
        <w:rPr>
          <w:rFonts w:ascii="Arial" w:eastAsia="Times New Roman" w:hAnsi="Arial" w:cs="Arial"/>
          <w:lang w:eastAsia="en-AU"/>
        </w:rPr>
      </w:pPr>
      <w:r w:rsidRPr="00CC17B8">
        <w:rPr>
          <w:rFonts w:ascii="Arial" w:eastAsia="Times New Roman" w:hAnsi="Arial" w:cs="Arial"/>
          <w:lang w:eastAsia="en-AU"/>
        </w:rPr>
        <w:t>Work Arrangements:</w:t>
      </w:r>
      <w:r w:rsidRPr="00CC17B8">
        <w:rPr>
          <w:rFonts w:ascii="Arial" w:eastAsia="Times New Roman" w:hAnsi="Arial" w:cs="Arial"/>
          <w:lang w:eastAsia="en-AU"/>
        </w:rPr>
        <w:tab/>
      </w:r>
      <w:r w:rsidRPr="00071980">
        <w:rPr>
          <w:rFonts w:ascii="Arial" w:eastAsia="Times New Roman" w:hAnsi="Arial" w:cs="Arial"/>
          <w:lang w:eastAsia="en-AU"/>
        </w:rPr>
        <w:t>[Insert any individual arrangements e.g. professional development, communication strategies]</w:t>
      </w:r>
    </w:p>
    <w:p w14:paraId="649BB2C8" w14:textId="77777777" w:rsidR="00813033" w:rsidRPr="00071980" w:rsidRDefault="00813033" w:rsidP="00813033">
      <w:pPr>
        <w:spacing w:after="0" w:line="240" w:lineRule="auto"/>
        <w:rPr>
          <w:rFonts w:ascii="Arial" w:eastAsia="Times New Roman" w:hAnsi="Arial" w:cs="Arial"/>
          <w:lang w:eastAsia="en-AU"/>
        </w:rPr>
      </w:pPr>
    </w:p>
    <w:p w14:paraId="442681BE"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Additional Comments</w:t>
      </w:r>
    </w:p>
    <w:p w14:paraId="144C1CC2" w14:textId="77777777" w:rsidR="00813033" w:rsidRPr="00F14B2C" w:rsidRDefault="00813033" w:rsidP="00813033">
      <w:pPr>
        <w:spacing w:after="0" w:line="240" w:lineRule="auto"/>
        <w:rPr>
          <w:rFonts w:ascii="Arial" w:eastAsia="Times New Roman" w:hAnsi="Arial" w:cs="Arial"/>
          <w:lang w:eastAsia="en-AU"/>
        </w:rPr>
      </w:pPr>
    </w:p>
    <w:p w14:paraId="46F803EF" w14:textId="77777777" w:rsidR="00813033" w:rsidRDefault="00813033" w:rsidP="00813033">
      <w:pPr>
        <w:spacing w:after="0" w:line="240" w:lineRule="auto"/>
        <w:rPr>
          <w:rFonts w:ascii="Arial" w:eastAsia="Times New Roman" w:hAnsi="Arial" w:cs="Arial"/>
          <w:lang w:eastAsia="en-AU"/>
        </w:rPr>
      </w:pPr>
    </w:p>
    <w:p w14:paraId="33BBD046" w14:textId="77777777" w:rsidR="00813033" w:rsidRDefault="00813033" w:rsidP="00813033">
      <w:pPr>
        <w:spacing w:after="0" w:line="240" w:lineRule="auto"/>
        <w:rPr>
          <w:rFonts w:ascii="Arial" w:eastAsia="Times New Roman" w:hAnsi="Arial" w:cs="Arial"/>
          <w:lang w:eastAsia="en-AU"/>
        </w:rPr>
      </w:pPr>
    </w:p>
    <w:p w14:paraId="4731EF36"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Yours sincerely</w:t>
      </w:r>
    </w:p>
    <w:p w14:paraId="61B2C607" w14:textId="77777777" w:rsidR="00813033" w:rsidRPr="00CC17B8" w:rsidRDefault="00813033" w:rsidP="00813033">
      <w:pPr>
        <w:spacing w:after="0" w:line="240" w:lineRule="auto"/>
        <w:rPr>
          <w:rFonts w:ascii="Arial" w:eastAsia="Times New Roman" w:hAnsi="Arial" w:cs="Arial"/>
          <w:lang w:eastAsia="en-AU"/>
        </w:rPr>
      </w:pPr>
    </w:p>
    <w:p w14:paraId="2263EB76" w14:textId="77777777" w:rsidR="00813033" w:rsidRPr="00CC17B8" w:rsidRDefault="00813033" w:rsidP="00813033">
      <w:pPr>
        <w:spacing w:after="0" w:line="240" w:lineRule="auto"/>
        <w:rPr>
          <w:rFonts w:ascii="Arial" w:eastAsia="Times New Roman" w:hAnsi="Arial" w:cs="Arial"/>
          <w:lang w:eastAsia="en-AU"/>
        </w:rPr>
      </w:pPr>
      <w:r w:rsidRPr="00CC3990">
        <w:rPr>
          <w:rFonts w:ascii="Arial" w:eastAsia="Times New Roman" w:hAnsi="Arial" w:cs="Arial"/>
          <w:lang w:eastAsia="en-AU"/>
        </w:rPr>
        <w:t>[</w:t>
      </w:r>
      <w:r w:rsidRPr="00071980">
        <w:rPr>
          <w:rFonts w:ascii="Arial" w:eastAsia="Times New Roman" w:hAnsi="Arial" w:cs="Arial"/>
          <w:lang w:eastAsia="en-AU"/>
        </w:rPr>
        <w:t>Insert Employee’s Name]</w:t>
      </w:r>
      <w:r>
        <w:rPr>
          <w:rFonts w:ascii="Arial" w:eastAsia="Times New Roman" w:hAnsi="Arial" w:cs="Arial"/>
          <w:lang w:eastAsia="en-AU"/>
        </w:rPr>
        <w:t xml:space="preserve"> </w:t>
      </w:r>
      <w:r>
        <w:rPr>
          <w:rFonts w:ascii="Arial" w:eastAsia="Times New Roman" w:hAnsi="Arial" w:cs="Arial"/>
          <w:lang w:eastAsia="en-AU"/>
        </w:rPr>
        <w:tab/>
      </w:r>
      <w:r>
        <w:rPr>
          <w:rFonts w:ascii="Arial" w:eastAsia="Times New Roman" w:hAnsi="Arial" w:cs="Arial"/>
          <w:lang w:eastAsia="en-AU"/>
        </w:rPr>
        <w:tab/>
      </w:r>
      <w:r>
        <w:rPr>
          <w:rFonts w:ascii="Arial" w:eastAsia="Times New Roman" w:hAnsi="Arial" w:cs="Arial"/>
          <w:lang w:eastAsia="en-AU"/>
        </w:rPr>
        <w:tab/>
      </w:r>
      <w:r>
        <w:rPr>
          <w:rFonts w:ascii="Arial" w:eastAsia="Times New Roman" w:hAnsi="Arial" w:cs="Arial"/>
          <w:lang w:eastAsia="en-AU"/>
        </w:rPr>
        <w:tab/>
      </w:r>
      <w:r w:rsidRPr="00071980">
        <w:rPr>
          <w:rFonts w:ascii="Arial" w:eastAsia="Times New Roman" w:hAnsi="Arial" w:cs="Arial"/>
          <w:lang w:eastAsia="en-AU"/>
        </w:rPr>
        <w:t>[Insert Employee’s Signature]</w:t>
      </w:r>
      <w:r>
        <w:rPr>
          <w:rFonts w:ascii="Arial" w:eastAsia="Times New Roman" w:hAnsi="Arial" w:cs="Arial"/>
          <w:lang w:eastAsia="en-AU"/>
        </w:rPr>
        <w:t xml:space="preserve"> </w:t>
      </w:r>
    </w:p>
    <w:p w14:paraId="6E4CDD70" w14:textId="77777777" w:rsidR="00813033" w:rsidRPr="00CC17B8" w:rsidRDefault="00813033" w:rsidP="00813033">
      <w:pPr>
        <w:spacing w:after="0" w:line="240" w:lineRule="auto"/>
        <w:rPr>
          <w:rFonts w:ascii="Arial" w:eastAsia="Times New Roman" w:hAnsi="Arial" w:cs="Arial"/>
          <w:lang w:eastAsia="en-AU"/>
        </w:rPr>
      </w:pPr>
    </w:p>
    <w:p w14:paraId="15D80E25" w14:textId="77777777" w:rsidR="00813033" w:rsidRPr="00C15EFB"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_________________________</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C15EFB">
        <w:rPr>
          <w:rFonts w:ascii="Arial" w:eastAsia="Times New Roman" w:hAnsi="Arial" w:cs="Arial"/>
          <w:lang w:eastAsia="en-AU"/>
        </w:rPr>
        <w:t>________________________</w:t>
      </w:r>
    </w:p>
    <w:p w14:paraId="1CA3700B" w14:textId="77777777" w:rsidR="00813033" w:rsidRPr="00071980" w:rsidRDefault="00813033" w:rsidP="00813033">
      <w:pPr>
        <w:spacing w:after="0" w:line="240" w:lineRule="auto"/>
        <w:rPr>
          <w:rFonts w:ascii="Arial" w:eastAsia="Times New Roman" w:hAnsi="Arial" w:cs="Arial"/>
          <w:lang w:eastAsia="en-AU"/>
        </w:rPr>
      </w:pPr>
    </w:p>
    <w:p w14:paraId="450E1E3A"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[Insert Date]</w:t>
      </w:r>
    </w:p>
    <w:p w14:paraId="49AA74CE" w14:textId="77777777" w:rsidR="00813033" w:rsidRPr="00071980" w:rsidRDefault="00813033" w:rsidP="00813033">
      <w:pPr>
        <w:spacing w:after="0" w:line="240" w:lineRule="auto"/>
        <w:rPr>
          <w:rFonts w:ascii="Arial" w:eastAsia="Times New Roman" w:hAnsi="Arial" w:cs="Arial"/>
          <w:lang w:eastAsia="en-AU"/>
        </w:rPr>
      </w:pPr>
    </w:p>
    <w:p w14:paraId="2B4FE598" w14:textId="77777777" w:rsidR="00813033" w:rsidRPr="00F00226" w:rsidRDefault="00813033" w:rsidP="00813033">
      <w:pPr>
        <w:spacing w:after="0" w:line="240" w:lineRule="auto"/>
        <w:rPr>
          <w:rFonts w:ascii="Arial" w:eastAsia="Times New Roman" w:hAnsi="Arial" w:cs="Arial"/>
          <w:lang w:eastAsia="en-AU"/>
        </w:rPr>
      </w:pPr>
    </w:p>
    <w:p w14:paraId="3327BB21" w14:textId="77777777" w:rsidR="00813033" w:rsidRPr="00F00226" w:rsidRDefault="00813033" w:rsidP="00813033">
      <w:pPr>
        <w:spacing w:after="0" w:line="240" w:lineRule="auto"/>
        <w:rPr>
          <w:rFonts w:ascii="Arial" w:eastAsia="Times New Roman" w:hAnsi="Arial" w:cs="Arial"/>
          <w:lang w:eastAsia="en-AU"/>
        </w:rPr>
      </w:pPr>
    </w:p>
    <w:p w14:paraId="1642C2B3" w14:textId="77777777" w:rsidR="00813033" w:rsidRPr="00F00226" w:rsidRDefault="00813033" w:rsidP="00813033">
      <w:pPr>
        <w:spacing w:after="0" w:line="240" w:lineRule="auto"/>
        <w:rPr>
          <w:rFonts w:ascii="Arial" w:eastAsia="Times New Roman" w:hAnsi="Arial" w:cs="Arial"/>
          <w:lang w:eastAsia="en-AU"/>
        </w:rPr>
      </w:pPr>
    </w:p>
    <w:p w14:paraId="1A33FB1C" w14:textId="77777777" w:rsidR="00813033" w:rsidRPr="00F00226" w:rsidRDefault="00813033" w:rsidP="00813033">
      <w:pPr>
        <w:spacing w:after="0" w:line="240" w:lineRule="auto"/>
        <w:rPr>
          <w:rFonts w:ascii="Arial" w:eastAsia="Times New Roman" w:hAnsi="Arial" w:cs="Arial"/>
          <w:lang w:eastAsia="en-AU"/>
        </w:rPr>
      </w:pPr>
    </w:p>
    <w:p w14:paraId="57352FD8" w14:textId="77777777" w:rsidR="00813033" w:rsidRPr="00F00226" w:rsidRDefault="00813033" w:rsidP="00813033">
      <w:pPr>
        <w:spacing w:after="0" w:line="240" w:lineRule="auto"/>
        <w:rPr>
          <w:rFonts w:ascii="Arial" w:eastAsia="Times New Roman" w:hAnsi="Arial" w:cs="Arial"/>
          <w:lang w:eastAsia="en-AU"/>
        </w:rPr>
      </w:pPr>
    </w:p>
    <w:p w14:paraId="2E796708" w14:textId="77777777" w:rsidR="00813033" w:rsidRPr="00F00226" w:rsidRDefault="00813033" w:rsidP="00813033">
      <w:pPr>
        <w:spacing w:after="0" w:line="240" w:lineRule="auto"/>
        <w:rPr>
          <w:rFonts w:ascii="Arial" w:eastAsia="Times New Roman" w:hAnsi="Arial" w:cs="Arial"/>
          <w:lang w:eastAsia="en-AU"/>
        </w:rPr>
      </w:pPr>
    </w:p>
    <w:p w14:paraId="02727786" w14:textId="77777777" w:rsidR="00813033" w:rsidRPr="00F00226" w:rsidRDefault="00813033" w:rsidP="00813033">
      <w:pPr>
        <w:rPr>
          <w:rFonts w:ascii="Arial" w:eastAsia="Times New Roman" w:hAnsi="Arial" w:cs="Arial"/>
          <w:lang w:eastAsia="en-AU"/>
        </w:rPr>
      </w:pPr>
      <w:r w:rsidRPr="00F00226">
        <w:rPr>
          <w:rFonts w:ascii="Arial" w:eastAsia="Times New Roman" w:hAnsi="Arial" w:cs="Arial"/>
          <w:lang w:eastAsia="en-AU"/>
        </w:rPr>
        <w:br w:type="page"/>
      </w:r>
    </w:p>
    <w:p w14:paraId="7C600C71" w14:textId="77777777" w:rsidR="00813033" w:rsidRPr="00CC17B8" w:rsidRDefault="00813033" w:rsidP="00813033">
      <w:pPr>
        <w:spacing w:after="0" w:line="240" w:lineRule="auto"/>
        <w:rPr>
          <w:rFonts w:ascii="Arial" w:eastAsia="Times New Roman" w:hAnsi="Arial" w:cs="Arial"/>
          <w:b/>
          <w:lang w:eastAsia="en-AU"/>
        </w:rPr>
      </w:pPr>
      <w:r w:rsidRPr="00CC17B8">
        <w:rPr>
          <w:rFonts w:ascii="Arial" w:eastAsia="Times New Roman" w:hAnsi="Arial" w:cs="Arial"/>
          <w:b/>
          <w:lang w:eastAsia="en-AU"/>
        </w:rPr>
        <w:lastRenderedPageBreak/>
        <w:t>PRIVATE AND CONFIDENTIAL</w:t>
      </w:r>
    </w:p>
    <w:p w14:paraId="0BCA572C"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[Title] [First Name] [Surname]</w:t>
      </w:r>
    </w:p>
    <w:p w14:paraId="6C7EF0CC"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[Address Line 1]</w:t>
      </w:r>
    </w:p>
    <w:p w14:paraId="5CE8BCB1"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[Address Line 2]</w:t>
      </w:r>
    </w:p>
    <w:p w14:paraId="679BB26F" w14:textId="77777777" w:rsidR="00813033" w:rsidRPr="00CC17B8" w:rsidRDefault="00813033" w:rsidP="00813033">
      <w:pPr>
        <w:spacing w:after="0" w:line="240" w:lineRule="auto"/>
        <w:rPr>
          <w:rFonts w:ascii="Arial" w:eastAsia="Times New Roman" w:hAnsi="Arial" w:cs="Arial"/>
          <w:lang w:eastAsia="en-AU"/>
        </w:rPr>
      </w:pPr>
    </w:p>
    <w:p w14:paraId="5B1927E3" w14:textId="77777777" w:rsidR="00813033" w:rsidRPr="00CC17B8" w:rsidRDefault="00813033" w:rsidP="00813033">
      <w:pPr>
        <w:spacing w:after="0" w:line="240" w:lineRule="auto"/>
        <w:rPr>
          <w:rFonts w:ascii="Arial" w:eastAsia="Times New Roman" w:hAnsi="Arial" w:cs="Arial"/>
          <w:lang w:eastAsia="en-AU"/>
        </w:rPr>
      </w:pPr>
    </w:p>
    <w:p w14:paraId="6F1C07F4" w14:textId="77777777" w:rsidR="00813033" w:rsidRPr="00CC17B8" w:rsidRDefault="00813033" w:rsidP="00813033">
      <w:pPr>
        <w:spacing w:after="0" w:line="240" w:lineRule="auto"/>
        <w:rPr>
          <w:rFonts w:ascii="Arial" w:eastAsia="Times New Roman" w:hAnsi="Arial" w:cs="Arial"/>
          <w:lang w:eastAsia="en-AU"/>
        </w:rPr>
      </w:pPr>
    </w:p>
    <w:p w14:paraId="216A0956" w14:textId="77777777" w:rsidR="00813033" w:rsidRPr="00071980"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 xml:space="preserve">Dear </w:t>
      </w:r>
      <w:r w:rsidRPr="00071980">
        <w:rPr>
          <w:rFonts w:ascii="Arial" w:eastAsia="Times New Roman" w:hAnsi="Arial" w:cs="Arial"/>
          <w:lang w:eastAsia="en-AU"/>
        </w:rPr>
        <w:t>[Title] [Surname]</w:t>
      </w:r>
    </w:p>
    <w:p w14:paraId="7BF4FF15" w14:textId="77777777" w:rsidR="00813033" w:rsidRPr="00F00226" w:rsidRDefault="00813033" w:rsidP="00813033">
      <w:pPr>
        <w:spacing w:after="0" w:line="240" w:lineRule="auto"/>
        <w:rPr>
          <w:rFonts w:ascii="Arial" w:eastAsia="Times New Roman" w:hAnsi="Arial" w:cs="Arial"/>
          <w:lang w:eastAsia="en-AU"/>
        </w:rPr>
      </w:pPr>
    </w:p>
    <w:p w14:paraId="00EAB67A" w14:textId="77777777" w:rsidR="00813033" w:rsidRPr="00F00226" w:rsidRDefault="00813033" w:rsidP="00813033">
      <w:pPr>
        <w:spacing w:after="0" w:line="240" w:lineRule="auto"/>
        <w:rPr>
          <w:rFonts w:ascii="Arial" w:eastAsia="Times New Roman" w:hAnsi="Arial" w:cs="Arial"/>
          <w:b/>
          <w:lang w:eastAsia="en-AU"/>
        </w:rPr>
      </w:pPr>
      <w:r w:rsidRPr="00F00226">
        <w:rPr>
          <w:rFonts w:ascii="Arial" w:eastAsia="Times New Roman" w:hAnsi="Arial" w:cs="Arial"/>
          <w:b/>
          <w:lang w:eastAsia="en-AU"/>
        </w:rPr>
        <w:t>REQUEST FOR PART-TIME WORK APPROVED</w:t>
      </w:r>
    </w:p>
    <w:p w14:paraId="476724E3" w14:textId="77777777" w:rsidR="00813033" w:rsidRPr="00F00226" w:rsidRDefault="00813033" w:rsidP="00813033">
      <w:pPr>
        <w:spacing w:after="0" w:line="240" w:lineRule="auto"/>
        <w:rPr>
          <w:rFonts w:ascii="Arial" w:eastAsia="Times New Roman" w:hAnsi="Arial" w:cs="Arial"/>
          <w:lang w:eastAsia="en-AU"/>
        </w:rPr>
      </w:pPr>
    </w:p>
    <w:p w14:paraId="5AFEE5A4" w14:textId="77777777" w:rsidR="00813033" w:rsidRPr="00F00226" w:rsidRDefault="00813033" w:rsidP="00813033">
      <w:pPr>
        <w:spacing w:after="0" w:line="240" w:lineRule="auto"/>
        <w:rPr>
          <w:rFonts w:ascii="Arial" w:eastAsia="Times New Roman" w:hAnsi="Arial" w:cs="Arial"/>
          <w:lang w:eastAsia="en-AU"/>
        </w:rPr>
      </w:pPr>
      <w:r w:rsidRPr="00F00226">
        <w:rPr>
          <w:rFonts w:ascii="Arial" w:eastAsia="Times New Roman" w:hAnsi="Arial" w:cs="Arial"/>
          <w:lang w:eastAsia="en-AU"/>
        </w:rPr>
        <w:t xml:space="preserve">This letter acknowledges your request dated [Date] to work on a part-time basis. </w:t>
      </w:r>
    </w:p>
    <w:p w14:paraId="7FBCAD53" w14:textId="77777777" w:rsidR="00813033" w:rsidRPr="00CC17B8" w:rsidRDefault="00813033" w:rsidP="00813033">
      <w:pPr>
        <w:spacing w:after="0" w:line="240" w:lineRule="auto"/>
        <w:rPr>
          <w:rFonts w:ascii="Arial" w:eastAsia="Times New Roman" w:hAnsi="Arial" w:cs="Arial"/>
          <w:lang w:eastAsia="en-AU"/>
        </w:rPr>
      </w:pPr>
    </w:p>
    <w:p w14:paraId="045246D0"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I am pleased to advise that your request is approved and confirm the following arrangements.</w:t>
      </w:r>
    </w:p>
    <w:p w14:paraId="63733E33" w14:textId="77777777" w:rsidR="00813033" w:rsidRPr="00CC17B8" w:rsidRDefault="00813033" w:rsidP="00813033">
      <w:pPr>
        <w:spacing w:after="0" w:line="240" w:lineRule="auto"/>
        <w:rPr>
          <w:rFonts w:ascii="Arial" w:eastAsia="Times New Roman" w:hAnsi="Arial" w:cs="Arial"/>
          <w:lang w:eastAsia="en-AU"/>
        </w:rPr>
      </w:pPr>
    </w:p>
    <w:p w14:paraId="572623E9"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Position: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position title]</w:t>
      </w:r>
    </w:p>
    <w:p w14:paraId="6D3C855F"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 xml:space="preserve">Employment Status: </w:t>
      </w:r>
      <w:r w:rsidRPr="00CC17B8">
        <w:rPr>
          <w:rFonts w:ascii="Arial" w:eastAsia="Times New Roman" w:hAnsi="Arial" w:cs="Arial"/>
          <w:lang w:eastAsia="en-AU"/>
        </w:rPr>
        <w:tab/>
      </w:r>
      <w:r w:rsidRPr="00CC17B8">
        <w:rPr>
          <w:rFonts w:ascii="Arial" w:eastAsia="Times New Roman" w:hAnsi="Arial" w:cs="Arial"/>
          <w:lang w:eastAsia="en-AU"/>
        </w:rPr>
        <w:tab/>
        <w:t>Part-time</w:t>
      </w:r>
    </w:p>
    <w:p w14:paraId="45D584A6"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Status of Arrangement:</w:t>
      </w:r>
      <w:r w:rsidRPr="00CC17B8">
        <w:rPr>
          <w:rFonts w:ascii="Arial" w:eastAsia="Times New Roman" w:hAnsi="Arial" w:cs="Arial"/>
          <w:lang w:eastAsia="en-AU"/>
        </w:rPr>
        <w:tab/>
      </w:r>
      <w:r w:rsidRPr="00071980">
        <w:rPr>
          <w:rFonts w:ascii="Arial" w:eastAsia="Times New Roman" w:hAnsi="Arial" w:cs="Arial"/>
          <w:lang w:eastAsia="en-AU"/>
        </w:rPr>
        <w:t>[Permanent or Temporary]</w:t>
      </w:r>
    </w:p>
    <w:p w14:paraId="2B4EA6F4"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Start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w:t>
      </w:r>
      <w:r w:rsidRPr="00CC17B8">
        <w:rPr>
          <w:rFonts w:ascii="Arial" w:eastAsia="Times New Roman" w:hAnsi="Arial" w:cs="Arial"/>
          <w:lang w:eastAsia="en-AU"/>
        </w:rPr>
        <w:tab/>
      </w:r>
    </w:p>
    <w:p w14:paraId="03679F88"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End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 – delete line if permanent arrangement]</w:t>
      </w:r>
    </w:p>
    <w:p w14:paraId="395FE36C"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Work Fraction: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 xml:space="preserve">[Insert new work fraction] </w:t>
      </w:r>
    </w:p>
    <w:p w14:paraId="2EA476DC"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Days / hours</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days / hours to be worked]</w:t>
      </w:r>
    </w:p>
    <w:p w14:paraId="76709A7A"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Reason/s for Request:</w:t>
      </w:r>
      <w:r w:rsidRPr="00CC17B8">
        <w:rPr>
          <w:rFonts w:ascii="Arial" w:eastAsia="Times New Roman" w:hAnsi="Arial" w:cs="Arial"/>
          <w:lang w:eastAsia="en-AU"/>
        </w:rPr>
        <w:tab/>
      </w:r>
      <w:r w:rsidRPr="00071980">
        <w:rPr>
          <w:rFonts w:ascii="Arial" w:eastAsia="Times New Roman" w:hAnsi="Arial" w:cs="Arial"/>
          <w:lang w:eastAsia="en-AU"/>
        </w:rPr>
        <w:t>[Insert reason/s]</w:t>
      </w:r>
    </w:p>
    <w:p w14:paraId="58E3423D" w14:textId="77777777" w:rsidR="00813033" w:rsidRPr="00071980" w:rsidRDefault="00813033" w:rsidP="00813033">
      <w:pPr>
        <w:ind w:left="2835" w:hanging="2835"/>
        <w:rPr>
          <w:rFonts w:ascii="Arial" w:eastAsia="Times New Roman" w:hAnsi="Arial" w:cs="Arial"/>
          <w:lang w:eastAsia="en-AU"/>
        </w:rPr>
      </w:pPr>
      <w:r w:rsidRPr="00CC17B8">
        <w:rPr>
          <w:rFonts w:ascii="Arial" w:eastAsia="Times New Roman" w:hAnsi="Arial" w:cs="Arial"/>
          <w:lang w:eastAsia="en-AU"/>
        </w:rPr>
        <w:t>Work Arrangements:</w:t>
      </w:r>
      <w:r w:rsidRPr="00CC17B8">
        <w:rPr>
          <w:rFonts w:ascii="Arial" w:eastAsia="Times New Roman" w:hAnsi="Arial" w:cs="Arial"/>
          <w:lang w:eastAsia="en-AU"/>
        </w:rPr>
        <w:tab/>
      </w:r>
      <w:r>
        <w:rPr>
          <w:rFonts w:ascii="Arial" w:eastAsia="Times New Roman" w:hAnsi="Arial" w:cs="Arial"/>
          <w:lang w:eastAsia="en-AU"/>
        </w:rPr>
        <w:tab/>
      </w:r>
      <w:r w:rsidRPr="00071980">
        <w:rPr>
          <w:rFonts w:ascii="Arial" w:eastAsia="Times New Roman" w:hAnsi="Arial" w:cs="Arial"/>
          <w:lang w:eastAsia="en-AU"/>
        </w:rPr>
        <w:t>[Insert any individual arrangements e.g. professional development, communication strategies]</w:t>
      </w:r>
    </w:p>
    <w:p w14:paraId="21710B2F"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[Please note that a permanent change to part-time work affects your right to revert to full-time work – insert if permanent arrangement].</w:t>
      </w:r>
    </w:p>
    <w:p w14:paraId="08C6C891" w14:textId="77777777" w:rsidR="00813033" w:rsidRPr="00071980" w:rsidRDefault="00813033" w:rsidP="00813033">
      <w:pPr>
        <w:ind w:left="2880" w:hanging="2880"/>
        <w:rPr>
          <w:rFonts w:ascii="Arial" w:eastAsia="Times New Roman" w:hAnsi="Arial" w:cs="Arial"/>
          <w:lang w:eastAsia="en-AU"/>
        </w:rPr>
      </w:pPr>
    </w:p>
    <w:p w14:paraId="4D0928E2"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The arrangement will be reviewed regularly or when circumstances or oper</w:t>
      </w:r>
      <w:r>
        <w:rPr>
          <w:rFonts w:ascii="Arial" w:eastAsia="Times New Roman" w:hAnsi="Arial" w:cs="Arial"/>
          <w:lang w:eastAsia="en-AU"/>
        </w:rPr>
        <w:t xml:space="preserve">ational requirements dictate.  </w:t>
      </w:r>
      <w:r w:rsidRPr="00CC17B8">
        <w:rPr>
          <w:rFonts w:ascii="Arial" w:eastAsia="Times New Roman" w:hAnsi="Arial" w:cs="Arial"/>
          <w:lang w:eastAsia="en-AU"/>
        </w:rPr>
        <w:t xml:space="preserve">Any further amendments to this arrangement will be documented and signed by both parties </w:t>
      </w:r>
      <w:r w:rsidRPr="00C15EFB">
        <w:rPr>
          <w:rFonts w:ascii="Arial" w:eastAsia="Times New Roman" w:hAnsi="Arial" w:cs="Arial"/>
          <w:lang w:eastAsia="en-AU"/>
        </w:rPr>
        <w:t>and copy provided</w:t>
      </w:r>
      <w:r w:rsidRPr="00CC17B8">
        <w:rPr>
          <w:rFonts w:ascii="Arial" w:eastAsia="Times New Roman" w:hAnsi="Arial" w:cs="Arial"/>
          <w:lang w:eastAsia="en-AU"/>
        </w:rPr>
        <w:t xml:space="preserve"> to you.</w:t>
      </w:r>
    </w:p>
    <w:p w14:paraId="73724781" w14:textId="77777777" w:rsidR="00813033" w:rsidRPr="00CC17B8" w:rsidRDefault="00813033" w:rsidP="00813033">
      <w:pPr>
        <w:spacing w:after="0" w:line="240" w:lineRule="auto"/>
        <w:rPr>
          <w:rFonts w:ascii="Arial" w:eastAsia="Times New Roman" w:hAnsi="Arial" w:cs="Arial"/>
          <w:lang w:eastAsia="en-AU"/>
        </w:rPr>
      </w:pPr>
    </w:p>
    <w:p w14:paraId="022E252A"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Please consider the details in this letter and confirm your agreement of these arrangements by signing below.</w:t>
      </w:r>
    </w:p>
    <w:p w14:paraId="3F547521" w14:textId="77777777" w:rsidR="00813033" w:rsidRPr="00CC17B8" w:rsidRDefault="00813033" w:rsidP="00813033">
      <w:pPr>
        <w:spacing w:after="0" w:line="240" w:lineRule="auto"/>
        <w:rPr>
          <w:rFonts w:ascii="Arial" w:eastAsia="Times New Roman" w:hAnsi="Arial" w:cs="Arial"/>
          <w:lang w:eastAsia="en-AU"/>
        </w:rPr>
      </w:pPr>
    </w:p>
    <w:p w14:paraId="261E47A9" w14:textId="77777777" w:rsidR="00813033" w:rsidRPr="00071980"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 xml:space="preserve">Should you require any further information please contact </w:t>
      </w:r>
      <w:r w:rsidRPr="00071980">
        <w:rPr>
          <w:rFonts w:ascii="Arial" w:eastAsia="Times New Roman" w:hAnsi="Arial" w:cs="Arial"/>
          <w:lang w:eastAsia="en-AU"/>
        </w:rPr>
        <w:t>[Insert Name and Contact Details].</w:t>
      </w:r>
    </w:p>
    <w:p w14:paraId="72AFF29C" w14:textId="77777777" w:rsidR="00813033" w:rsidRPr="00CC17B8" w:rsidRDefault="00813033" w:rsidP="00813033">
      <w:pPr>
        <w:spacing w:after="0" w:line="240" w:lineRule="auto"/>
        <w:rPr>
          <w:rFonts w:ascii="Arial" w:eastAsia="Times New Roman" w:hAnsi="Arial" w:cs="Arial"/>
          <w:lang w:eastAsia="en-AU"/>
        </w:rPr>
      </w:pPr>
    </w:p>
    <w:p w14:paraId="62FB512B"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Yours sincerely</w:t>
      </w:r>
    </w:p>
    <w:p w14:paraId="5E65BA42" w14:textId="77777777" w:rsidR="00813033" w:rsidRPr="00CC17B8" w:rsidRDefault="00813033" w:rsidP="00813033">
      <w:pPr>
        <w:spacing w:after="0" w:line="240" w:lineRule="auto"/>
        <w:rPr>
          <w:rFonts w:ascii="Arial" w:eastAsia="Times New Roman" w:hAnsi="Arial" w:cs="Arial"/>
          <w:lang w:eastAsia="en-AU"/>
        </w:rPr>
      </w:pPr>
    </w:p>
    <w:p w14:paraId="7FA7556F" w14:textId="77777777" w:rsidR="00813033" w:rsidRPr="00CC17B8" w:rsidRDefault="00813033" w:rsidP="00813033">
      <w:pPr>
        <w:spacing w:after="0" w:line="240" w:lineRule="auto"/>
        <w:rPr>
          <w:rFonts w:ascii="Arial" w:eastAsia="Times New Roman" w:hAnsi="Arial" w:cs="Arial"/>
          <w:lang w:eastAsia="en-AU"/>
        </w:rPr>
      </w:pPr>
    </w:p>
    <w:p w14:paraId="51856CE6"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_________________________</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t>________________________</w:t>
      </w:r>
    </w:p>
    <w:p w14:paraId="06AF8ADA"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[Line Manager’s</w:t>
      </w:r>
      <w:r w:rsidRPr="00CC1D86">
        <w:rPr>
          <w:rFonts w:ascii="Arial" w:eastAsia="Times New Roman" w:hAnsi="Arial" w:cs="Arial"/>
          <w:lang w:eastAsia="en-AU"/>
        </w:rPr>
        <w:t xml:space="preserve"> </w:t>
      </w:r>
      <w:r w:rsidRPr="00071980">
        <w:rPr>
          <w:rFonts w:ascii="Arial" w:eastAsia="Times New Roman" w:hAnsi="Arial" w:cs="Arial"/>
          <w:lang w:eastAsia="en-AU"/>
        </w:rPr>
        <w:t>Name]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t>[Employee’s Name]</w:t>
      </w:r>
    </w:p>
    <w:p w14:paraId="176E71C3"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[Title]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030F11E5"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[Branch/School]</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742E3FAD" w14:textId="77777777" w:rsidR="00813033" w:rsidRPr="00071980" w:rsidRDefault="00813033" w:rsidP="00813033">
      <w:pPr>
        <w:spacing w:after="0" w:line="240" w:lineRule="auto"/>
        <w:rPr>
          <w:rFonts w:ascii="Arial" w:eastAsia="Times New Roman" w:hAnsi="Arial" w:cs="Arial"/>
          <w:lang w:eastAsia="en-AU"/>
        </w:rPr>
      </w:pPr>
    </w:p>
    <w:p w14:paraId="2D4DC69D" w14:textId="77777777" w:rsidR="00813033" w:rsidRPr="00CC17B8"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[Insert Date]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t>Date: ___________________</w:t>
      </w:r>
    </w:p>
    <w:p w14:paraId="1BC93BB2" w14:textId="77777777" w:rsidR="00813033" w:rsidRPr="00071980" w:rsidRDefault="00813033" w:rsidP="00813033">
      <w:pPr>
        <w:spacing w:after="0" w:line="240" w:lineRule="auto"/>
        <w:rPr>
          <w:rFonts w:ascii="Arial" w:eastAsia="Times New Roman" w:hAnsi="Arial" w:cs="Arial"/>
          <w:lang w:eastAsia="en-AU"/>
        </w:rPr>
      </w:pPr>
    </w:p>
    <w:p w14:paraId="1203DA28"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br w:type="page"/>
      </w:r>
    </w:p>
    <w:p w14:paraId="38D4F6BD" w14:textId="77777777" w:rsidR="00813033" w:rsidRPr="00CC7506" w:rsidRDefault="00813033" w:rsidP="00813033">
      <w:pPr>
        <w:spacing w:after="0" w:line="240" w:lineRule="auto"/>
        <w:rPr>
          <w:rFonts w:ascii="Arial" w:eastAsia="Times New Roman" w:hAnsi="Arial" w:cs="Arial"/>
          <w:b/>
          <w:lang w:eastAsia="en-AU"/>
        </w:rPr>
      </w:pPr>
      <w:r w:rsidRPr="00CC7506">
        <w:rPr>
          <w:rFonts w:ascii="Arial" w:eastAsia="Times New Roman" w:hAnsi="Arial" w:cs="Arial"/>
          <w:b/>
          <w:lang w:eastAsia="en-AU"/>
        </w:rPr>
        <w:lastRenderedPageBreak/>
        <w:t>PRIVATE AND CONFIDENTIAL</w:t>
      </w:r>
    </w:p>
    <w:p w14:paraId="5D0A9211"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[Title] [First Name] [Surname]</w:t>
      </w:r>
    </w:p>
    <w:p w14:paraId="7992751B"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[Address Line 1]</w:t>
      </w:r>
    </w:p>
    <w:p w14:paraId="02A39256"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[Address Line 2]</w:t>
      </w:r>
    </w:p>
    <w:p w14:paraId="583194BA" w14:textId="77777777" w:rsidR="00813033" w:rsidRPr="00CC7506" w:rsidRDefault="00813033" w:rsidP="00813033">
      <w:pPr>
        <w:spacing w:after="0" w:line="240" w:lineRule="auto"/>
        <w:rPr>
          <w:rFonts w:ascii="Arial" w:eastAsia="Times New Roman" w:hAnsi="Arial" w:cs="Arial"/>
          <w:lang w:eastAsia="en-AU"/>
        </w:rPr>
      </w:pPr>
    </w:p>
    <w:p w14:paraId="01239937" w14:textId="77777777" w:rsidR="00813033" w:rsidRPr="00CC7506" w:rsidRDefault="00813033" w:rsidP="00813033">
      <w:pPr>
        <w:spacing w:after="0" w:line="240" w:lineRule="auto"/>
        <w:rPr>
          <w:rFonts w:ascii="Arial" w:eastAsia="Times New Roman" w:hAnsi="Arial" w:cs="Arial"/>
          <w:lang w:eastAsia="en-AU"/>
        </w:rPr>
      </w:pPr>
    </w:p>
    <w:p w14:paraId="4DB97DD7" w14:textId="77777777" w:rsidR="00813033" w:rsidRPr="00CC7506" w:rsidRDefault="00813033" w:rsidP="00813033">
      <w:pPr>
        <w:spacing w:after="0" w:line="240" w:lineRule="auto"/>
        <w:rPr>
          <w:rFonts w:ascii="Arial" w:eastAsia="Times New Roman" w:hAnsi="Arial" w:cs="Arial"/>
          <w:lang w:eastAsia="en-AU"/>
        </w:rPr>
      </w:pPr>
    </w:p>
    <w:p w14:paraId="601D770C" w14:textId="77777777" w:rsidR="00813033" w:rsidRPr="00071980"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 xml:space="preserve">Dear </w:t>
      </w:r>
      <w:r w:rsidRPr="00071980">
        <w:rPr>
          <w:rFonts w:ascii="Arial" w:eastAsia="Times New Roman" w:hAnsi="Arial" w:cs="Arial"/>
          <w:lang w:eastAsia="en-AU"/>
        </w:rPr>
        <w:t>[Title] [Surname]</w:t>
      </w:r>
    </w:p>
    <w:p w14:paraId="656CF9C6" w14:textId="77777777" w:rsidR="00813033" w:rsidRPr="00CC7506" w:rsidRDefault="00813033" w:rsidP="00813033">
      <w:pPr>
        <w:spacing w:after="0" w:line="240" w:lineRule="auto"/>
        <w:rPr>
          <w:rFonts w:ascii="Arial" w:eastAsia="Times New Roman" w:hAnsi="Arial" w:cs="Arial"/>
          <w:lang w:eastAsia="en-AU"/>
        </w:rPr>
      </w:pPr>
    </w:p>
    <w:p w14:paraId="20B708C8" w14:textId="77777777" w:rsidR="00813033" w:rsidRPr="00F00226" w:rsidRDefault="00813033" w:rsidP="00813033">
      <w:pPr>
        <w:spacing w:after="0" w:line="240" w:lineRule="auto"/>
        <w:rPr>
          <w:rFonts w:ascii="Arial" w:eastAsia="Times New Roman" w:hAnsi="Arial" w:cs="Arial"/>
          <w:b/>
          <w:lang w:eastAsia="en-AU"/>
        </w:rPr>
      </w:pPr>
      <w:r w:rsidRPr="00F00226">
        <w:rPr>
          <w:rFonts w:ascii="Arial" w:eastAsia="Times New Roman" w:hAnsi="Arial" w:cs="Arial"/>
          <w:b/>
          <w:lang w:eastAsia="en-AU"/>
        </w:rPr>
        <w:t>REQUEST FOR PART-TIME WORK DECLINED</w:t>
      </w:r>
    </w:p>
    <w:p w14:paraId="28D8B10E" w14:textId="77777777" w:rsidR="00813033" w:rsidRPr="00F00226" w:rsidRDefault="00813033" w:rsidP="00813033">
      <w:pPr>
        <w:spacing w:after="0" w:line="240" w:lineRule="auto"/>
        <w:rPr>
          <w:rFonts w:ascii="Arial" w:eastAsia="Times New Roman" w:hAnsi="Arial" w:cs="Arial"/>
          <w:lang w:eastAsia="en-AU"/>
        </w:rPr>
      </w:pPr>
    </w:p>
    <w:p w14:paraId="1C0D3C1B" w14:textId="77777777" w:rsidR="00813033" w:rsidRPr="00F00226" w:rsidRDefault="00813033" w:rsidP="00813033">
      <w:pPr>
        <w:spacing w:after="0" w:line="240" w:lineRule="auto"/>
        <w:rPr>
          <w:rFonts w:ascii="Arial" w:eastAsia="Times New Roman" w:hAnsi="Arial" w:cs="Arial"/>
          <w:lang w:eastAsia="en-AU"/>
        </w:rPr>
      </w:pPr>
      <w:r w:rsidRPr="00F00226">
        <w:rPr>
          <w:rFonts w:ascii="Arial" w:eastAsia="Times New Roman" w:hAnsi="Arial" w:cs="Arial"/>
          <w:lang w:eastAsia="en-AU"/>
        </w:rPr>
        <w:t>I am writing to advise you that your request for part-time work received on [Date] is declined.</w:t>
      </w:r>
    </w:p>
    <w:p w14:paraId="42C79F5E" w14:textId="77777777" w:rsidR="00813033" w:rsidRPr="00CC7506" w:rsidRDefault="00813033" w:rsidP="00813033">
      <w:pPr>
        <w:spacing w:after="0" w:line="240" w:lineRule="auto"/>
        <w:rPr>
          <w:rFonts w:ascii="Arial" w:eastAsia="Times New Roman" w:hAnsi="Arial" w:cs="Arial"/>
          <w:lang w:eastAsia="en-AU"/>
        </w:rPr>
      </w:pPr>
    </w:p>
    <w:p w14:paraId="7F399E87" w14:textId="77777777" w:rsidR="00813033" w:rsidRPr="00CC7506"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Your request has b</w:t>
      </w:r>
      <w:r>
        <w:rPr>
          <w:rFonts w:ascii="Arial" w:eastAsia="Times New Roman" w:hAnsi="Arial" w:cs="Arial"/>
          <w:lang w:eastAsia="en-AU"/>
        </w:rPr>
        <w:t>een given careful consideration;</w:t>
      </w:r>
      <w:r w:rsidRPr="00CC7506">
        <w:rPr>
          <w:rFonts w:ascii="Arial" w:eastAsia="Times New Roman" w:hAnsi="Arial" w:cs="Arial"/>
          <w:lang w:eastAsia="en-AU"/>
        </w:rPr>
        <w:t xml:space="preserve"> however, </w:t>
      </w:r>
      <w:r>
        <w:rPr>
          <w:rFonts w:ascii="Arial" w:eastAsia="Times New Roman" w:hAnsi="Arial" w:cs="Arial"/>
          <w:lang w:eastAsia="en-AU"/>
        </w:rPr>
        <w:t xml:space="preserve">it </w:t>
      </w:r>
      <w:r w:rsidRPr="00CC7506">
        <w:rPr>
          <w:rFonts w:ascii="Arial" w:eastAsia="Times New Roman" w:hAnsi="Arial" w:cs="Arial"/>
          <w:lang w:eastAsia="en-AU"/>
        </w:rPr>
        <w:t xml:space="preserve">has been declined due to </w:t>
      </w:r>
      <w:r w:rsidRPr="00071980">
        <w:rPr>
          <w:rFonts w:ascii="Arial" w:eastAsia="Times New Roman" w:hAnsi="Arial" w:cs="Arial"/>
          <w:lang w:eastAsia="en-AU"/>
        </w:rPr>
        <w:t>[Insert reason/s].</w:t>
      </w:r>
    </w:p>
    <w:p w14:paraId="6083A8E3" w14:textId="77777777" w:rsidR="00813033" w:rsidRPr="00CC7506" w:rsidRDefault="00813033" w:rsidP="00813033">
      <w:pPr>
        <w:spacing w:after="0" w:line="240" w:lineRule="auto"/>
        <w:rPr>
          <w:rFonts w:ascii="Arial" w:eastAsia="Times New Roman" w:hAnsi="Arial" w:cs="Arial"/>
          <w:lang w:eastAsia="en-AU"/>
        </w:rPr>
      </w:pPr>
    </w:p>
    <w:p w14:paraId="35F2F271" w14:textId="77777777" w:rsidR="00813033" w:rsidRPr="00CC1D86"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 xml:space="preserve">Should you require any further information or wish to discuss this matter further, please contact </w:t>
      </w:r>
      <w:r w:rsidRPr="00071980">
        <w:rPr>
          <w:rFonts w:ascii="Arial" w:eastAsia="Times New Roman" w:hAnsi="Arial" w:cs="Arial"/>
          <w:lang w:eastAsia="en-AU"/>
        </w:rPr>
        <w:t>[Insert Name Contact Details]</w:t>
      </w:r>
      <w:r w:rsidRPr="00CC1D86">
        <w:rPr>
          <w:rFonts w:ascii="Arial" w:eastAsia="Times New Roman" w:hAnsi="Arial" w:cs="Arial"/>
          <w:lang w:eastAsia="en-AU"/>
        </w:rPr>
        <w:t>.</w:t>
      </w:r>
    </w:p>
    <w:p w14:paraId="444BBB0F" w14:textId="77777777" w:rsidR="00813033" w:rsidRPr="00CC7506" w:rsidRDefault="00813033" w:rsidP="00813033">
      <w:pPr>
        <w:spacing w:after="0" w:line="240" w:lineRule="auto"/>
        <w:rPr>
          <w:rFonts w:ascii="Arial" w:eastAsia="Times New Roman" w:hAnsi="Arial" w:cs="Arial"/>
          <w:lang w:eastAsia="en-AU"/>
        </w:rPr>
      </w:pPr>
    </w:p>
    <w:p w14:paraId="2853F868" w14:textId="77777777" w:rsidR="00813033" w:rsidRPr="00CC7506"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Yours sincerely</w:t>
      </w:r>
    </w:p>
    <w:p w14:paraId="386D6BF9" w14:textId="77777777" w:rsidR="00813033" w:rsidRPr="00CC7506" w:rsidRDefault="00813033" w:rsidP="00813033">
      <w:pPr>
        <w:spacing w:after="0" w:line="240" w:lineRule="auto"/>
        <w:rPr>
          <w:rFonts w:ascii="Arial" w:eastAsia="Times New Roman" w:hAnsi="Arial" w:cs="Arial"/>
          <w:lang w:eastAsia="en-AU"/>
        </w:rPr>
      </w:pPr>
    </w:p>
    <w:p w14:paraId="58D40027" w14:textId="77777777" w:rsidR="00813033" w:rsidRPr="00CC7506" w:rsidRDefault="00813033" w:rsidP="00813033">
      <w:pPr>
        <w:spacing w:after="0" w:line="240" w:lineRule="auto"/>
        <w:rPr>
          <w:rFonts w:ascii="Arial" w:eastAsia="Times New Roman" w:hAnsi="Arial" w:cs="Arial"/>
          <w:lang w:eastAsia="en-AU"/>
        </w:rPr>
      </w:pPr>
    </w:p>
    <w:p w14:paraId="5816CA0F" w14:textId="77777777" w:rsidR="00813033" w:rsidRPr="00071980" w:rsidRDefault="00813033" w:rsidP="00813033">
      <w:pPr>
        <w:spacing w:after="0" w:line="240" w:lineRule="auto"/>
        <w:rPr>
          <w:rFonts w:ascii="Arial" w:eastAsia="Times New Roman" w:hAnsi="Arial" w:cs="Arial"/>
          <w:lang w:eastAsia="en-AU"/>
        </w:rPr>
      </w:pPr>
      <w:r w:rsidRPr="00CC1D86">
        <w:rPr>
          <w:rFonts w:ascii="Arial" w:eastAsia="Times New Roman" w:hAnsi="Arial" w:cs="Arial"/>
          <w:lang w:eastAsia="en-AU"/>
        </w:rPr>
        <w:t xml:space="preserve"> </w:t>
      </w:r>
      <w:r w:rsidRPr="00071980">
        <w:rPr>
          <w:rFonts w:ascii="Arial" w:eastAsia="Times New Roman" w:hAnsi="Arial" w:cs="Arial"/>
          <w:lang w:eastAsia="en-AU"/>
        </w:rPr>
        <w:t>[Line Manager’s Name]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7D527EE2"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 xml:space="preserve"> [Title]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60DA9158" w14:textId="77777777" w:rsidR="00813033" w:rsidRPr="00CC7506"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 xml:space="preserve"> [Branch/School]</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3C06D6E1" w14:textId="77777777" w:rsidR="00813033" w:rsidRPr="00071980" w:rsidRDefault="00813033" w:rsidP="00813033">
      <w:pPr>
        <w:spacing w:after="0" w:line="240" w:lineRule="auto"/>
        <w:rPr>
          <w:rFonts w:ascii="Arial" w:eastAsia="Times New Roman" w:hAnsi="Arial" w:cs="Arial"/>
          <w:lang w:eastAsia="en-AU"/>
        </w:rPr>
      </w:pPr>
    </w:p>
    <w:p w14:paraId="6D6E3D84"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 xml:space="preserve"> [Insert Date]</w:t>
      </w:r>
    </w:p>
    <w:p w14:paraId="393AF19B" w14:textId="77777777" w:rsidR="00813033" w:rsidRPr="00CC7506" w:rsidRDefault="00813033" w:rsidP="00813033">
      <w:pPr>
        <w:spacing w:after="0" w:line="240" w:lineRule="auto"/>
        <w:rPr>
          <w:rFonts w:ascii="Arial" w:eastAsia="Times New Roman" w:hAnsi="Arial" w:cs="Arial"/>
          <w:lang w:eastAsia="en-AU"/>
        </w:rPr>
      </w:pPr>
    </w:p>
    <w:p w14:paraId="25539C81" w14:textId="77777777" w:rsidR="00813033" w:rsidRDefault="00813033" w:rsidP="00813033">
      <w:pPr>
        <w:rPr>
          <w:rFonts w:ascii="Arial" w:eastAsia="Times New Roman" w:hAnsi="Arial" w:cs="Arial"/>
          <w:lang w:eastAsia="en-AU"/>
        </w:rPr>
      </w:pPr>
      <w:r>
        <w:rPr>
          <w:rFonts w:ascii="Arial" w:eastAsia="Times New Roman" w:hAnsi="Arial" w:cs="Arial"/>
          <w:lang w:eastAsia="en-AU"/>
        </w:rPr>
        <w:br w:type="page"/>
      </w:r>
    </w:p>
    <w:p w14:paraId="13A7C87F" w14:textId="77777777" w:rsidR="00813033" w:rsidRPr="00707CE5" w:rsidRDefault="00813033" w:rsidP="0081303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bookmarkStart w:id="5" w:name="OLE_LINK1"/>
      <w:bookmarkStart w:id="6" w:name="OLE_LINK2"/>
      <w:r w:rsidRPr="00707CE5">
        <w:rPr>
          <w:rFonts w:ascii="Trebuchet MS" w:eastAsia="Times New Roman" w:hAnsi="Trebuchet MS" w:cs="Arial"/>
          <w:caps/>
          <w:color w:val="000000"/>
          <w:sz w:val="28"/>
          <w:szCs w:val="24"/>
          <w:lang w:eastAsia="en-AU"/>
        </w:rPr>
        <w:lastRenderedPageBreak/>
        <w:t xml:space="preserve">APPENDIX C  </w:t>
      </w:r>
    </w:p>
    <w:p w14:paraId="26C37C7E" w14:textId="77777777" w:rsidR="00813033" w:rsidRPr="00707CE5" w:rsidRDefault="00813033" w:rsidP="00813033">
      <w:pPr>
        <w:spacing w:after="0" w:line="240" w:lineRule="auto"/>
        <w:rPr>
          <w:rFonts w:ascii="Arial" w:eastAsia="Times New Roman" w:hAnsi="Arial" w:cs="Arial"/>
          <w:b/>
          <w:lang w:eastAsia="en-AU"/>
        </w:rPr>
      </w:pPr>
      <w:r w:rsidRPr="00707CE5">
        <w:rPr>
          <w:rFonts w:ascii="Arial" w:eastAsia="Times New Roman" w:hAnsi="Arial" w:cs="Arial"/>
          <w:b/>
          <w:lang w:eastAsia="en-AU"/>
        </w:rPr>
        <w:t>Information pertaining to the Equal Opportunity Act 1984</w:t>
      </w:r>
    </w:p>
    <w:bookmarkEnd w:id="5"/>
    <w:bookmarkEnd w:id="6"/>
    <w:p w14:paraId="348BA4C6" w14:textId="77777777" w:rsidR="00813033" w:rsidRPr="00707CE5" w:rsidRDefault="00813033" w:rsidP="00813033">
      <w:pPr>
        <w:autoSpaceDE w:val="0"/>
        <w:autoSpaceDN w:val="0"/>
        <w:adjustRightInd w:val="0"/>
        <w:spacing w:after="0" w:line="240" w:lineRule="auto"/>
        <w:rPr>
          <w:rFonts w:ascii="Arial" w:eastAsia="Times New Roman" w:hAnsi="Arial" w:cs="Arial"/>
          <w:color w:val="000000"/>
          <w:lang w:eastAsia="en-AU"/>
        </w:rPr>
      </w:pPr>
    </w:p>
    <w:p w14:paraId="6C3CFFD7" w14:textId="77777777" w:rsidR="00813033" w:rsidRPr="00707CE5" w:rsidRDefault="00813033" w:rsidP="00813033">
      <w:p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T</w:t>
      </w:r>
      <w:r w:rsidRPr="00707CE5">
        <w:rPr>
          <w:rFonts w:ascii="Arial" w:eastAsia="Times New Roman" w:hAnsi="Arial" w:cs="Arial"/>
          <w:color w:val="000000"/>
          <w:lang w:eastAsia="en-AU"/>
        </w:rPr>
        <w:t xml:space="preserve">he </w:t>
      </w:r>
      <w:r>
        <w:rPr>
          <w:rFonts w:ascii="Arial" w:eastAsia="Times New Roman" w:hAnsi="Arial" w:cs="Arial"/>
          <w:color w:val="000000"/>
          <w:lang w:eastAsia="en-AU"/>
        </w:rPr>
        <w:t>following grounds of unlawful discrimination are covered by the</w:t>
      </w:r>
      <w:r w:rsidRPr="00707CE5">
        <w:rPr>
          <w:rFonts w:ascii="Arial" w:eastAsia="Times New Roman" w:hAnsi="Arial" w:cs="Arial"/>
          <w:color w:val="000000"/>
          <w:lang w:eastAsia="en-AU"/>
        </w:rPr>
        <w:t xml:space="preserve"> </w:t>
      </w:r>
      <w:hyperlink r:id="rId42" w:history="1">
        <w:r w:rsidR="00A317F4" w:rsidRPr="00AB0C0B">
          <w:rPr>
            <w:rStyle w:val="Hyperlink"/>
            <w:rFonts w:ascii="Arial" w:hAnsi="Arial" w:cs="Arial"/>
            <w:i/>
          </w:rPr>
          <w:t>Equal Opportunity Act 1984</w:t>
        </w:r>
      </w:hyperlink>
      <w:r w:rsidRPr="00707CE5">
        <w:rPr>
          <w:rFonts w:ascii="Arial" w:eastAsia="Times New Roman" w:hAnsi="Arial" w:cs="Arial"/>
          <w:color w:val="000000"/>
          <w:lang w:eastAsia="en-AU"/>
        </w:rPr>
        <w:t xml:space="preserve">: </w:t>
      </w:r>
    </w:p>
    <w:p w14:paraId="7B2FD8FB"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age</w:t>
      </w:r>
    </w:p>
    <w:p w14:paraId="75A41B61"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family responsibility</w:t>
      </w:r>
    </w:p>
    <w:p w14:paraId="33BB3E5E"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family status</w:t>
      </w:r>
      <w:r w:rsidRPr="00707CE5">
        <w:rPr>
          <w:rFonts w:ascii="Arial" w:eastAsia="Times New Roman" w:hAnsi="Arial" w:cs="Arial"/>
          <w:color w:val="000000"/>
          <w:lang w:eastAsia="en-AU"/>
        </w:rPr>
        <w:t xml:space="preserve"> </w:t>
      </w:r>
    </w:p>
    <w:p w14:paraId="315465CE"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impairment</w:t>
      </w:r>
    </w:p>
    <w:p w14:paraId="0DD25885"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race</w:t>
      </w:r>
      <w:r w:rsidRPr="00707CE5">
        <w:rPr>
          <w:rFonts w:ascii="Arial" w:eastAsia="Times New Roman" w:hAnsi="Arial" w:cs="Arial"/>
          <w:color w:val="000000"/>
          <w:lang w:eastAsia="en-AU"/>
        </w:rPr>
        <w:t xml:space="preserve"> </w:t>
      </w:r>
    </w:p>
    <w:p w14:paraId="599AA122"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sex</w:t>
      </w:r>
      <w:r w:rsidRPr="00707CE5">
        <w:rPr>
          <w:rFonts w:ascii="Arial" w:eastAsia="Times New Roman" w:hAnsi="Arial" w:cs="Arial"/>
          <w:color w:val="000000"/>
          <w:lang w:eastAsia="en-AU"/>
        </w:rPr>
        <w:t xml:space="preserve"> </w:t>
      </w:r>
    </w:p>
    <w:p w14:paraId="1C2485BF"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marital status</w:t>
      </w:r>
      <w:r w:rsidRPr="00707CE5">
        <w:rPr>
          <w:rFonts w:ascii="Arial" w:eastAsia="Times New Roman" w:hAnsi="Arial" w:cs="Arial"/>
          <w:color w:val="000000"/>
          <w:lang w:eastAsia="en-AU"/>
        </w:rPr>
        <w:t xml:space="preserve"> </w:t>
      </w:r>
    </w:p>
    <w:p w14:paraId="402BB58C"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pregnancy</w:t>
      </w:r>
    </w:p>
    <w:p w14:paraId="67E0886F" w14:textId="77777777" w:rsidR="00813033"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breastfeeding</w:t>
      </w:r>
      <w:r w:rsidRPr="00707CE5">
        <w:rPr>
          <w:rFonts w:ascii="Arial" w:eastAsia="Times New Roman" w:hAnsi="Arial" w:cs="Arial"/>
          <w:color w:val="000000"/>
          <w:lang w:eastAsia="en-AU"/>
        </w:rPr>
        <w:t xml:space="preserve"> </w:t>
      </w:r>
    </w:p>
    <w:p w14:paraId="2BDEFC97"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sidRPr="00707CE5">
        <w:rPr>
          <w:rFonts w:ascii="Arial" w:eastAsia="Times New Roman" w:hAnsi="Arial" w:cs="Arial"/>
          <w:color w:val="000000"/>
          <w:lang w:eastAsia="en-AU"/>
        </w:rPr>
        <w:t>political conv</w:t>
      </w:r>
      <w:r>
        <w:rPr>
          <w:rFonts w:ascii="Arial" w:eastAsia="Times New Roman" w:hAnsi="Arial" w:cs="Arial"/>
          <w:color w:val="000000"/>
          <w:lang w:eastAsia="en-AU"/>
        </w:rPr>
        <w:t>iction and religious conviction</w:t>
      </w:r>
      <w:r w:rsidRPr="00707CE5">
        <w:rPr>
          <w:rFonts w:ascii="Arial" w:eastAsia="Times New Roman" w:hAnsi="Arial" w:cs="Arial"/>
          <w:color w:val="000000"/>
          <w:lang w:eastAsia="en-AU"/>
        </w:rPr>
        <w:t xml:space="preserve"> </w:t>
      </w:r>
    </w:p>
    <w:p w14:paraId="248D06C5" w14:textId="77777777" w:rsidR="00813033" w:rsidRPr="00707CE5"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Pr>
          <w:rFonts w:ascii="Arial" w:eastAsia="Times New Roman" w:hAnsi="Arial" w:cs="Arial"/>
          <w:color w:val="000000"/>
          <w:lang w:eastAsia="en-AU"/>
        </w:rPr>
        <w:t>sexual orientation</w:t>
      </w:r>
      <w:r w:rsidRPr="00707CE5">
        <w:rPr>
          <w:rFonts w:ascii="Arial" w:eastAsia="Times New Roman" w:hAnsi="Arial" w:cs="Arial"/>
          <w:color w:val="000000"/>
          <w:lang w:eastAsia="en-AU"/>
        </w:rPr>
        <w:t xml:space="preserve"> </w:t>
      </w:r>
    </w:p>
    <w:p w14:paraId="51498C35" w14:textId="77777777" w:rsidR="00544874" w:rsidRDefault="00813033"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sidRPr="00707CE5">
        <w:rPr>
          <w:rFonts w:ascii="Arial" w:eastAsia="Times New Roman" w:hAnsi="Arial" w:cs="Arial"/>
          <w:color w:val="000000"/>
          <w:lang w:eastAsia="en-AU"/>
        </w:rPr>
        <w:t>gender history</w:t>
      </w:r>
    </w:p>
    <w:p w14:paraId="0D94A287" w14:textId="77777777" w:rsidR="00813033" w:rsidRPr="00DE29AF" w:rsidRDefault="00544874" w:rsidP="00813033">
      <w:pPr>
        <w:numPr>
          <w:ilvl w:val="0"/>
          <w:numId w:val="10"/>
        </w:numPr>
        <w:tabs>
          <w:tab w:val="num" w:pos="399"/>
        </w:tabs>
        <w:autoSpaceDE w:val="0"/>
        <w:autoSpaceDN w:val="0"/>
        <w:adjustRightInd w:val="0"/>
        <w:spacing w:after="0" w:line="240" w:lineRule="auto"/>
        <w:ind w:hanging="720"/>
        <w:rPr>
          <w:rFonts w:ascii="Arial" w:eastAsia="Times New Roman" w:hAnsi="Arial" w:cs="Arial"/>
          <w:color w:val="000000"/>
          <w:lang w:eastAsia="en-AU"/>
        </w:rPr>
      </w:pPr>
      <w:r w:rsidRPr="00DE29AF">
        <w:rPr>
          <w:rFonts w:ascii="Arial" w:eastAsia="Times New Roman" w:hAnsi="Arial" w:cs="Arial"/>
          <w:color w:val="000000"/>
          <w:lang w:eastAsia="en-AU"/>
        </w:rPr>
        <w:t>Fines Enforcement Registrars website</w:t>
      </w:r>
      <w:r w:rsidR="00813033" w:rsidRPr="00DE29AF">
        <w:rPr>
          <w:rFonts w:ascii="Arial" w:eastAsia="Times New Roman" w:hAnsi="Arial" w:cs="Arial"/>
          <w:color w:val="000000"/>
          <w:lang w:eastAsia="en-AU"/>
        </w:rPr>
        <w:t xml:space="preserve">. </w:t>
      </w:r>
    </w:p>
    <w:p w14:paraId="1A2BBD48" w14:textId="77777777" w:rsidR="00813033" w:rsidRDefault="00813033" w:rsidP="00813033">
      <w:p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br/>
        <w:t xml:space="preserve">Under the </w:t>
      </w:r>
      <w:r w:rsidRPr="00FF4F5E">
        <w:rPr>
          <w:rFonts w:ascii="Arial" w:eastAsia="Times New Roman" w:hAnsi="Arial" w:cs="Arial"/>
          <w:i/>
          <w:color w:val="000000"/>
          <w:lang w:eastAsia="en-AU"/>
        </w:rPr>
        <w:t>Equal Opportunity Act 1984</w:t>
      </w:r>
      <w:r>
        <w:rPr>
          <w:rFonts w:ascii="Arial" w:eastAsia="Times New Roman" w:hAnsi="Arial" w:cs="Arial"/>
          <w:color w:val="000000"/>
          <w:lang w:eastAsia="en-AU"/>
        </w:rPr>
        <w:t xml:space="preserve"> </w:t>
      </w:r>
      <w:r w:rsidRPr="00707CE5">
        <w:rPr>
          <w:rFonts w:ascii="Arial" w:eastAsia="Times New Roman" w:hAnsi="Arial" w:cs="Arial"/>
          <w:color w:val="000000"/>
          <w:lang w:eastAsia="en-AU"/>
        </w:rPr>
        <w:t>it is unlawful for an employer to discriminate against a</w:t>
      </w:r>
      <w:r>
        <w:rPr>
          <w:rFonts w:ascii="Arial" w:eastAsia="Times New Roman" w:hAnsi="Arial" w:cs="Arial"/>
          <w:color w:val="000000"/>
          <w:lang w:eastAsia="en-AU"/>
        </w:rPr>
        <w:t>pplicants and employees on any of the grounds specified above:</w:t>
      </w:r>
    </w:p>
    <w:p w14:paraId="1B093B64" w14:textId="77777777" w:rsidR="00813033" w:rsidRPr="00707CE5" w:rsidRDefault="00813033" w:rsidP="00813033">
      <w:pPr>
        <w:autoSpaceDE w:val="0"/>
        <w:autoSpaceDN w:val="0"/>
        <w:adjustRightInd w:val="0"/>
        <w:spacing w:after="0" w:line="240" w:lineRule="auto"/>
        <w:rPr>
          <w:rFonts w:ascii="Arial" w:eastAsia="Times New Roman" w:hAnsi="Arial" w:cs="Arial"/>
          <w:color w:val="000000"/>
          <w:lang w:eastAsia="en-AU"/>
        </w:rPr>
      </w:pPr>
    </w:p>
    <w:p w14:paraId="4C3822B3" w14:textId="77777777" w:rsidR="00813033" w:rsidRPr="00707CE5" w:rsidRDefault="00813033" w:rsidP="00813033">
      <w:pPr>
        <w:numPr>
          <w:ilvl w:val="0"/>
          <w:numId w:val="22"/>
        </w:num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t xml:space="preserve">in the arrangements made for the purpose of determining who should be offered employment; </w:t>
      </w:r>
    </w:p>
    <w:p w14:paraId="20980FC9" w14:textId="77777777" w:rsidR="00813033" w:rsidRPr="00707CE5" w:rsidRDefault="00813033" w:rsidP="00813033">
      <w:pPr>
        <w:numPr>
          <w:ilvl w:val="0"/>
          <w:numId w:val="22"/>
        </w:num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t xml:space="preserve">in determining who should be offered employment; or </w:t>
      </w:r>
    </w:p>
    <w:p w14:paraId="04A254EF" w14:textId="77777777" w:rsidR="00813033" w:rsidRPr="00707CE5" w:rsidRDefault="00813033" w:rsidP="00813033">
      <w:pPr>
        <w:numPr>
          <w:ilvl w:val="0"/>
          <w:numId w:val="22"/>
        </w:num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t xml:space="preserve">in the terms or conditions on which employment is offered. </w:t>
      </w:r>
    </w:p>
    <w:p w14:paraId="62A1102A" w14:textId="77777777" w:rsidR="00813033" w:rsidRPr="00707CE5" w:rsidRDefault="00813033" w:rsidP="00813033">
      <w:pPr>
        <w:autoSpaceDE w:val="0"/>
        <w:autoSpaceDN w:val="0"/>
        <w:adjustRightInd w:val="0"/>
        <w:spacing w:after="0" w:line="240" w:lineRule="auto"/>
        <w:rPr>
          <w:rFonts w:ascii="Arial" w:eastAsia="Times New Roman" w:hAnsi="Arial" w:cs="Arial"/>
          <w:lang w:eastAsia="en-AU"/>
        </w:rPr>
      </w:pPr>
    </w:p>
    <w:p w14:paraId="57F61610" w14:textId="77777777" w:rsidR="00813033" w:rsidRPr="00707CE5" w:rsidRDefault="00813033" w:rsidP="00813033">
      <w:p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 xml:space="preserve">It is also unlawful for an employer to discriminate against an employee: </w:t>
      </w:r>
    </w:p>
    <w:p w14:paraId="16B958DA" w14:textId="77777777" w:rsidR="00813033" w:rsidRPr="00707CE5" w:rsidRDefault="00813033" w:rsidP="00813033">
      <w:pPr>
        <w:numPr>
          <w:ilvl w:val="0"/>
          <w:numId w:val="23"/>
        </w:num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in the terms or conditions of employment that the employer affords the employee;</w:t>
      </w:r>
    </w:p>
    <w:p w14:paraId="5F927265" w14:textId="77777777" w:rsidR="00813033" w:rsidRPr="00707CE5" w:rsidRDefault="00813033" w:rsidP="00813033">
      <w:pPr>
        <w:numPr>
          <w:ilvl w:val="0"/>
          <w:numId w:val="23"/>
        </w:num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 xml:space="preserve">by denying the employee access, or </w:t>
      </w:r>
    </w:p>
    <w:p w14:paraId="103B664F" w14:textId="77777777" w:rsidR="00813033" w:rsidRPr="00707CE5" w:rsidRDefault="00813033" w:rsidP="00813033">
      <w:pPr>
        <w:numPr>
          <w:ilvl w:val="0"/>
          <w:numId w:val="23"/>
        </w:num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 xml:space="preserve">limiting the access of the employee to opportunities for promotion, transfer or training or to any other benefits associated with employment by dismissing the employee or by subjecting the employee to any other detriment. </w:t>
      </w:r>
    </w:p>
    <w:p w14:paraId="51D0A177" w14:textId="77777777" w:rsidR="00813033" w:rsidRPr="00707CE5" w:rsidRDefault="00813033" w:rsidP="00813033">
      <w:pPr>
        <w:autoSpaceDE w:val="0"/>
        <w:autoSpaceDN w:val="0"/>
        <w:adjustRightInd w:val="0"/>
        <w:spacing w:after="0" w:line="240" w:lineRule="auto"/>
        <w:rPr>
          <w:rFonts w:ascii="Calibri" w:eastAsia="Times New Roman" w:hAnsi="Calibri" w:cs="Calibri"/>
          <w:sz w:val="23"/>
          <w:szCs w:val="23"/>
          <w:lang w:eastAsia="en-AU"/>
        </w:rPr>
      </w:pPr>
    </w:p>
    <w:p w14:paraId="4BCF37FC" w14:textId="77777777" w:rsidR="00813033" w:rsidRPr="00707CE5" w:rsidRDefault="00813033" w:rsidP="0081303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r w:rsidRPr="00707CE5">
        <w:rPr>
          <w:rFonts w:ascii="Trebuchet MS" w:eastAsia="Times New Roman" w:hAnsi="Trebuchet MS" w:cs="Arial"/>
          <w:caps/>
          <w:color w:val="000000"/>
          <w:sz w:val="28"/>
          <w:szCs w:val="24"/>
          <w:lang w:eastAsia="en-AU"/>
        </w:rPr>
        <w:lastRenderedPageBreak/>
        <w:t xml:space="preserve">APPENDIX D  </w:t>
      </w:r>
    </w:p>
    <w:p w14:paraId="67A38BA5" w14:textId="77777777" w:rsidR="00813033" w:rsidRPr="003A6B39" w:rsidRDefault="00813033" w:rsidP="00813033">
      <w:pPr>
        <w:autoSpaceDE w:val="0"/>
        <w:autoSpaceDN w:val="0"/>
        <w:adjustRightInd w:val="0"/>
        <w:spacing w:after="0" w:line="240" w:lineRule="auto"/>
        <w:rPr>
          <w:rFonts w:ascii="Arial" w:eastAsia="Times New Roman" w:hAnsi="Arial" w:cs="Arial"/>
          <w:lang w:eastAsia="en-AU"/>
        </w:rPr>
      </w:pPr>
      <w:r w:rsidRPr="003A6B39">
        <w:rPr>
          <w:rFonts w:ascii="Arial" w:eastAsia="Times New Roman" w:hAnsi="Arial" w:cs="Arial"/>
          <w:lang w:eastAsia="en-AU"/>
        </w:rPr>
        <w:t xml:space="preserve">Relevant legislation and policies include: </w:t>
      </w:r>
    </w:p>
    <w:p w14:paraId="083135A0" w14:textId="77777777" w:rsidR="00813033" w:rsidRPr="003A6B39" w:rsidRDefault="00813033" w:rsidP="00813033">
      <w:pPr>
        <w:autoSpaceDE w:val="0"/>
        <w:autoSpaceDN w:val="0"/>
        <w:adjustRightInd w:val="0"/>
        <w:spacing w:after="0" w:line="240" w:lineRule="auto"/>
        <w:rPr>
          <w:rFonts w:ascii="Arial" w:eastAsia="Times New Roman" w:hAnsi="Arial" w:cs="Arial"/>
          <w:lang w:eastAsia="en-AU"/>
        </w:rPr>
      </w:pPr>
    </w:p>
    <w:p w14:paraId="62E2F831" w14:textId="77777777" w:rsidR="00813033" w:rsidRPr="003A6B39"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sidRPr="00F37A71">
        <w:rPr>
          <w:rFonts w:ascii="Arial" w:eastAsia="Times New Roman" w:hAnsi="Arial" w:cs="Arial"/>
          <w:i/>
          <w:lang w:eastAsia="en-AU"/>
        </w:rPr>
        <w:t>Public Sector Management Act 1994</w:t>
      </w:r>
      <w:r w:rsidRPr="003A6B39">
        <w:rPr>
          <w:rFonts w:ascii="Arial" w:eastAsia="Times New Roman" w:hAnsi="Arial" w:cs="Arial"/>
          <w:lang w:eastAsia="en-AU"/>
        </w:rPr>
        <w:t xml:space="preserve">; </w:t>
      </w:r>
    </w:p>
    <w:p w14:paraId="38584B10" w14:textId="77777777" w:rsidR="00813033"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sidRPr="00F37A71">
        <w:rPr>
          <w:rFonts w:ascii="Arial" w:eastAsia="Times New Roman" w:hAnsi="Arial" w:cs="Arial"/>
          <w:i/>
          <w:lang w:eastAsia="en-AU"/>
        </w:rPr>
        <w:t>School Education Act 1999</w:t>
      </w:r>
      <w:r w:rsidRPr="003A6B39">
        <w:rPr>
          <w:rFonts w:ascii="Arial" w:eastAsia="Times New Roman" w:hAnsi="Arial" w:cs="Arial"/>
          <w:lang w:eastAsia="en-AU"/>
        </w:rPr>
        <w:t xml:space="preserve"> </w:t>
      </w:r>
    </w:p>
    <w:p w14:paraId="2E4487CB" w14:textId="77777777" w:rsidR="00813033" w:rsidRPr="003A6B39"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sidRPr="00FF4F5E">
        <w:rPr>
          <w:rFonts w:ascii="Arial" w:eastAsia="Times New Roman" w:hAnsi="Arial" w:cs="Arial"/>
          <w:i/>
          <w:lang w:eastAsia="en-AU"/>
        </w:rPr>
        <w:t xml:space="preserve">School Education </w:t>
      </w:r>
      <w:r>
        <w:rPr>
          <w:rFonts w:ascii="Arial" w:eastAsia="Times New Roman" w:hAnsi="Arial" w:cs="Arial"/>
          <w:i/>
          <w:lang w:eastAsia="en-AU"/>
        </w:rPr>
        <w:t>Regulations 2000</w:t>
      </w:r>
    </w:p>
    <w:p w14:paraId="161A4E91" w14:textId="77777777" w:rsidR="00813033"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Pr>
          <w:rFonts w:ascii="Arial" w:eastAsia="Times New Roman" w:hAnsi="Arial" w:cs="Arial"/>
          <w:lang w:eastAsia="en-AU"/>
        </w:rPr>
        <w:t>The Public Sector Commissioner’s Instruction-Employment Standard</w:t>
      </w:r>
    </w:p>
    <w:p w14:paraId="0A44BFA9" w14:textId="77777777" w:rsidR="00813033" w:rsidRPr="003A6B39"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Pr>
          <w:rFonts w:ascii="Arial" w:eastAsia="Times New Roman" w:hAnsi="Arial" w:cs="Arial"/>
          <w:i/>
          <w:lang w:eastAsia="en-AU"/>
        </w:rPr>
        <w:t>Grievance Resolution Standard</w:t>
      </w:r>
    </w:p>
    <w:p w14:paraId="0A79659A" w14:textId="77777777" w:rsidR="00813033"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sidRPr="00E5291D">
        <w:rPr>
          <w:rFonts w:ascii="Arial" w:eastAsia="Times New Roman" w:hAnsi="Arial" w:cs="Arial"/>
          <w:i/>
          <w:lang w:eastAsia="en-AU"/>
        </w:rPr>
        <w:t>Equal Opportunity Act 1984</w:t>
      </w:r>
      <w:r w:rsidRPr="003A6B39">
        <w:rPr>
          <w:rFonts w:ascii="Arial" w:eastAsia="Times New Roman" w:hAnsi="Arial" w:cs="Arial"/>
          <w:lang w:eastAsia="en-AU"/>
        </w:rPr>
        <w:t xml:space="preserve">; </w:t>
      </w:r>
    </w:p>
    <w:p w14:paraId="6E3B890D" w14:textId="77777777" w:rsidR="00813033" w:rsidRPr="003A6B39"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sidRPr="00E5291D">
        <w:rPr>
          <w:rFonts w:ascii="Arial" w:eastAsia="Times New Roman" w:hAnsi="Arial" w:cs="Arial"/>
          <w:i/>
          <w:lang w:eastAsia="en-AU"/>
        </w:rPr>
        <w:t>Industrial Relations Act 1976</w:t>
      </w:r>
      <w:r w:rsidRPr="003A6B39">
        <w:rPr>
          <w:rFonts w:ascii="Arial" w:eastAsia="Times New Roman" w:hAnsi="Arial" w:cs="Arial"/>
          <w:lang w:eastAsia="en-AU"/>
        </w:rPr>
        <w:t xml:space="preserve">; </w:t>
      </w:r>
    </w:p>
    <w:p w14:paraId="7D05BC31" w14:textId="77777777" w:rsidR="00813033" w:rsidRPr="003A6B39" w:rsidRDefault="00813033" w:rsidP="00813033">
      <w:pPr>
        <w:numPr>
          <w:ilvl w:val="0"/>
          <w:numId w:val="24"/>
        </w:numPr>
        <w:autoSpaceDE w:val="0"/>
        <w:autoSpaceDN w:val="0"/>
        <w:adjustRightInd w:val="0"/>
        <w:spacing w:after="0" w:line="240" w:lineRule="auto"/>
        <w:rPr>
          <w:rFonts w:ascii="Arial" w:eastAsia="Times New Roman" w:hAnsi="Arial" w:cs="Arial"/>
          <w:lang w:eastAsia="en-AU"/>
        </w:rPr>
      </w:pPr>
      <w:r w:rsidRPr="00E5291D">
        <w:rPr>
          <w:rFonts w:ascii="Arial" w:eastAsia="Times New Roman" w:hAnsi="Arial" w:cs="Arial"/>
          <w:i/>
          <w:lang w:eastAsia="en-AU"/>
        </w:rPr>
        <w:t>Minimum Conditions of Employment Act 1993</w:t>
      </w:r>
      <w:r w:rsidRPr="003A6B39">
        <w:rPr>
          <w:rFonts w:ascii="Arial" w:eastAsia="Times New Roman" w:hAnsi="Arial" w:cs="Arial"/>
          <w:lang w:eastAsia="en-AU"/>
        </w:rPr>
        <w:t xml:space="preserve">; </w:t>
      </w:r>
    </w:p>
    <w:p w14:paraId="6011A965" w14:textId="77777777" w:rsidR="00813033" w:rsidRPr="00DF42E2" w:rsidRDefault="00813033" w:rsidP="00813033">
      <w:pPr>
        <w:numPr>
          <w:ilvl w:val="0"/>
          <w:numId w:val="24"/>
        </w:numPr>
        <w:autoSpaceDE w:val="0"/>
        <w:autoSpaceDN w:val="0"/>
        <w:adjustRightInd w:val="0"/>
        <w:spacing w:after="0" w:line="240" w:lineRule="auto"/>
        <w:rPr>
          <w:rFonts w:ascii="Arial" w:eastAsia="Times New Roman" w:hAnsi="Arial" w:cs="Arial"/>
          <w:i/>
          <w:lang w:eastAsia="en-AU"/>
        </w:rPr>
      </w:pPr>
      <w:r w:rsidRPr="00DF42E2">
        <w:rPr>
          <w:rFonts w:ascii="Arial" w:eastAsia="Times New Roman" w:hAnsi="Arial" w:cs="Arial"/>
          <w:i/>
          <w:lang w:eastAsia="en-AU"/>
        </w:rPr>
        <w:t xml:space="preserve">Grievance Framework; and  </w:t>
      </w:r>
    </w:p>
    <w:p w14:paraId="209C82CD" w14:textId="77777777" w:rsidR="00813033" w:rsidRPr="00DF42E2" w:rsidRDefault="00813033" w:rsidP="00813033">
      <w:pPr>
        <w:numPr>
          <w:ilvl w:val="0"/>
          <w:numId w:val="24"/>
        </w:numPr>
        <w:spacing w:after="0" w:line="240" w:lineRule="auto"/>
        <w:rPr>
          <w:rFonts w:ascii="Arial" w:eastAsia="Times New Roman" w:hAnsi="Arial" w:cs="Arial"/>
          <w:i/>
          <w:lang w:eastAsia="en-AU"/>
        </w:rPr>
      </w:pPr>
      <w:r w:rsidRPr="00DF42E2">
        <w:rPr>
          <w:rFonts w:ascii="Arial" w:eastAsia="Times New Roman" w:hAnsi="Arial" w:cs="Arial"/>
          <w:i/>
          <w:lang w:eastAsia="en-AU"/>
        </w:rPr>
        <w:t>Equal Opportunity, Discrimination and Harassment Policy</w:t>
      </w:r>
    </w:p>
    <w:p w14:paraId="2F52B6A9" w14:textId="77777777" w:rsidR="00813033" w:rsidRDefault="00813033" w:rsidP="00813033">
      <w:pPr>
        <w:spacing w:after="0" w:line="240" w:lineRule="auto"/>
        <w:rPr>
          <w:rFonts w:ascii="Arial" w:eastAsia="Times New Roman" w:hAnsi="Arial" w:cs="Arial"/>
          <w:lang w:eastAsia="en-AU"/>
        </w:rPr>
      </w:pPr>
    </w:p>
    <w:p w14:paraId="1336301D" w14:textId="77777777" w:rsidR="00813033" w:rsidRDefault="00813033" w:rsidP="00813033">
      <w:pPr>
        <w:spacing w:after="0" w:line="240" w:lineRule="auto"/>
        <w:rPr>
          <w:rFonts w:ascii="Arial" w:eastAsia="Times New Roman" w:hAnsi="Arial" w:cs="Arial"/>
          <w:lang w:eastAsia="en-AU"/>
        </w:rPr>
      </w:pPr>
    </w:p>
    <w:p w14:paraId="20E07D49" w14:textId="77777777" w:rsidR="00813033" w:rsidRDefault="00813033" w:rsidP="00813033">
      <w:pPr>
        <w:rPr>
          <w:rFonts w:ascii="Arial" w:eastAsia="Times New Roman" w:hAnsi="Arial" w:cs="Arial"/>
          <w:lang w:eastAsia="en-AU"/>
        </w:rPr>
      </w:pPr>
      <w:r>
        <w:rPr>
          <w:rFonts w:ascii="Arial" w:eastAsia="Times New Roman" w:hAnsi="Arial" w:cs="Arial"/>
          <w:lang w:eastAsia="en-AU"/>
        </w:rPr>
        <w:br w:type="page"/>
      </w:r>
    </w:p>
    <w:p w14:paraId="5F332E90" w14:textId="77777777" w:rsidR="00813033" w:rsidRDefault="00813033" w:rsidP="00813033">
      <w:pPr>
        <w:autoSpaceDE w:val="0"/>
        <w:autoSpaceDN w:val="0"/>
        <w:adjustRightInd w:val="0"/>
        <w:spacing w:after="0" w:line="240" w:lineRule="auto"/>
        <w:rPr>
          <w:rFonts w:ascii="Arial" w:eastAsia="Times New Roman" w:hAnsi="Arial" w:cs="Arial"/>
          <w:lang w:eastAsia="en-AU"/>
        </w:rPr>
      </w:pPr>
      <w:r w:rsidRPr="00707CE5">
        <w:rPr>
          <w:rFonts w:ascii="Trebuchet MS" w:eastAsia="Times New Roman" w:hAnsi="Trebuchet MS" w:cs="Arial"/>
          <w:caps/>
          <w:color w:val="000000"/>
          <w:sz w:val="28"/>
          <w:szCs w:val="24"/>
          <w:lang w:eastAsia="en-AU"/>
        </w:rPr>
        <w:lastRenderedPageBreak/>
        <w:t xml:space="preserve">APPENDIX </w:t>
      </w:r>
      <w:r>
        <w:rPr>
          <w:rFonts w:ascii="Trebuchet MS" w:eastAsia="Times New Roman" w:hAnsi="Trebuchet MS" w:cs="Arial"/>
          <w:caps/>
          <w:color w:val="000000"/>
          <w:sz w:val="28"/>
          <w:szCs w:val="24"/>
          <w:lang w:eastAsia="en-AU"/>
        </w:rPr>
        <w:t>E</w:t>
      </w:r>
      <w:r w:rsidRPr="00344C8B">
        <w:rPr>
          <w:rFonts w:ascii="Arial" w:eastAsia="Times New Roman" w:hAnsi="Arial" w:cs="Arial"/>
          <w:lang w:eastAsia="en-AU"/>
        </w:rPr>
        <w:t xml:space="preserve"> </w:t>
      </w:r>
    </w:p>
    <w:p w14:paraId="498E2A5F" w14:textId="77777777" w:rsidR="00813033" w:rsidRDefault="00813033" w:rsidP="00813033">
      <w:pPr>
        <w:autoSpaceDE w:val="0"/>
        <w:autoSpaceDN w:val="0"/>
        <w:adjustRightInd w:val="0"/>
        <w:spacing w:after="0" w:line="240" w:lineRule="auto"/>
        <w:rPr>
          <w:rFonts w:ascii="Arial" w:eastAsia="Times New Roman" w:hAnsi="Arial" w:cs="Arial"/>
          <w:lang w:eastAsia="en-AU"/>
        </w:rPr>
      </w:pPr>
    </w:p>
    <w:p w14:paraId="6DFC531A" w14:textId="77777777" w:rsidR="00813033" w:rsidRDefault="00813033" w:rsidP="00813033">
      <w:pPr>
        <w:rPr>
          <w:rFonts w:ascii="Arial" w:eastAsia="Times New Roman" w:hAnsi="Arial" w:cs="Arial"/>
          <w:lang w:eastAsia="en-AU"/>
        </w:rPr>
      </w:pPr>
      <w:r>
        <w:rPr>
          <w:rFonts w:ascii="Arial" w:eastAsia="Times New Roman" w:hAnsi="Arial" w:cs="Arial"/>
          <w:lang w:eastAsia="en-AU"/>
        </w:rPr>
        <w:t>Useful resources</w:t>
      </w:r>
      <w:r w:rsidRPr="003A6B39">
        <w:rPr>
          <w:rFonts w:ascii="Arial" w:eastAsia="Times New Roman" w:hAnsi="Arial" w:cs="Arial"/>
          <w:lang w:eastAsia="en-AU"/>
        </w:rPr>
        <w:t xml:space="preserve">: </w:t>
      </w:r>
    </w:p>
    <w:p w14:paraId="040D0F6D" w14:textId="77777777" w:rsidR="00813033" w:rsidRPr="00707C26" w:rsidRDefault="00813033" w:rsidP="00813033">
      <w:pPr>
        <w:rPr>
          <w:rFonts w:ascii="Arial" w:eastAsia="Times New Roman" w:hAnsi="Arial" w:cs="Times New Roman"/>
          <w:lang w:eastAsia="en-AU"/>
        </w:rPr>
      </w:pPr>
      <w:r w:rsidRPr="00707C26">
        <w:rPr>
          <w:rFonts w:ascii="Arial" w:eastAsia="Times New Roman" w:hAnsi="Arial" w:cs="Times New Roman"/>
          <w:lang w:eastAsia="en-AU"/>
        </w:rPr>
        <w:t xml:space="preserve">The following websites include resources to assist identifying and implementing different flexible work practices:  </w:t>
      </w:r>
    </w:p>
    <w:p w14:paraId="04156932" w14:textId="77777777" w:rsidR="00813033" w:rsidRPr="00B81812" w:rsidRDefault="00DE29AF" w:rsidP="00813033">
      <w:pPr>
        <w:numPr>
          <w:ilvl w:val="0"/>
          <w:numId w:val="32"/>
        </w:numPr>
        <w:spacing w:after="0" w:line="240" w:lineRule="auto"/>
        <w:rPr>
          <w:rStyle w:val="Hyperlink"/>
          <w:rFonts w:ascii="Arial" w:hAnsi="Arial" w:cs="Arial"/>
        </w:rPr>
      </w:pPr>
      <w:hyperlink r:id="rId43" w:history="1">
        <w:r w:rsidR="00813033" w:rsidRPr="00B81812">
          <w:rPr>
            <w:rStyle w:val="Hyperlink"/>
            <w:rFonts w:ascii="Arial" w:hAnsi="Arial" w:cs="Arial"/>
          </w:rPr>
          <w:t>Australian Human Rights Commission</w:t>
        </w:r>
      </w:hyperlink>
    </w:p>
    <w:p w14:paraId="4471572A" w14:textId="77777777" w:rsidR="00813033" w:rsidRPr="00B81812" w:rsidRDefault="00813033" w:rsidP="00813033">
      <w:pPr>
        <w:numPr>
          <w:ilvl w:val="0"/>
          <w:numId w:val="32"/>
        </w:numPr>
        <w:spacing w:after="0" w:line="240" w:lineRule="auto"/>
        <w:rPr>
          <w:rStyle w:val="Hyperlink"/>
          <w:rFonts w:ascii="Arial" w:hAnsi="Arial" w:cs="Arial"/>
        </w:rPr>
      </w:pPr>
      <w:r w:rsidRPr="00B81812">
        <w:rPr>
          <w:rStyle w:val="Hyperlink"/>
          <w:rFonts w:ascii="Arial" w:hAnsi="Arial" w:cs="Arial"/>
        </w:rPr>
        <w:fldChar w:fldCharType="begin"/>
      </w:r>
      <w:r w:rsidR="00B81812" w:rsidRPr="00B81812">
        <w:rPr>
          <w:rStyle w:val="Hyperlink"/>
          <w:rFonts w:ascii="Arial" w:hAnsi="Arial" w:cs="Arial"/>
        </w:rPr>
        <w:instrText>HYPERLINK "https://www.dca.org.au/"</w:instrText>
      </w:r>
      <w:r w:rsidRPr="00B81812">
        <w:rPr>
          <w:rStyle w:val="Hyperlink"/>
          <w:rFonts w:ascii="Arial" w:hAnsi="Arial" w:cs="Arial"/>
        </w:rPr>
        <w:fldChar w:fldCharType="separate"/>
      </w:r>
      <w:r w:rsidRPr="00B81812">
        <w:rPr>
          <w:rStyle w:val="Hyperlink"/>
          <w:rFonts w:ascii="Arial" w:hAnsi="Arial" w:cs="Arial"/>
        </w:rPr>
        <w:t>Diversity Council Australia</w:t>
      </w:r>
    </w:p>
    <w:p w14:paraId="4B29C258" w14:textId="77777777" w:rsidR="00813033" w:rsidRPr="00B81812" w:rsidRDefault="00813033" w:rsidP="00813033">
      <w:pPr>
        <w:numPr>
          <w:ilvl w:val="0"/>
          <w:numId w:val="32"/>
        </w:numPr>
        <w:spacing w:after="0" w:line="240" w:lineRule="auto"/>
        <w:rPr>
          <w:rFonts w:ascii="Arial" w:hAnsi="Arial" w:cs="Arial"/>
          <w:color w:val="339999"/>
          <w:u w:val="single"/>
        </w:rPr>
      </w:pPr>
      <w:r w:rsidRPr="00B81812">
        <w:rPr>
          <w:rStyle w:val="Hyperlink"/>
          <w:rFonts w:ascii="Arial" w:hAnsi="Arial" w:cs="Arial"/>
        </w:rPr>
        <w:fldChar w:fldCharType="end"/>
      </w:r>
      <w:hyperlink r:id="rId44" w:history="1">
        <w:r w:rsidR="00815A40">
          <w:rPr>
            <w:rStyle w:val="Hyperlink"/>
            <w:rFonts w:ascii="Arial" w:hAnsi="Arial" w:cs="Arial"/>
          </w:rPr>
          <w:t>Labour Relations, Department of Mines, Industry Regulation and Safety</w:t>
        </w:r>
      </w:hyperlink>
    </w:p>
    <w:p w14:paraId="1C118CE0" w14:textId="77777777" w:rsidR="00813033" w:rsidRPr="00B81812" w:rsidRDefault="00DE29AF" w:rsidP="00813033">
      <w:pPr>
        <w:numPr>
          <w:ilvl w:val="0"/>
          <w:numId w:val="32"/>
        </w:numPr>
        <w:spacing w:after="0" w:line="240" w:lineRule="auto"/>
        <w:rPr>
          <w:rStyle w:val="Hyperlink"/>
          <w:rFonts w:ascii="Arial" w:hAnsi="Arial" w:cs="Arial"/>
        </w:rPr>
      </w:pPr>
      <w:hyperlink r:id="rId45" w:history="1">
        <w:r w:rsidR="00813033" w:rsidRPr="00B81812">
          <w:rPr>
            <w:rStyle w:val="Hyperlink"/>
            <w:rFonts w:ascii="Arial" w:hAnsi="Arial" w:cs="Arial"/>
          </w:rPr>
          <w:t>Best Practice Guides, Fair Work Ombudsman</w:t>
        </w:r>
      </w:hyperlink>
    </w:p>
    <w:p w14:paraId="68563E38" w14:textId="77777777" w:rsidR="00813033" w:rsidRPr="00B81812" w:rsidRDefault="00DE29AF" w:rsidP="00813033">
      <w:pPr>
        <w:numPr>
          <w:ilvl w:val="0"/>
          <w:numId w:val="32"/>
        </w:numPr>
        <w:spacing w:after="0" w:line="240" w:lineRule="auto"/>
        <w:rPr>
          <w:rStyle w:val="Hyperlink"/>
          <w:rFonts w:ascii="Arial" w:hAnsi="Arial" w:cs="Arial"/>
        </w:rPr>
      </w:pPr>
      <w:hyperlink r:id="rId46" w:history="1">
        <w:r w:rsidR="00813033" w:rsidRPr="00B81812">
          <w:rPr>
            <w:rStyle w:val="Hyperlink"/>
            <w:rFonts w:ascii="Arial" w:hAnsi="Arial" w:cs="Arial"/>
          </w:rPr>
          <w:t>Strategic approach to flexibility, Workplace Gender Equality Agency</w:t>
        </w:r>
      </w:hyperlink>
    </w:p>
    <w:p w14:paraId="4F9DEA2C" w14:textId="77777777" w:rsidR="00192902" w:rsidRDefault="00192902">
      <w:pPr>
        <w:rPr>
          <w:noProof/>
        </w:rPr>
      </w:pPr>
    </w:p>
    <w:p w14:paraId="782D6F2D" w14:textId="77777777" w:rsidR="00192902" w:rsidRDefault="00192902">
      <w:pPr>
        <w:rPr>
          <w:noProof/>
        </w:rPr>
      </w:pPr>
    </w:p>
    <w:p w14:paraId="020EFF59" w14:textId="77777777" w:rsidR="00344C8B" w:rsidRPr="00813033" w:rsidRDefault="00344C8B" w:rsidP="00813033"/>
    <w:sectPr w:rsidR="00344C8B" w:rsidRPr="00813033" w:rsidSect="00A225B0">
      <w:footerReference w:type="default" r:id="rId4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4DAA8" w14:textId="77777777" w:rsidR="00854B7B" w:rsidRDefault="00854B7B" w:rsidP="004D3381">
      <w:pPr>
        <w:spacing w:after="0" w:line="240" w:lineRule="auto"/>
      </w:pPr>
      <w:r>
        <w:separator/>
      </w:r>
    </w:p>
  </w:endnote>
  <w:endnote w:type="continuationSeparator" w:id="0">
    <w:p w14:paraId="56C177A8" w14:textId="77777777" w:rsidR="00854B7B" w:rsidRDefault="00854B7B" w:rsidP="004D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99554" w14:textId="77777777" w:rsidR="00EE65FB" w:rsidRDefault="00EE6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3EC1" w14:textId="77777777" w:rsidR="00EE65FB" w:rsidRDefault="00EE65FB">
    <w:pPr>
      <w:pStyle w:val="Footer"/>
    </w:pPr>
  </w:p>
  <w:p w14:paraId="68715FCE" w14:textId="77777777" w:rsidR="00EE65FB" w:rsidRDefault="00EE6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16DB0" w14:textId="77777777" w:rsidR="00EE65FB" w:rsidRDefault="00EE65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251129"/>
      <w:docPartObj>
        <w:docPartGallery w:val="Page Numbers (Bottom of Page)"/>
        <w:docPartUnique/>
      </w:docPartObj>
    </w:sdtPr>
    <w:sdtEndPr>
      <w:rPr>
        <w:noProof/>
        <w:sz w:val="2"/>
        <w:szCs w:val="2"/>
      </w:rPr>
    </w:sdtEndPr>
    <w:sdtContent>
      <w:p w14:paraId="3AD89C01" w14:textId="77777777" w:rsidR="00EE65FB" w:rsidRPr="001E7451" w:rsidRDefault="00EE65FB">
        <w:pPr>
          <w:pStyle w:val="Footer"/>
          <w:rPr>
            <w:sz w:val="2"/>
            <w:szCs w:val="2"/>
          </w:rPr>
        </w:pPr>
        <w:r w:rsidRPr="001E7451">
          <w:rPr>
            <w:sz w:val="2"/>
            <w:szCs w:val="2"/>
          </w:rPr>
          <w:fldChar w:fldCharType="begin"/>
        </w:r>
        <w:r w:rsidRPr="001E7451">
          <w:rPr>
            <w:sz w:val="2"/>
            <w:szCs w:val="2"/>
          </w:rPr>
          <w:instrText xml:space="preserve"> PAGE   \* MERGEFORMAT </w:instrText>
        </w:r>
        <w:r w:rsidRPr="001E7451">
          <w:rPr>
            <w:sz w:val="2"/>
            <w:szCs w:val="2"/>
          </w:rPr>
          <w:fldChar w:fldCharType="separate"/>
        </w:r>
        <w:r w:rsidR="005D2B0A">
          <w:rPr>
            <w:noProof/>
            <w:sz w:val="2"/>
            <w:szCs w:val="2"/>
          </w:rPr>
          <w:t>13</w:t>
        </w:r>
        <w:r w:rsidRPr="001E7451">
          <w:rPr>
            <w:noProof/>
            <w:sz w:val="2"/>
            <w:szCs w:val="2"/>
          </w:rPr>
          <w:fldChar w:fldCharType="end"/>
        </w:r>
      </w:p>
    </w:sdtContent>
  </w:sdt>
  <w:p w14:paraId="22E5B50C" w14:textId="77777777" w:rsidR="00EE65FB" w:rsidRDefault="00EE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079B7" w14:textId="77777777" w:rsidR="00854B7B" w:rsidRDefault="00854B7B" w:rsidP="004D3381">
      <w:pPr>
        <w:spacing w:after="0" w:line="240" w:lineRule="auto"/>
      </w:pPr>
      <w:r>
        <w:separator/>
      </w:r>
    </w:p>
  </w:footnote>
  <w:footnote w:type="continuationSeparator" w:id="0">
    <w:p w14:paraId="678E147E" w14:textId="77777777" w:rsidR="00854B7B" w:rsidRDefault="00854B7B" w:rsidP="004D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3F66C" w14:textId="77777777" w:rsidR="00EE65FB" w:rsidRDefault="00EE6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715782"/>
      <w:docPartObj>
        <w:docPartGallery w:val="Page Numbers (Top of Page)"/>
        <w:docPartUnique/>
      </w:docPartObj>
    </w:sdtPr>
    <w:sdtEndPr>
      <w:rPr>
        <w:rFonts w:ascii="Arial" w:hAnsi="Arial" w:cs="Arial"/>
        <w:noProof/>
        <w:sz w:val="20"/>
        <w:szCs w:val="20"/>
      </w:rPr>
    </w:sdtEndPr>
    <w:sdtContent>
      <w:p w14:paraId="6BFDA791" w14:textId="77777777" w:rsidR="00EE65FB" w:rsidRPr="00424C32" w:rsidRDefault="00EE65FB">
        <w:pPr>
          <w:pStyle w:val="Header"/>
          <w:jc w:val="center"/>
          <w:rPr>
            <w:rFonts w:ascii="Arial" w:hAnsi="Arial" w:cs="Arial"/>
            <w:sz w:val="20"/>
            <w:szCs w:val="20"/>
          </w:rPr>
        </w:pPr>
        <w:r w:rsidRPr="00424C32">
          <w:rPr>
            <w:rFonts w:ascii="Arial" w:hAnsi="Arial" w:cs="Arial"/>
            <w:sz w:val="20"/>
            <w:szCs w:val="20"/>
          </w:rPr>
          <w:fldChar w:fldCharType="begin"/>
        </w:r>
        <w:r w:rsidRPr="00424C32">
          <w:rPr>
            <w:rFonts w:ascii="Arial" w:hAnsi="Arial" w:cs="Arial"/>
            <w:sz w:val="20"/>
            <w:szCs w:val="20"/>
          </w:rPr>
          <w:instrText xml:space="preserve"> PAGE   \* MERGEFORMAT </w:instrText>
        </w:r>
        <w:r w:rsidRPr="00424C32">
          <w:rPr>
            <w:rFonts w:ascii="Arial" w:hAnsi="Arial" w:cs="Arial"/>
            <w:sz w:val="20"/>
            <w:szCs w:val="20"/>
          </w:rPr>
          <w:fldChar w:fldCharType="separate"/>
        </w:r>
        <w:r w:rsidR="005D2B0A">
          <w:rPr>
            <w:rFonts w:ascii="Arial" w:hAnsi="Arial" w:cs="Arial"/>
            <w:noProof/>
            <w:sz w:val="20"/>
            <w:szCs w:val="20"/>
          </w:rPr>
          <w:t>13</w:t>
        </w:r>
        <w:r w:rsidRPr="00424C32">
          <w:rPr>
            <w:rFonts w:ascii="Arial" w:hAnsi="Arial" w:cs="Arial"/>
            <w:noProof/>
            <w:sz w:val="20"/>
            <w:szCs w:val="20"/>
          </w:rPr>
          <w:fldChar w:fldCharType="end"/>
        </w:r>
      </w:p>
    </w:sdtContent>
  </w:sdt>
  <w:p w14:paraId="7D125A1A" w14:textId="77777777" w:rsidR="00EE65FB" w:rsidRPr="00424C32" w:rsidRDefault="00EE65FB" w:rsidP="00EE6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F07B" w14:textId="77777777" w:rsidR="00EE65FB" w:rsidRDefault="00EE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B571FB"/>
    <w:multiLevelType w:val="hybridMultilevel"/>
    <w:tmpl w:val="A6294C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A17BE"/>
    <w:multiLevelType w:val="hybridMultilevel"/>
    <w:tmpl w:val="8752C0D6"/>
    <w:lvl w:ilvl="0" w:tplc="FFEEFFCA">
      <w:start w:val="39"/>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F5397D"/>
    <w:multiLevelType w:val="hybridMultilevel"/>
    <w:tmpl w:val="9CC0D944"/>
    <w:lvl w:ilvl="0" w:tplc="3800AFE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FCC4A2E"/>
    <w:multiLevelType w:val="hybridMultilevel"/>
    <w:tmpl w:val="1708E6BA"/>
    <w:lvl w:ilvl="0" w:tplc="2F6CAFD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157FB4"/>
    <w:multiLevelType w:val="hybridMultilevel"/>
    <w:tmpl w:val="D368C7F6"/>
    <w:lvl w:ilvl="0" w:tplc="2F6CAF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25AE6"/>
    <w:multiLevelType w:val="hybridMultilevel"/>
    <w:tmpl w:val="D0A8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809A0"/>
    <w:multiLevelType w:val="hybridMultilevel"/>
    <w:tmpl w:val="CC427C48"/>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5B0493"/>
    <w:multiLevelType w:val="hybridMultilevel"/>
    <w:tmpl w:val="CA1E6C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4739A"/>
    <w:multiLevelType w:val="hybridMultilevel"/>
    <w:tmpl w:val="84ECD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B7DEB"/>
    <w:multiLevelType w:val="hybridMultilevel"/>
    <w:tmpl w:val="E05E1A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B8522C9"/>
    <w:multiLevelType w:val="hybridMultilevel"/>
    <w:tmpl w:val="1ED4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AC027C"/>
    <w:multiLevelType w:val="hybridMultilevel"/>
    <w:tmpl w:val="1C648984"/>
    <w:lvl w:ilvl="0" w:tplc="88AC940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9338A"/>
    <w:multiLevelType w:val="hybridMultilevel"/>
    <w:tmpl w:val="1BDA0158"/>
    <w:lvl w:ilvl="0" w:tplc="0C09000F">
      <w:start w:val="1"/>
      <w:numFmt w:val="decimal"/>
      <w:lvlText w:val="%1."/>
      <w:lvlJc w:val="left"/>
      <w:pPr>
        <w:tabs>
          <w:tab w:val="num" w:pos="360"/>
        </w:tabs>
        <w:ind w:left="360" w:hanging="360"/>
      </w:pPr>
    </w:lvl>
    <w:lvl w:ilvl="1" w:tplc="81B8F512">
      <w:start w:val="1"/>
      <w:numFmt w:val="bullet"/>
      <w:lvlText w:val=""/>
      <w:lvlJc w:val="left"/>
      <w:pPr>
        <w:tabs>
          <w:tab w:val="num" w:pos="1080"/>
        </w:tabs>
        <w:ind w:left="1080" w:hanging="360"/>
      </w:pPr>
      <w:rPr>
        <w:rFonts w:ascii="Symbol" w:hAnsi="Symbol" w:hint="default"/>
        <w:color w:val="auto"/>
        <w:sz w:val="18"/>
        <w:szCs w:val="18"/>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0D906EA"/>
    <w:multiLevelType w:val="hybridMultilevel"/>
    <w:tmpl w:val="00726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383359"/>
    <w:multiLevelType w:val="hybridMultilevel"/>
    <w:tmpl w:val="A0C0613E"/>
    <w:lvl w:ilvl="0" w:tplc="88AC940C">
      <w:start w:val="1"/>
      <w:numFmt w:val="bullet"/>
      <w:lvlText w:val=""/>
      <w:lvlJc w:val="left"/>
      <w:pPr>
        <w:tabs>
          <w:tab w:val="num" w:pos="720"/>
        </w:tabs>
        <w:ind w:left="720" w:hanging="360"/>
      </w:pPr>
      <w:rPr>
        <w:rFonts w:ascii="Symbol" w:hAnsi="Symbol" w:hint="default"/>
      </w:rPr>
    </w:lvl>
    <w:lvl w:ilvl="1" w:tplc="2F6CAFD6">
      <w:start w:val="1"/>
      <w:numFmt w:val="bullet"/>
      <w:lvlText w:val=""/>
      <w:lvlJc w:val="left"/>
      <w:pPr>
        <w:tabs>
          <w:tab w:val="num" w:pos="1800"/>
        </w:tabs>
        <w:ind w:left="1800" w:hanging="360"/>
      </w:pPr>
      <w:rPr>
        <w:rFonts w:ascii="Symbol" w:hAnsi="Symbol" w:hint="default"/>
        <w:color w:val="auto"/>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A300DE"/>
    <w:multiLevelType w:val="hybridMultilevel"/>
    <w:tmpl w:val="047E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04FAF"/>
    <w:multiLevelType w:val="hybridMultilevel"/>
    <w:tmpl w:val="89424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E725AE"/>
    <w:multiLevelType w:val="hybridMultilevel"/>
    <w:tmpl w:val="97400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5D15C3"/>
    <w:multiLevelType w:val="hybridMultilevel"/>
    <w:tmpl w:val="2A72A26E"/>
    <w:lvl w:ilvl="0" w:tplc="88AC940C">
      <w:start w:val="1"/>
      <w:numFmt w:val="bullet"/>
      <w:lvlText w:val=""/>
      <w:lvlJc w:val="left"/>
      <w:pPr>
        <w:tabs>
          <w:tab w:val="num" w:pos="360"/>
        </w:tabs>
        <w:ind w:left="360" w:hanging="360"/>
      </w:pPr>
      <w:rPr>
        <w:rFonts w:ascii="Symbol" w:hAnsi="Symbol" w:hint="default"/>
        <w:color w:val="auto"/>
      </w:rPr>
    </w:lvl>
    <w:lvl w:ilvl="1" w:tplc="2F6CAFD6">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B792D"/>
    <w:multiLevelType w:val="hybridMultilevel"/>
    <w:tmpl w:val="0C8EE85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C51961"/>
    <w:multiLevelType w:val="hybridMultilevel"/>
    <w:tmpl w:val="B61E09C2"/>
    <w:lvl w:ilvl="0" w:tplc="9E023F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3C181B"/>
    <w:multiLevelType w:val="hybridMultilevel"/>
    <w:tmpl w:val="EFD2D204"/>
    <w:lvl w:ilvl="0" w:tplc="9E023F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262505"/>
    <w:multiLevelType w:val="hybridMultilevel"/>
    <w:tmpl w:val="EB8C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F16EA3"/>
    <w:multiLevelType w:val="hybridMultilevel"/>
    <w:tmpl w:val="7B68DB26"/>
    <w:lvl w:ilvl="0" w:tplc="2F6CAFD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F040E"/>
    <w:multiLevelType w:val="hybridMultilevel"/>
    <w:tmpl w:val="7BCA9320"/>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61245F48"/>
    <w:multiLevelType w:val="hybridMultilevel"/>
    <w:tmpl w:val="EBF80B8A"/>
    <w:lvl w:ilvl="0" w:tplc="88AC940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631E68"/>
    <w:multiLevelType w:val="hybridMultilevel"/>
    <w:tmpl w:val="D8E67B2A"/>
    <w:lvl w:ilvl="0" w:tplc="2F6CAFD6">
      <w:start w:val="1"/>
      <w:numFmt w:val="bullet"/>
      <w:lvlText w:val=""/>
      <w:lvlJc w:val="left"/>
      <w:pPr>
        <w:tabs>
          <w:tab w:val="num" w:pos="360"/>
        </w:tabs>
        <w:ind w:left="360" w:hanging="360"/>
      </w:pPr>
      <w:rPr>
        <w:rFonts w:ascii="Symbol" w:hAnsi="Symbol" w:hint="default"/>
        <w:color w:val="auto"/>
      </w:rPr>
    </w:lvl>
    <w:lvl w:ilvl="1" w:tplc="2F6CAFD6">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65719"/>
    <w:multiLevelType w:val="hybridMultilevel"/>
    <w:tmpl w:val="9528AA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68106A01"/>
    <w:multiLevelType w:val="hybridMultilevel"/>
    <w:tmpl w:val="DE6EBBA0"/>
    <w:lvl w:ilvl="0" w:tplc="9E023F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3B0499"/>
    <w:multiLevelType w:val="hybridMultilevel"/>
    <w:tmpl w:val="19B0C60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95C23FD"/>
    <w:multiLevelType w:val="hybridMultilevel"/>
    <w:tmpl w:val="BB46E680"/>
    <w:lvl w:ilvl="0" w:tplc="2F6CAF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C3707F"/>
    <w:multiLevelType w:val="hybridMultilevel"/>
    <w:tmpl w:val="24647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E33170"/>
    <w:multiLevelType w:val="hybridMultilevel"/>
    <w:tmpl w:val="7AC689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DB1C63"/>
    <w:multiLevelType w:val="hybridMultilevel"/>
    <w:tmpl w:val="62667A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0"/>
  </w:num>
  <w:num w:numId="5">
    <w:abstractNumId w:val="21"/>
  </w:num>
  <w:num w:numId="6">
    <w:abstractNumId w:val="28"/>
  </w:num>
  <w:num w:numId="7">
    <w:abstractNumId w:val="7"/>
  </w:num>
  <w:num w:numId="8">
    <w:abstractNumId w:val="10"/>
  </w:num>
  <w:num w:numId="9">
    <w:abstractNumId w:val="24"/>
  </w:num>
  <w:num w:numId="10">
    <w:abstractNumId w:val="25"/>
  </w:num>
  <w:num w:numId="11">
    <w:abstractNumId w:val="14"/>
  </w:num>
  <w:num w:numId="12">
    <w:abstractNumId w:val="3"/>
  </w:num>
  <w:num w:numId="13">
    <w:abstractNumId w:val="26"/>
  </w:num>
  <w:num w:numId="14">
    <w:abstractNumId w:val="32"/>
  </w:num>
  <w:num w:numId="15">
    <w:abstractNumId w:val="9"/>
  </w:num>
  <w:num w:numId="16">
    <w:abstractNumId w:val="0"/>
  </w:num>
  <w:num w:numId="17">
    <w:abstractNumId w:val="31"/>
  </w:num>
  <w:num w:numId="18">
    <w:abstractNumId w:val="17"/>
  </w:num>
  <w:num w:numId="19">
    <w:abstractNumId w:val="5"/>
  </w:num>
  <w:num w:numId="20">
    <w:abstractNumId w:val="10"/>
  </w:num>
  <w:num w:numId="21">
    <w:abstractNumId w:val="27"/>
  </w:num>
  <w:num w:numId="22">
    <w:abstractNumId w:val="18"/>
  </w:num>
  <w:num w:numId="23">
    <w:abstractNumId w:val="11"/>
  </w:num>
  <w:num w:numId="24">
    <w:abstractNumId w:val="23"/>
  </w:num>
  <w:num w:numId="25">
    <w:abstractNumId w:val="30"/>
  </w:num>
  <w:num w:numId="26">
    <w:abstractNumId w:val="22"/>
  </w:num>
  <w:num w:numId="27">
    <w:abstractNumId w:val="19"/>
  </w:num>
  <w:num w:numId="28">
    <w:abstractNumId w:val="12"/>
  </w:num>
  <w:num w:numId="29">
    <w:abstractNumId w:val="4"/>
  </w:num>
  <w:num w:numId="30">
    <w:abstractNumId w:val="33"/>
  </w:num>
  <w:num w:numId="31">
    <w:abstractNumId w:val="29"/>
  </w:num>
  <w:num w:numId="32">
    <w:abstractNumId w:val="15"/>
  </w:num>
  <w:num w:numId="33">
    <w:abstractNumId w:val="6"/>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C0"/>
    <w:rsid w:val="00006D59"/>
    <w:rsid w:val="00020B60"/>
    <w:rsid w:val="00022DE0"/>
    <w:rsid w:val="00023133"/>
    <w:rsid w:val="00027223"/>
    <w:rsid w:val="00030596"/>
    <w:rsid w:val="00036D68"/>
    <w:rsid w:val="00040ECA"/>
    <w:rsid w:val="00044C51"/>
    <w:rsid w:val="0004613E"/>
    <w:rsid w:val="00047679"/>
    <w:rsid w:val="00050364"/>
    <w:rsid w:val="00060C68"/>
    <w:rsid w:val="00071775"/>
    <w:rsid w:val="00085541"/>
    <w:rsid w:val="00097079"/>
    <w:rsid w:val="00097098"/>
    <w:rsid w:val="000B5584"/>
    <w:rsid w:val="000B6C31"/>
    <w:rsid w:val="000C32AD"/>
    <w:rsid w:val="000D7357"/>
    <w:rsid w:val="000E3625"/>
    <w:rsid w:val="000E41FB"/>
    <w:rsid w:val="000E4989"/>
    <w:rsid w:val="000E7844"/>
    <w:rsid w:val="000F747B"/>
    <w:rsid w:val="00101BBD"/>
    <w:rsid w:val="001026FD"/>
    <w:rsid w:val="001201A4"/>
    <w:rsid w:val="001222C0"/>
    <w:rsid w:val="0013141E"/>
    <w:rsid w:val="00133AEC"/>
    <w:rsid w:val="00137D61"/>
    <w:rsid w:val="00153077"/>
    <w:rsid w:val="00163F0F"/>
    <w:rsid w:val="00192902"/>
    <w:rsid w:val="001A00D3"/>
    <w:rsid w:val="001A4CDB"/>
    <w:rsid w:val="001B3688"/>
    <w:rsid w:val="001B5FA1"/>
    <w:rsid w:val="001C1E50"/>
    <w:rsid w:val="001C7830"/>
    <w:rsid w:val="001D2608"/>
    <w:rsid w:val="001D274D"/>
    <w:rsid w:val="001D28CA"/>
    <w:rsid w:val="001E6ABA"/>
    <w:rsid w:val="001E7451"/>
    <w:rsid w:val="001F1D48"/>
    <w:rsid w:val="001F1E9A"/>
    <w:rsid w:val="001F2999"/>
    <w:rsid w:val="001F771C"/>
    <w:rsid w:val="001F7FBE"/>
    <w:rsid w:val="00200882"/>
    <w:rsid w:val="00203B90"/>
    <w:rsid w:val="00204D5D"/>
    <w:rsid w:val="00205734"/>
    <w:rsid w:val="00205E32"/>
    <w:rsid w:val="0021524C"/>
    <w:rsid w:val="002211BB"/>
    <w:rsid w:val="00221A1A"/>
    <w:rsid w:val="00221A44"/>
    <w:rsid w:val="00221DBE"/>
    <w:rsid w:val="002273D4"/>
    <w:rsid w:val="00227533"/>
    <w:rsid w:val="002416D5"/>
    <w:rsid w:val="00241E21"/>
    <w:rsid w:val="002422CA"/>
    <w:rsid w:val="00246E1B"/>
    <w:rsid w:val="00247472"/>
    <w:rsid w:val="00254ACF"/>
    <w:rsid w:val="00257FA0"/>
    <w:rsid w:val="00264895"/>
    <w:rsid w:val="00266CF9"/>
    <w:rsid w:val="002670EB"/>
    <w:rsid w:val="00277A4C"/>
    <w:rsid w:val="00281DC3"/>
    <w:rsid w:val="00286CB2"/>
    <w:rsid w:val="002870DC"/>
    <w:rsid w:val="0029141E"/>
    <w:rsid w:val="00293B38"/>
    <w:rsid w:val="002A1F20"/>
    <w:rsid w:val="002C2318"/>
    <w:rsid w:val="002C2CD2"/>
    <w:rsid w:val="002C5A62"/>
    <w:rsid w:val="002D78F1"/>
    <w:rsid w:val="002E4A2C"/>
    <w:rsid w:val="002F0A8A"/>
    <w:rsid w:val="002F0BB8"/>
    <w:rsid w:val="002F22BC"/>
    <w:rsid w:val="002F3FED"/>
    <w:rsid w:val="00300500"/>
    <w:rsid w:val="00300B1C"/>
    <w:rsid w:val="00313170"/>
    <w:rsid w:val="00314A5E"/>
    <w:rsid w:val="00324409"/>
    <w:rsid w:val="00330DCA"/>
    <w:rsid w:val="003321A6"/>
    <w:rsid w:val="003358C0"/>
    <w:rsid w:val="00335AD4"/>
    <w:rsid w:val="003432AB"/>
    <w:rsid w:val="00343C1B"/>
    <w:rsid w:val="00344C8B"/>
    <w:rsid w:val="00346F86"/>
    <w:rsid w:val="0034736B"/>
    <w:rsid w:val="003551AE"/>
    <w:rsid w:val="00356108"/>
    <w:rsid w:val="003611CE"/>
    <w:rsid w:val="00364646"/>
    <w:rsid w:val="00366BCA"/>
    <w:rsid w:val="00366F2E"/>
    <w:rsid w:val="00370421"/>
    <w:rsid w:val="00373AD1"/>
    <w:rsid w:val="003826BB"/>
    <w:rsid w:val="00383949"/>
    <w:rsid w:val="003912A5"/>
    <w:rsid w:val="0039159A"/>
    <w:rsid w:val="00392096"/>
    <w:rsid w:val="0039691E"/>
    <w:rsid w:val="003A6B39"/>
    <w:rsid w:val="003B484E"/>
    <w:rsid w:val="003C15BA"/>
    <w:rsid w:val="003C18DC"/>
    <w:rsid w:val="003D2C25"/>
    <w:rsid w:val="003D2D16"/>
    <w:rsid w:val="003D2E92"/>
    <w:rsid w:val="003D3B33"/>
    <w:rsid w:val="003E646C"/>
    <w:rsid w:val="003F0EAE"/>
    <w:rsid w:val="003F377C"/>
    <w:rsid w:val="003F6CBE"/>
    <w:rsid w:val="00413CC2"/>
    <w:rsid w:val="00413F32"/>
    <w:rsid w:val="0041402E"/>
    <w:rsid w:val="0041624F"/>
    <w:rsid w:val="00416867"/>
    <w:rsid w:val="00417735"/>
    <w:rsid w:val="00417C8C"/>
    <w:rsid w:val="00417F0D"/>
    <w:rsid w:val="004258AF"/>
    <w:rsid w:val="004340DE"/>
    <w:rsid w:val="0043485A"/>
    <w:rsid w:val="0044554A"/>
    <w:rsid w:val="00447279"/>
    <w:rsid w:val="004479AA"/>
    <w:rsid w:val="00456C68"/>
    <w:rsid w:val="00457749"/>
    <w:rsid w:val="0046105F"/>
    <w:rsid w:val="00461B2B"/>
    <w:rsid w:val="0046216E"/>
    <w:rsid w:val="00464563"/>
    <w:rsid w:val="00475DAB"/>
    <w:rsid w:val="00482B3D"/>
    <w:rsid w:val="0049206B"/>
    <w:rsid w:val="00492BCB"/>
    <w:rsid w:val="0049496D"/>
    <w:rsid w:val="00495D35"/>
    <w:rsid w:val="004A273F"/>
    <w:rsid w:val="004B2585"/>
    <w:rsid w:val="004B477D"/>
    <w:rsid w:val="004C019C"/>
    <w:rsid w:val="004C2954"/>
    <w:rsid w:val="004C7BB6"/>
    <w:rsid w:val="004D3381"/>
    <w:rsid w:val="004D7EA6"/>
    <w:rsid w:val="004E06DF"/>
    <w:rsid w:val="004E1A2A"/>
    <w:rsid w:val="004E22C5"/>
    <w:rsid w:val="004E2478"/>
    <w:rsid w:val="004F0BD4"/>
    <w:rsid w:val="004F1BD6"/>
    <w:rsid w:val="004F70B1"/>
    <w:rsid w:val="0050059E"/>
    <w:rsid w:val="00502409"/>
    <w:rsid w:val="00502DCA"/>
    <w:rsid w:val="00510E62"/>
    <w:rsid w:val="005128E5"/>
    <w:rsid w:val="005169DA"/>
    <w:rsid w:val="00521C02"/>
    <w:rsid w:val="005244EF"/>
    <w:rsid w:val="00526FE4"/>
    <w:rsid w:val="00527C20"/>
    <w:rsid w:val="00543561"/>
    <w:rsid w:val="00544874"/>
    <w:rsid w:val="00552D65"/>
    <w:rsid w:val="00553CC6"/>
    <w:rsid w:val="00563385"/>
    <w:rsid w:val="00565446"/>
    <w:rsid w:val="005671E7"/>
    <w:rsid w:val="005671FC"/>
    <w:rsid w:val="00577100"/>
    <w:rsid w:val="00584928"/>
    <w:rsid w:val="00584BE7"/>
    <w:rsid w:val="00584C7E"/>
    <w:rsid w:val="0059005D"/>
    <w:rsid w:val="0059074B"/>
    <w:rsid w:val="005A5FE4"/>
    <w:rsid w:val="005A6FD7"/>
    <w:rsid w:val="005B35E2"/>
    <w:rsid w:val="005B7DA1"/>
    <w:rsid w:val="005C346D"/>
    <w:rsid w:val="005C4086"/>
    <w:rsid w:val="005C4A8B"/>
    <w:rsid w:val="005C6E6E"/>
    <w:rsid w:val="005C7931"/>
    <w:rsid w:val="005D1784"/>
    <w:rsid w:val="005D29BA"/>
    <w:rsid w:val="005D2B0A"/>
    <w:rsid w:val="005D43B3"/>
    <w:rsid w:val="005D5545"/>
    <w:rsid w:val="005E4059"/>
    <w:rsid w:val="005F110F"/>
    <w:rsid w:val="005F2FC3"/>
    <w:rsid w:val="006112C3"/>
    <w:rsid w:val="00617F82"/>
    <w:rsid w:val="006274A3"/>
    <w:rsid w:val="00627B0F"/>
    <w:rsid w:val="00627E01"/>
    <w:rsid w:val="006307CD"/>
    <w:rsid w:val="006342F3"/>
    <w:rsid w:val="0065274E"/>
    <w:rsid w:val="00670FE7"/>
    <w:rsid w:val="006710A7"/>
    <w:rsid w:val="00673EC3"/>
    <w:rsid w:val="0067642E"/>
    <w:rsid w:val="00680858"/>
    <w:rsid w:val="0069740A"/>
    <w:rsid w:val="00697588"/>
    <w:rsid w:val="006A55DF"/>
    <w:rsid w:val="006A5633"/>
    <w:rsid w:val="006B00E7"/>
    <w:rsid w:val="006D19F3"/>
    <w:rsid w:val="006D3B1E"/>
    <w:rsid w:val="006F3D70"/>
    <w:rsid w:val="006F4FBD"/>
    <w:rsid w:val="00705F76"/>
    <w:rsid w:val="00707B35"/>
    <w:rsid w:val="00707C26"/>
    <w:rsid w:val="00707CE5"/>
    <w:rsid w:val="00714D76"/>
    <w:rsid w:val="00714D78"/>
    <w:rsid w:val="00716187"/>
    <w:rsid w:val="00721F0C"/>
    <w:rsid w:val="00734991"/>
    <w:rsid w:val="00737FE4"/>
    <w:rsid w:val="007439E6"/>
    <w:rsid w:val="007445D9"/>
    <w:rsid w:val="00745813"/>
    <w:rsid w:val="00746301"/>
    <w:rsid w:val="007514EE"/>
    <w:rsid w:val="0077541F"/>
    <w:rsid w:val="00776D44"/>
    <w:rsid w:val="0077707D"/>
    <w:rsid w:val="00777BEF"/>
    <w:rsid w:val="007810FC"/>
    <w:rsid w:val="007831F1"/>
    <w:rsid w:val="00787DA9"/>
    <w:rsid w:val="007A731C"/>
    <w:rsid w:val="007B330F"/>
    <w:rsid w:val="007B44C0"/>
    <w:rsid w:val="007B47FB"/>
    <w:rsid w:val="007C2901"/>
    <w:rsid w:val="007C29C4"/>
    <w:rsid w:val="007D0789"/>
    <w:rsid w:val="007E0B15"/>
    <w:rsid w:val="007E0CEE"/>
    <w:rsid w:val="007F07EB"/>
    <w:rsid w:val="007F3BA8"/>
    <w:rsid w:val="007F70D0"/>
    <w:rsid w:val="00812FD6"/>
    <w:rsid w:val="00813033"/>
    <w:rsid w:val="0081533E"/>
    <w:rsid w:val="00815A40"/>
    <w:rsid w:val="00817372"/>
    <w:rsid w:val="00820EEB"/>
    <w:rsid w:val="00825746"/>
    <w:rsid w:val="00832C03"/>
    <w:rsid w:val="008406A7"/>
    <w:rsid w:val="008431B9"/>
    <w:rsid w:val="008446A5"/>
    <w:rsid w:val="00844F9D"/>
    <w:rsid w:val="00854B7B"/>
    <w:rsid w:val="008612BD"/>
    <w:rsid w:val="008642F0"/>
    <w:rsid w:val="00873D5F"/>
    <w:rsid w:val="008752C0"/>
    <w:rsid w:val="00881937"/>
    <w:rsid w:val="00890575"/>
    <w:rsid w:val="00890D61"/>
    <w:rsid w:val="0089634B"/>
    <w:rsid w:val="008B3749"/>
    <w:rsid w:val="008B3D08"/>
    <w:rsid w:val="008B4583"/>
    <w:rsid w:val="008B4FC2"/>
    <w:rsid w:val="008B5445"/>
    <w:rsid w:val="008C4854"/>
    <w:rsid w:val="008C6CA3"/>
    <w:rsid w:val="008D6038"/>
    <w:rsid w:val="008E0BB6"/>
    <w:rsid w:val="008F1AD9"/>
    <w:rsid w:val="008F3AFE"/>
    <w:rsid w:val="008F6D13"/>
    <w:rsid w:val="00915F71"/>
    <w:rsid w:val="0091664D"/>
    <w:rsid w:val="00925E35"/>
    <w:rsid w:val="009336AD"/>
    <w:rsid w:val="00933E51"/>
    <w:rsid w:val="0093490B"/>
    <w:rsid w:val="00942D05"/>
    <w:rsid w:val="00944CDF"/>
    <w:rsid w:val="00945F78"/>
    <w:rsid w:val="00945FEF"/>
    <w:rsid w:val="009471BC"/>
    <w:rsid w:val="009507C8"/>
    <w:rsid w:val="009561CA"/>
    <w:rsid w:val="00956F82"/>
    <w:rsid w:val="009601B6"/>
    <w:rsid w:val="0096033E"/>
    <w:rsid w:val="0096241C"/>
    <w:rsid w:val="00962A1B"/>
    <w:rsid w:val="009643D4"/>
    <w:rsid w:val="00966CA4"/>
    <w:rsid w:val="009674A6"/>
    <w:rsid w:val="009736B6"/>
    <w:rsid w:val="009757F1"/>
    <w:rsid w:val="00980C70"/>
    <w:rsid w:val="00984CF3"/>
    <w:rsid w:val="00986DB8"/>
    <w:rsid w:val="009A1A48"/>
    <w:rsid w:val="009A4B70"/>
    <w:rsid w:val="009C18F5"/>
    <w:rsid w:val="009C2DE0"/>
    <w:rsid w:val="009C749E"/>
    <w:rsid w:val="009D3517"/>
    <w:rsid w:val="009D4309"/>
    <w:rsid w:val="009D6B48"/>
    <w:rsid w:val="009E276B"/>
    <w:rsid w:val="009E5BEF"/>
    <w:rsid w:val="009E6708"/>
    <w:rsid w:val="009F031A"/>
    <w:rsid w:val="009F4EB9"/>
    <w:rsid w:val="00A01D94"/>
    <w:rsid w:val="00A02F8E"/>
    <w:rsid w:val="00A03D58"/>
    <w:rsid w:val="00A0471E"/>
    <w:rsid w:val="00A050DF"/>
    <w:rsid w:val="00A07E56"/>
    <w:rsid w:val="00A225B0"/>
    <w:rsid w:val="00A317F4"/>
    <w:rsid w:val="00A37D66"/>
    <w:rsid w:val="00A50BDA"/>
    <w:rsid w:val="00A537F7"/>
    <w:rsid w:val="00A60883"/>
    <w:rsid w:val="00A6526B"/>
    <w:rsid w:val="00A75E20"/>
    <w:rsid w:val="00A771B3"/>
    <w:rsid w:val="00A772E6"/>
    <w:rsid w:val="00A904DD"/>
    <w:rsid w:val="00A95746"/>
    <w:rsid w:val="00AA1C6E"/>
    <w:rsid w:val="00AA7373"/>
    <w:rsid w:val="00AB0C0B"/>
    <w:rsid w:val="00AB1726"/>
    <w:rsid w:val="00AB3223"/>
    <w:rsid w:val="00AB368B"/>
    <w:rsid w:val="00AB6F57"/>
    <w:rsid w:val="00AD7B07"/>
    <w:rsid w:val="00AD7D83"/>
    <w:rsid w:val="00AE59A6"/>
    <w:rsid w:val="00AF244D"/>
    <w:rsid w:val="00AF245C"/>
    <w:rsid w:val="00AF74C3"/>
    <w:rsid w:val="00B05A9F"/>
    <w:rsid w:val="00B13057"/>
    <w:rsid w:val="00B2030D"/>
    <w:rsid w:val="00B321EF"/>
    <w:rsid w:val="00B32B24"/>
    <w:rsid w:val="00B33718"/>
    <w:rsid w:val="00B37589"/>
    <w:rsid w:val="00B4176F"/>
    <w:rsid w:val="00B42874"/>
    <w:rsid w:val="00B44F95"/>
    <w:rsid w:val="00B50B9F"/>
    <w:rsid w:val="00B51B88"/>
    <w:rsid w:val="00B61ED0"/>
    <w:rsid w:val="00B67404"/>
    <w:rsid w:val="00B74A20"/>
    <w:rsid w:val="00B81812"/>
    <w:rsid w:val="00B84E95"/>
    <w:rsid w:val="00B91A8D"/>
    <w:rsid w:val="00BA494A"/>
    <w:rsid w:val="00BB195D"/>
    <w:rsid w:val="00BD0B66"/>
    <w:rsid w:val="00BD291E"/>
    <w:rsid w:val="00BD4D9A"/>
    <w:rsid w:val="00BE08C1"/>
    <w:rsid w:val="00BE0DFD"/>
    <w:rsid w:val="00BE3395"/>
    <w:rsid w:val="00BE5009"/>
    <w:rsid w:val="00BF4751"/>
    <w:rsid w:val="00C02733"/>
    <w:rsid w:val="00C040AF"/>
    <w:rsid w:val="00C04A0B"/>
    <w:rsid w:val="00C13E76"/>
    <w:rsid w:val="00C15EFB"/>
    <w:rsid w:val="00C160DB"/>
    <w:rsid w:val="00C206C1"/>
    <w:rsid w:val="00C31235"/>
    <w:rsid w:val="00C36EF5"/>
    <w:rsid w:val="00C45887"/>
    <w:rsid w:val="00C50374"/>
    <w:rsid w:val="00C534C1"/>
    <w:rsid w:val="00C53DE1"/>
    <w:rsid w:val="00C55E66"/>
    <w:rsid w:val="00C606E5"/>
    <w:rsid w:val="00C65048"/>
    <w:rsid w:val="00C66724"/>
    <w:rsid w:val="00C72945"/>
    <w:rsid w:val="00C72F33"/>
    <w:rsid w:val="00C73F88"/>
    <w:rsid w:val="00C804CE"/>
    <w:rsid w:val="00C91F17"/>
    <w:rsid w:val="00CB6894"/>
    <w:rsid w:val="00CC17B8"/>
    <w:rsid w:val="00CC1D86"/>
    <w:rsid w:val="00CC6BC9"/>
    <w:rsid w:val="00CC7506"/>
    <w:rsid w:val="00CD0F1E"/>
    <w:rsid w:val="00CE15B2"/>
    <w:rsid w:val="00CE3520"/>
    <w:rsid w:val="00CF1111"/>
    <w:rsid w:val="00D177DD"/>
    <w:rsid w:val="00D32E0E"/>
    <w:rsid w:val="00D45AE4"/>
    <w:rsid w:val="00D466C8"/>
    <w:rsid w:val="00D478A7"/>
    <w:rsid w:val="00D52D20"/>
    <w:rsid w:val="00D5385D"/>
    <w:rsid w:val="00D56EE7"/>
    <w:rsid w:val="00D62D4E"/>
    <w:rsid w:val="00D7123B"/>
    <w:rsid w:val="00D833BB"/>
    <w:rsid w:val="00D97E38"/>
    <w:rsid w:val="00DA1F00"/>
    <w:rsid w:val="00DA6296"/>
    <w:rsid w:val="00DA6997"/>
    <w:rsid w:val="00DA752B"/>
    <w:rsid w:val="00DB1BBE"/>
    <w:rsid w:val="00DB5F5A"/>
    <w:rsid w:val="00DB6BAF"/>
    <w:rsid w:val="00DC103E"/>
    <w:rsid w:val="00DC1451"/>
    <w:rsid w:val="00DC247E"/>
    <w:rsid w:val="00DC2D4F"/>
    <w:rsid w:val="00DC34F9"/>
    <w:rsid w:val="00DC6D22"/>
    <w:rsid w:val="00DD43E2"/>
    <w:rsid w:val="00DD6E0A"/>
    <w:rsid w:val="00DD79CD"/>
    <w:rsid w:val="00DE29AF"/>
    <w:rsid w:val="00DF42E2"/>
    <w:rsid w:val="00E04FD9"/>
    <w:rsid w:val="00E262E7"/>
    <w:rsid w:val="00E26C35"/>
    <w:rsid w:val="00E40255"/>
    <w:rsid w:val="00E41662"/>
    <w:rsid w:val="00E4345C"/>
    <w:rsid w:val="00E5291D"/>
    <w:rsid w:val="00E53EAB"/>
    <w:rsid w:val="00E55F8D"/>
    <w:rsid w:val="00E6013E"/>
    <w:rsid w:val="00E7364B"/>
    <w:rsid w:val="00E737DC"/>
    <w:rsid w:val="00E748F8"/>
    <w:rsid w:val="00E759A5"/>
    <w:rsid w:val="00E80674"/>
    <w:rsid w:val="00E86260"/>
    <w:rsid w:val="00E869C4"/>
    <w:rsid w:val="00E87163"/>
    <w:rsid w:val="00E94B34"/>
    <w:rsid w:val="00EA2E3E"/>
    <w:rsid w:val="00EA352B"/>
    <w:rsid w:val="00EB108C"/>
    <w:rsid w:val="00EB4A73"/>
    <w:rsid w:val="00EC471F"/>
    <w:rsid w:val="00EC6915"/>
    <w:rsid w:val="00ED7E3A"/>
    <w:rsid w:val="00EE232A"/>
    <w:rsid w:val="00EE3479"/>
    <w:rsid w:val="00EE3955"/>
    <w:rsid w:val="00EE4188"/>
    <w:rsid w:val="00EE4F4D"/>
    <w:rsid w:val="00EE65FB"/>
    <w:rsid w:val="00EE6EA1"/>
    <w:rsid w:val="00EE7F6C"/>
    <w:rsid w:val="00EF2FCA"/>
    <w:rsid w:val="00F00CA0"/>
    <w:rsid w:val="00F023C9"/>
    <w:rsid w:val="00F05B1C"/>
    <w:rsid w:val="00F14B2C"/>
    <w:rsid w:val="00F14D26"/>
    <w:rsid w:val="00F162CA"/>
    <w:rsid w:val="00F255DF"/>
    <w:rsid w:val="00F30D31"/>
    <w:rsid w:val="00F327FA"/>
    <w:rsid w:val="00F37A71"/>
    <w:rsid w:val="00F37C0A"/>
    <w:rsid w:val="00F415B2"/>
    <w:rsid w:val="00F4238B"/>
    <w:rsid w:val="00F447E5"/>
    <w:rsid w:val="00F44BA5"/>
    <w:rsid w:val="00F457B0"/>
    <w:rsid w:val="00F51643"/>
    <w:rsid w:val="00F57B70"/>
    <w:rsid w:val="00F60FDB"/>
    <w:rsid w:val="00F8144B"/>
    <w:rsid w:val="00FB3518"/>
    <w:rsid w:val="00FB778E"/>
    <w:rsid w:val="00FC0CC6"/>
    <w:rsid w:val="00FC1FB7"/>
    <w:rsid w:val="00FC56AB"/>
    <w:rsid w:val="00FC6302"/>
    <w:rsid w:val="00FD1CF0"/>
    <w:rsid w:val="00FD697A"/>
    <w:rsid w:val="00FE2AAE"/>
    <w:rsid w:val="00FE47AC"/>
    <w:rsid w:val="00FE4BC0"/>
    <w:rsid w:val="00FF5E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C216B2"/>
  <w15:docId w15:val="{E9E18081-CA4D-47E9-A8B3-49CDC5EF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85D"/>
    <w:pPr>
      <w:ind w:left="720"/>
      <w:contextualSpacing/>
    </w:pPr>
  </w:style>
  <w:style w:type="character" w:styleId="Hyperlink">
    <w:name w:val="Hyperlink"/>
    <w:basedOn w:val="DefaultParagraphFont"/>
    <w:uiPriority w:val="99"/>
    <w:unhideWhenUsed/>
    <w:rsid w:val="00F05B1C"/>
    <w:rPr>
      <w:color w:val="0000FF" w:themeColor="hyperlink"/>
      <w:u w:val="single"/>
    </w:rPr>
  </w:style>
  <w:style w:type="paragraph" w:styleId="NormalWeb">
    <w:name w:val="Normal (Web)"/>
    <w:basedOn w:val="Normal"/>
    <w:uiPriority w:val="99"/>
    <w:unhideWhenUsed/>
    <w:rsid w:val="00B6740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B67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3381"/>
    <w:rPr>
      <w:color w:val="800080" w:themeColor="followedHyperlink"/>
      <w:u w:val="single"/>
    </w:rPr>
  </w:style>
  <w:style w:type="paragraph" w:styleId="Header">
    <w:name w:val="header"/>
    <w:basedOn w:val="Normal"/>
    <w:link w:val="HeaderChar"/>
    <w:uiPriority w:val="99"/>
    <w:unhideWhenUsed/>
    <w:rsid w:val="004D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81"/>
  </w:style>
  <w:style w:type="paragraph" w:styleId="Footer">
    <w:name w:val="footer"/>
    <w:basedOn w:val="Normal"/>
    <w:link w:val="FooterChar"/>
    <w:uiPriority w:val="99"/>
    <w:unhideWhenUsed/>
    <w:rsid w:val="004D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81"/>
  </w:style>
  <w:style w:type="character" w:styleId="CommentReference">
    <w:name w:val="annotation reference"/>
    <w:basedOn w:val="DefaultParagraphFont"/>
    <w:uiPriority w:val="99"/>
    <w:semiHidden/>
    <w:unhideWhenUsed/>
    <w:rsid w:val="000E4989"/>
    <w:rPr>
      <w:sz w:val="18"/>
      <w:szCs w:val="18"/>
    </w:rPr>
  </w:style>
  <w:style w:type="paragraph" w:styleId="CommentText">
    <w:name w:val="annotation text"/>
    <w:basedOn w:val="Normal"/>
    <w:link w:val="CommentTextChar"/>
    <w:uiPriority w:val="99"/>
    <w:unhideWhenUsed/>
    <w:rsid w:val="000E4989"/>
    <w:pPr>
      <w:spacing w:line="240" w:lineRule="auto"/>
    </w:pPr>
    <w:rPr>
      <w:sz w:val="24"/>
      <w:szCs w:val="24"/>
    </w:rPr>
  </w:style>
  <w:style w:type="character" w:customStyle="1" w:styleId="CommentTextChar">
    <w:name w:val="Comment Text Char"/>
    <w:basedOn w:val="DefaultParagraphFont"/>
    <w:link w:val="CommentText"/>
    <w:uiPriority w:val="99"/>
    <w:rsid w:val="000E4989"/>
    <w:rPr>
      <w:sz w:val="24"/>
      <w:szCs w:val="24"/>
    </w:rPr>
  </w:style>
  <w:style w:type="paragraph" w:styleId="CommentSubject">
    <w:name w:val="annotation subject"/>
    <w:basedOn w:val="CommentText"/>
    <w:next w:val="CommentText"/>
    <w:link w:val="CommentSubjectChar"/>
    <w:uiPriority w:val="99"/>
    <w:semiHidden/>
    <w:unhideWhenUsed/>
    <w:rsid w:val="000E4989"/>
    <w:rPr>
      <w:b/>
      <w:bCs/>
      <w:sz w:val="20"/>
      <w:szCs w:val="20"/>
    </w:rPr>
  </w:style>
  <w:style w:type="character" w:customStyle="1" w:styleId="CommentSubjectChar">
    <w:name w:val="Comment Subject Char"/>
    <w:basedOn w:val="CommentTextChar"/>
    <w:link w:val="CommentSubject"/>
    <w:uiPriority w:val="99"/>
    <w:semiHidden/>
    <w:rsid w:val="000E4989"/>
    <w:rPr>
      <w:b/>
      <w:bCs/>
      <w:sz w:val="20"/>
      <w:szCs w:val="20"/>
    </w:rPr>
  </w:style>
  <w:style w:type="paragraph" w:styleId="BalloonText">
    <w:name w:val="Balloon Text"/>
    <w:basedOn w:val="Normal"/>
    <w:link w:val="BalloonTextChar"/>
    <w:uiPriority w:val="99"/>
    <w:semiHidden/>
    <w:unhideWhenUsed/>
    <w:rsid w:val="000E498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989"/>
    <w:rPr>
      <w:rFonts w:ascii="Lucida Grande" w:hAnsi="Lucida Grande" w:cs="Lucida Grande"/>
      <w:sz w:val="18"/>
      <w:szCs w:val="18"/>
    </w:rPr>
  </w:style>
  <w:style w:type="paragraph" w:customStyle="1" w:styleId="Default">
    <w:name w:val="Default"/>
    <w:rsid w:val="00040ECA"/>
    <w:pPr>
      <w:autoSpaceDE w:val="0"/>
      <w:autoSpaceDN w:val="0"/>
      <w:adjustRightInd w:val="0"/>
      <w:spacing w:after="0" w:line="240" w:lineRule="auto"/>
    </w:pPr>
    <w:rPr>
      <w:rFonts w:ascii="Arial" w:hAnsi="Arial" w:cs="Arial"/>
      <w:color w:val="000000"/>
      <w:sz w:val="24"/>
      <w:szCs w:val="24"/>
    </w:rPr>
  </w:style>
  <w:style w:type="table" w:customStyle="1" w:styleId="PolicyTable">
    <w:name w:val="Policy Table"/>
    <w:rsid w:val="00044C51"/>
    <w:pPr>
      <w:spacing w:after="0" w:line="240" w:lineRule="auto"/>
    </w:pPr>
    <w:rPr>
      <w:rFonts w:ascii="Arial" w:eastAsia="Times New Roman" w:hAnsi="Arial" w:cs="Arial"/>
      <w:sz w:val="20"/>
      <w:szCs w:val="20"/>
      <w:lang w:eastAsia="en-AU"/>
    </w:rPr>
    <w:tblPr>
      <w:tblCellSpacing w:w="-20" w:type="dxa"/>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blCellSpacing w:w="-20" w:type="dxa"/>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character" w:styleId="Emphasis">
    <w:name w:val="Emphasis"/>
    <w:qFormat/>
    <w:rsid w:val="00DD6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990602">
      <w:bodyDiv w:val="1"/>
      <w:marLeft w:val="0"/>
      <w:marRight w:val="0"/>
      <w:marTop w:val="0"/>
      <w:marBottom w:val="0"/>
      <w:divBdr>
        <w:top w:val="none" w:sz="0" w:space="0" w:color="auto"/>
        <w:left w:val="none" w:sz="0" w:space="0" w:color="auto"/>
        <w:bottom w:val="none" w:sz="0" w:space="0" w:color="auto"/>
        <w:right w:val="none" w:sz="0" w:space="0" w:color="auto"/>
      </w:divBdr>
    </w:div>
    <w:div w:id="882443536">
      <w:bodyDiv w:val="1"/>
      <w:marLeft w:val="0"/>
      <w:marRight w:val="0"/>
      <w:marTop w:val="0"/>
      <w:marBottom w:val="0"/>
      <w:divBdr>
        <w:top w:val="none" w:sz="0" w:space="0" w:color="auto"/>
        <w:left w:val="none" w:sz="0" w:space="0" w:color="auto"/>
        <w:bottom w:val="none" w:sz="0" w:space="0" w:color="auto"/>
        <w:right w:val="none" w:sz="0" w:space="0" w:color="auto"/>
      </w:divBdr>
      <w:divsChild>
        <w:div w:id="1194613242">
          <w:marLeft w:val="0"/>
          <w:marRight w:val="0"/>
          <w:marTop w:val="0"/>
          <w:marBottom w:val="0"/>
          <w:divBdr>
            <w:top w:val="none" w:sz="0" w:space="0" w:color="auto"/>
            <w:left w:val="none" w:sz="0" w:space="0" w:color="auto"/>
            <w:bottom w:val="none" w:sz="0" w:space="0" w:color="auto"/>
            <w:right w:val="none" w:sz="0" w:space="0" w:color="auto"/>
          </w:divBdr>
        </w:div>
        <w:div w:id="2064938083">
          <w:marLeft w:val="0"/>
          <w:marRight w:val="0"/>
          <w:marTop w:val="0"/>
          <w:marBottom w:val="0"/>
          <w:divBdr>
            <w:top w:val="none" w:sz="0" w:space="0" w:color="auto"/>
            <w:left w:val="none" w:sz="0" w:space="0" w:color="auto"/>
            <w:bottom w:val="none" w:sz="0" w:space="0" w:color="auto"/>
            <w:right w:val="none" w:sz="0" w:space="0" w:color="auto"/>
          </w:divBdr>
        </w:div>
        <w:div w:id="819930976">
          <w:marLeft w:val="0"/>
          <w:marRight w:val="0"/>
          <w:marTop w:val="0"/>
          <w:marBottom w:val="0"/>
          <w:divBdr>
            <w:top w:val="none" w:sz="0" w:space="0" w:color="auto"/>
            <w:left w:val="none" w:sz="0" w:space="0" w:color="auto"/>
            <w:bottom w:val="none" w:sz="0" w:space="0" w:color="auto"/>
            <w:right w:val="none" w:sz="0" w:space="0" w:color="auto"/>
          </w:divBdr>
        </w:div>
        <w:div w:id="411128709">
          <w:marLeft w:val="0"/>
          <w:marRight w:val="0"/>
          <w:marTop w:val="0"/>
          <w:marBottom w:val="0"/>
          <w:divBdr>
            <w:top w:val="none" w:sz="0" w:space="0" w:color="auto"/>
            <w:left w:val="none" w:sz="0" w:space="0" w:color="auto"/>
            <w:bottom w:val="none" w:sz="0" w:space="0" w:color="auto"/>
            <w:right w:val="none" w:sz="0" w:space="0" w:color="auto"/>
          </w:divBdr>
        </w:div>
      </w:divsChild>
    </w:div>
    <w:div w:id="1140657822">
      <w:bodyDiv w:val="1"/>
      <w:marLeft w:val="0"/>
      <w:marRight w:val="0"/>
      <w:marTop w:val="0"/>
      <w:marBottom w:val="0"/>
      <w:divBdr>
        <w:top w:val="none" w:sz="0" w:space="0" w:color="auto"/>
        <w:left w:val="none" w:sz="0" w:space="0" w:color="auto"/>
        <w:bottom w:val="none" w:sz="0" w:space="0" w:color="auto"/>
        <w:right w:val="none" w:sz="0" w:space="0" w:color="auto"/>
      </w:divBdr>
      <w:divsChild>
        <w:div w:id="1603223665">
          <w:marLeft w:val="0"/>
          <w:marRight w:val="0"/>
          <w:marTop w:val="0"/>
          <w:marBottom w:val="0"/>
          <w:divBdr>
            <w:top w:val="none" w:sz="0" w:space="0" w:color="auto"/>
            <w:left w:val="none" w:sz="0" w:space="0" w:color="auto"/>
            <w:bottom w:val="none" w:sz="0" w:space="0" w:color="auto"/>
            <w:right w:val="none" w:sz="0" w:space="0" w:color="auto"/>
          </w:divBdr>
          <w:divsChild>
            <w:div w:id="69009814">
              <w:marLeft w:val="0"/>
              <w:marRight w:val="0"/>
              <w:marTop w:val="0"/>
              <w:marBottom w:val="0"/>
              <w:divBdr>
                <w:top w:val="none" w:sz="0" w:space="0" w:color="auto"/>
                <w:left w:val="none" w:sz="0" w:space="0" w:color="auto"/>
                <w:bottom w:val="none" w:sz="0" w:space="0" w:color="auto"/>
                <w:right w:val="none" w:sz="0" w:space="0" w:color="auto"/>
              </w:divBdr>
              <w:divsChild>
                <w:div w:id="889416281">
                  <w:marLeft w:val="0"/>
                  <w:marRight w:val="0"/>
                  <w:marTop w:val="0"/>
                  <w:marBottom w:val="0"/>
                  <w:divBdr>
                    <w:top w:val="none" w:sz="0" w:space="0" w:color="auto"/>
                    <w:left w:val="none" w:sz="0" w:space="0" w:color="auto"/>
                    <w:bottom w:val="none" w:sz="0" w:space="0" w:color="auto"/>
                    <w:right w:val="none" w:sz="0" w:space="0" w:color="auto"/>
                  </w:divBdr>
                  <w:divsChild>
                    <w:div w:id="8685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10327">
      <w:bodyDiv w:val="1"/>
      <w:marLeft w:val="0"/>
      <w:marRight w:val="0"/>
      <w:marTop w:val="0"/>
      <w:marBottom w:val="0"/>
      <w:divBdr>
        <w:top w:val="none" w:sz="0" w:space="0" w:color="auto"/>
        <w:left w:val="none" w:sz="0" w:space="0" w:color="auto"/>
        <w:bottom w:val="none" w:sz="0" w:space="0" w:color="auto"/>
        <w:right w:val="none" w:sz="0" w:space="0" w:color="auto"/>
      </w:divBdr>
      <w:divsChild>
        <w:div w:id="1767768863">
          <w:marLeft w:val="0"/>
          <w:marRight w:val="0"/>
          <w:marTop w:val="0"/>
          <w:marBottom w:val="0"/>
          <w:divBdr>
            <w:top w:val="none" w:sz="0" w:space="0" w:color="auto"/>
            <w:left w:val="none" w:sz="0" w:space="0" w:color="auto"/>
            <w:bottom w:val="none" w:sz="0" w:space="0" w:color="auto"/>
            <w:right w:val="none" w:sz="0" w:space="0" w:color="auto"/>
          </w:divBdr>
        </w:div>
        <w:div w:id="1163735763">
          <w:marLeft w:val="0"/>
          <w:marRight w:val="0"/>
          <w:marTop w:val="0"/>
          <w:marBottom w:val="0"/>
          <w:divBdr>
            <w:top w:val="none" w:sz="0" w:space="0" w:color="auto"/>
            <w:left w:val="none" w:sz="0" w:space="0" w:color="auto"/>
            <w:bottom w:val="none" w:sz="0" w:space="0" w:color="auto"/>
            <w:right w:val="none" w:sz="0" w:space="0" w:color="auto"/>
          </w:divBdr>
        </w:div>
        <w:div w:id="1529222306">
          <w:marLeft w:val="0"/>
          <w:marRight w:val="0"/>
          <w:marTop w:val="0"/>
          <w:marBottom w:val="0"/>
          <w:divBdr>
            <w:top w:val="none" w:sz="0" w:space="0" w:color="auto"/>
            <w:left w:val="none" w:sz="0" w:space="0" w:color="auto"/>
            <w:bottom w:val="none" w:sz="0" w:space="0" w:color="auto"/>
            <w:right w:val="none" w:sz="0" w:space="0" w:color="auto"/>
          </w:divBdr>
        </w:div>
        <w:div w:id="386954822">
          <w:marLeft w:val="0"/>
          <w:marRight w:val="0"/>
          <w:marTop w:val="0"/>
          <w:marBottom w:val="0"/>
          <w:divBdr>
            <w:top w:val="none" w:sz="0" w:space="0" w:color="auto"/>
            <w:left w:val="none" w:sz="0" w:space="0" w:color="auto"/>
            <w:bottom w:val="none" w:sz="0" w:space="0" w:color="auto"/>
            <w:right w:val="none" w:sz="0" w:space="0" w:color="auto"/>
          </w:divBdr>
        </w:div>
        <w:div w:id="391009207">
          <w:marLeft w:val="0"/>
          <w:marRight w:val="0"/>
          <w:marTop w:val="0"/>
          <w:marBottom w:val="0"/>
          <w:divBdr>
            <w:top w:val="none" w:sz="0" w:space="0" w:color="auto"/>
            <w:left w:val="none" w:sz="0" w:space="0" w:color="auto"/>
            <w:bottom w:val="none" w:sz="0" w:space="0" w:color="auto"/>
            <w:right w:val="none" w:sz="0" w:space="0" w:color="auto"/>
          </w:divBdr>
        </w:div>
        <w:div w:id="883523091">
          <w:marLeft w:val="0"/>
          <w:marRight w:val="0"/>
          <w:marTop w:val="0"/>
          <w:marBottom w:val="0"/>
          <w:divBdr>
            <w:top w:val="none" w:sz="0" w:space="0" w:color="auto"/>
            <w:left w:val="none" w:sz="0" w:space="0" w:color="auto"/>
            <w:bottom w:val="none" w:sz="0" w:space="0" w:color="auto"/>
            <w:right w:val="none" w:sz="0" w:space="0" w:color="auto"/>
          </w:divBdr>
        </w:div>
        <w:div w:id="1254319230">
          <w:marLeft w:val="0"/>
          <w:marRight w:val="0"/>
          <w:marTop w:val="0"/>
          <w:marBottom w:val="0"/>
          <w:divBdr>
            <w:top w:val="none" w:sz="0" w:space="0" w:color="auto"/>
            <w:left w:val="none" w:sz="0" w:space="0" w:color="auto"/>
            <w:bottom w:val="none" w:sz="0" w:space="0" w:color="auto"/>
            <w:right w:val="none" w:sz="0" w:space="0" w:color="auto"/>
          </w:divBdr>
        </w:div>
        <w:div w:id="1473981182">
          <w:marLeft w:val="0"/>
          <w:marRight w:val="0"/>
          <w:marTop w:val="0"/>
          <w:marBottom w:val="0"/>
          <w:divBdr>
            <w:top w:val="none" w:sz="0" w:space="0" w:color="auto"/>
            <w:left w:val="none" w:sz="0" w:space="0" w:color="auto"/>
            <w:bottom w:val="none" w:sz="0" w:space="0" w:color="auto"/>
            <w:right w:val="none" w:sz="0" w:space="0" w:color="auto"/>
          </w:divBdr>
        </w:div>
        <w:div w:id="1579486940">
          <w:marLeft w:val="0"/>
          <w:marRight w:val="0"/>
          <w:marTop w:val="0"/>
          <w:marBottom w:val="0"/>
          <w:divBdr>
            <w:top w:val="none" w:sz="0" w:space="0" w:color="auto"/>
            <w:left w:val="none" w:sz="0" w:space="0" w:color="auto"/>
            <w:bottom w:val="none" w:sz="0" w:space="0" w:color="auto"/>
            <w:right w:val="none" w:sz="0" w:space="0" w:color="auto"/>
          </w:divBdr>
        </w:div>
        <w:div w:id="667908961">
          <w:marLeft w:val="0"/>
          <w:marRight w:val="0"/>
          <w:marTop w:val="0"/>
          <w:marBottom w:val="0"/>
          <w:divBdr>
            <w:top w:val="none" w:sz="0" w:space="0" w:color="auto"/>
            <w:left w:val="none" w:sz="0" w:space="0" w:color="auto"/>
            <w:bottom w:val="none" w:sz="0" w:space="0" w:color="auto"/>
            <w:right w:val="none" w:sz="0" w:space="0" w:color="auto"/>
          </w:divBdr>
        </w:div>
        <w:div w:id="1827895735">
          <w:marLeft w:val="0"/>
          <w:marRight w:val="0"/>
          <w:marTop w:val="0"/>
          <w:marBottom w:val="0"/>
          <w:divBdr>
            <w:top w:val="none" w:sz="0" w:space="0" w:color="auto"/>
            <w:left w:val="none" w:sz="0" w:space="0" w:color="auto"/>
            <w:bottom w:val="none" w:sz="0" w:space="0" w:color="auto"/>
            <w:right w:val="none" w:sz="0" w:space="0" w:color="auto"/>
          </w:divBdr>
        </w:div>
        <w:div w:id="352191304">
          <w:marLeft w:val="0"/>
          <w:marRight w:val="0"/>
          <w:marTop w:val="0"/>
          <w:marBottom w:val="0"/>
          <w:divBdr>
            <w:top w:val="none" w:sz="0" w:space="0" w:color="auto"/>
            <w:left w:val="none" w:sz="0" w:space="0" w:color="auto"/>
            <w:bottom w:val="none" w:sz="0" w:space="0" w:color="auto"/>
            <w:right w:val="none" w:sz="0" w:space="0" w:color="auto"/>
          </w:divBdr>
        </w:div>
        <w:div w:id="1943879370">
          <w:marLeft w:val="0"/>
          <w:marRight w:val="0"/>
          <w:marTop w:val="0"/>
          <w:marBottom w:val="0"/>
          <w:divBdr>
            <w:top w:val="none" w:sz="0" w:space="0" w:color="auto"/>
            <w:left w:val="none" w:sz="0" w:space="0" w:color="auto"/>
            <w:bottom w:val="none" w:sz="0" w:space="0" w:color="auto"/>
            <w:right w:val="none" w:sz="0" w:space="0" w:color="auto"/>
          </w:divBdr>
        </w:div>
        <w:div w:id="1656760094">
          <w:marLeft w:val="0"/>
          <w:marRight w:val="0"/>
          <w:marTop w:val="0"/>
          <w:marBottom w:val="0"/>
          <w:divBdr>
            <w:top w:val="none" w:sz="0" w:space="0" w:color="auto"/>
            <w:left w:val="none" w:sz="0" w:space="0" w:color="auto"/>
            <w:bottom w:val="none" w:sz="0" w:space="0" w:color="auto"/>
            <w:right w:val="none" w:sz="0" w:space="0" w:color="auto"/>
          </w:divBdr>
        </w:div>
        <w:div w:id="1145581635">
          <w:marLeft w:val="0"/>
          <w:marRight w:val="0"/>
          <w:marTop w:val="0"/>
          <w:marBottom w:val="0"/>
          <w:divBdr>
            <w:top w:val="none" w:sz="0" w:space="0" w:color="auto"/>
            <w:left w:val="none" w:sz="0" w:space="0" w:color="auto"/>
            <w:bottom w:val="none" w:sz="0" w:space="0" w:color="auto"/>
            <w:right w:val="none" w:sz="0" w:space="0" w:color="auto"/>
          </w:divBdr>
        </w:div>
        <w:div w:id="500969574">
          <w:marLeft w:val="0"/>
          <w:marRight w:val="0"/>
          <w:marTop w:val="0"/>
          <w:marBottom w:val="0"/>
          <w:divBdr>
            <w:top w:val="none" w:sz="0" w:space="0" w:color="auto"/>
            <w:left w:val="none" w:sz="0" w:space="0" w:color="auto"/>
            <w:bottom w:val="none" w:sz="0" w:space="0" w:color="auto"/>
            <w:right w:val="none" w:sz="0" w:space="0" w:color="auto"/>
          </w:divBdr>
        </w:div>
        <w:div w:id="1402023405">
          <w:marLeft w:val="0"/>
          <w:marRight w:val="0"/>
          <w:marTop w:val="0"/>
          <w:marBottom w:val="0"/>
          <w:divBdr>
            <w:top w:val="none" w:sz="0" w:space="0" w:color="auto"/>
            <w:left w:val="none" w:sz="0" w:space="0" w:color="auto"/>
            <w:bottom w:val="none" w:sz="0" w:space="0" w:color="auto"/>
            <w:right w:val="none" w:sz="0" w:space="0" w:color="auto"/>
          </w:divBdr>
        </w:div>
        <w:div w:id="1749764146">
          <w:marLeft w:val="0"/>
          <w:marRight w:val="0"/>
          <w:marTop w:val="0"/>
          <w:marBottom w:val="0"/>
          <w:divBdr>
            <w:top w:val="none" w:sz="0" w:space="0" w:color="auto"/>
            <w:left w:val="none" w:sz="0" w:space="0" w:color="auto"/>
            <w:bottom w:val="none" w:sz="0" w:space="0" w:color="auto"/>
            <w:right w:val="none" w:sz="0" w:space="0" w:color="auto"/>
          </w:divBdr>
        </w:div>
        <w:div w:id="1340425736">
          <w:marLeft w:val="0"/>
          <w:marRight w:val="0"/>
          <w:marTop w:val="0"/>
          <w:marBottom w:val="0"/>
          <w:divBdr>
            <w:top w:val="none" w:sz="0" w:space="0" w:color="auto"/>
            <w:left w:val="none" w:sz="0" w:space="0" w:color="auto"/>
            <w:bottom w:val="none" w:sz="0" w:space="0" w:color="auto"/>
            <w:right w:val="none" w:sz="0" w:space="0" w:color="auto"/>
          </w:divBdr>
        </w:div>
        <w:div w:id="1055592666">
          <w:marLeft w:val="0"/>
          <w:marRight w:val="0"/>
          <w:marTop w:val="0"/>
          <w:marBottom w:val="0"/>
          <w:divBdr>
            <w:top w:val="none" w:sz="0" w:space="0" w:color="auto"/>
            <w:left w:val="none" w:sz="0" w:space="0" w:color="auto"/>
            <w:bottom w:val="none" w:sz="0" w:space="0" w:color="auto"/>
            <w:right w:val="none" w:sz="0" w:space="0" w:color="auto"/>
          </w:divBdr>
        </w:div>
        <w:div w:id="385837959">
          <w:marLeft w:val="0"/>
          <w:marRight w:val="0"/>
          <w:marTop w:val="0"/>
          <w:marBottom w:val="0"/>
          <w:divBdr>
            <w:top w:val="none" w:sz="0" w:space="0" w:color="auto"/>
            <w:left w:val="none" w:sz="0" w:space="0" w:color="auto"/>
            <w:bottom w:val="none" w:sz="0" w:space="0" w:color="auto"/>
            <w:right w:val="none" w:sz="0" w:space="0" w:color="auto"/>
          </w:divBdr>
        </w:div>
        <w:div w:id="870922176">
          <w:marLeft w:val="0"/>
          <w:marRight w:val="0"/>
          <w:marTop w:val="0"/>
          <w:marBottom w:val="0"/>
          <w:divBdr>
            <w:top w:val="none" w:sz="0" w:space="0" w:color="auto"/>
            <w:left w:val="none" w:sz="0" w:space="0" w:color="auto"/>
            <w:bottom w:val="none" w:sz="0" w:space="0" w:color="auto"/>
            <w:right w:val="none" w:sz="0" w:space="0" w:color="auto"/>
          </w:divBdr>
        </w:div>
        <w:div w:id="1799255151">
          <w:marLeft w:val="0"/>
          <w:marRight w:val="0"/>
          <w:marTop w:val="0"/>
          <w:marBottom w:val="0"/>
          <w:divBdr>
            <w:top w:val="none" w:sz="0" w:space="0" w:color="auto"/>
            <w:left w:val="none" w:sz="0" w:space="0" w:color="auto"/>
            <w:bottom w:val="none" w:sz="0" w:space="0" w:color="auto"/>
            <w:right w:val="none" w:sz="0" w:space="0" w:color="auto"/>
          </w:divBdr>
        </w:div>
        <w:div w:id="1939370522">
          <w:marLeft w:val="0"/>
          <w:marRight w:val="0"/>
          <w:marTop w:val="0"/>
          <w:marBottom w:val="0"/>
          <w:divBdr>
            <w:top w:val="none" w:sz="0" w:space="0" w:color="auto"/>
            <w:left w:val="none" w:sz="0" w:space="0" w:color="auto"/>
            <w:bottom w:val="none" w:sz="0" w:space="0" w:color="auto"/>
            <w:right w:val="none" w:sz="0" w:space="0" w:color="auto"/>
          </w:divBdr>
        </w:div>
        <w:div w:id="150299319">
          <w:marLeft w:val="0"/>
          <w:marRight w:val="0"/>
          <w:marTop w:val="0"/>
          <w:marBottom w:val="0"/>
          <w:divBdr>
            <w:top w:val="none" w:sz="0" w:space="0" w:color="auto"/>
            <w:left w:val="none" w:sz="0" w:space="0" w:color="auto"/>
            <w:bottom w:val="none" w:sz="0" w:space="0" w:color="auto"/>
            <w:right w:val="none" w:sz="0" w:space="0" w:color="auto"/>
          </w:divBdr>
        </w:div>
        <w:div w:id="544756835">
          <w:marLeft w:val="0"/>
          <w:marRight w:val="0"/>
          <w:marTop w:val="0"/>
          <w:marBottom w:val="0"/>
          <w:divBdr>
            <w:top w:val="none" w:sz="0" w:space="0" w:color="auto"/>
            <w:left w:val="none" w:sz="0" w:space="0" w:color="auto"/>
            <w:bottom w:val="none" w:sz="0" w:space="0" w:color="auto"/>
            <w:right w:val="none" w:sz="0" w:space="0" w:color="auto"/>
          </w:divBdr>
        </w:div>
        <w:div w:id="54092528">
          <w:marLeft w:val="0"/>
          <w:marRight w:val="0"/>
          <w:marTop w:val="0"/>
          <w:marBottom w:val="0"/>
          <w:divBdr>
            <w:top w:val="none" w:sz="0" w:space="0" w:color="auto"/>
            <w:left w:val="none" w:sz="0" w:space="0" w:color="auto"/>
            <w:bottom w:val="none" w:sz="0" w:space="0" w:color="auto"/>
            <w:right w:val="none" w:sz="0" w:space="0" w:color="auto"/>
          </w:divBdr>
        </w:div>
        <w:div w:id="629670409">
          <w:marLeft w:val="0"/>
          <w:marRight w:val="0"/>
          <w:marTop w:val="0"/>
          <w:marBottom w:val="0"/>
          <w:divBdr>
            <w:top w:val="none" w:sz="0" w:space="0" w:color="auto"/>
            <w:left w:val="none" w:sz="0" w:space="0" w:color="auto"/>
            <w:bottom w:val="none" w:sz="0" w:space="0" w:color="auto"/>
            <w:right w:val="none" w:sz="0" w:space="0" w:color="auto"/>
          </w:divBdr>
        </w:div>
        <w:div w:id="414058875">
          <w:marLeft w:val="0"/>
          <w:marRight w:val="0"/>
          <w:marTop w:val="0"/>
          <w:marBottom w:val="0"/>
          <w:divBdr>
            <w:top w:val="none" w:sz="0" w:space="0" w:color="auto"/>
            <w:left w:val="none" w:sz="0" w:space="0" w:color="auto"/>
            <w:bottom w:val="none" w:sz="0" w:space="0" w:color="auto"/>
            <w:right w:val="none" w:sz="0" w:space="0" w:color="auto"/>
          </w:divBdr>
        </w:div>
      </w:divsChild>
    </w:div>
    <w:div w:id="1654216148">
      <w:bodyDiv w:val="1"/>
      <w:marLeft w:val="0"/>
      <w:marRight w:val="0"/>
      <w:marTop w:val="0"/>
      <w:marBottom w:val="0"/>
      <w:divBdr>
        <w:top w:val="none" w:sz="0" w:space="0" w:color="auto"/>
        <w:left w:val="none" w:sz="0" w:space="0" w:color="auto"/>
        <w:bottom w:val="none" w:sz="0" w:space="0" w:color="auto"/>
        <w:right w:val="none" w:sz="0" w:space="0" w:color="auto"/>
      </w:divBdr>
      <w:divsChild>
        <w:div w:id="1918048503">
          <w:marLeft w:val="0"/>
          <w:marRight w:val="0"/>
          <w:marTop w:val="0"/>
          <w:marBottom w:val="0"/>
          <w:divBdr>
            <w:top w:val="none" w:sz="0" w:space="0" w:color="auto"/>
            <w:left w:val="none" w:sz="0" w:space="0" w:color="auto"/>
            <w:bottom w:val="none" w:sz="0" w:space="0" w:color="auto"/>
            <w:right w:val="none" w:sz="0" w:space="0" w:color="auto"/>
          </w:divBdr>
        </w:div>
        <w:div w:id="1486891929">
          <w:marLeft w:val="0"/>
          <w:marRight w:val="0"/>
          <w:marTop w:val="0"/>
          <w:marBottom w:val="0"/>
          <w:divBdr>
            <w:top w:val="none" w:sz="0" w:space="0" w:color="auto"/>
            <w:left w:val="none" w:sz="0" w:space="0" w:color="auto"/>
            <w:bottom w:val="none" w:sz="0" w:space="0" w:color="auto"/>
            <w:right w:val="none" w:sz="0" w:space="0" w:color="auto"/>
          </w:divBdr>
        </w:div>
        <w:div w:id="551889052">
          <w:marLeft w:val="0"/>
          <w:marRight w:val="0"/>
          <w:marTop w:val="0"/>
          <w:marBottom w:val="0"/>
          <w:divBdr>
            <w:top w:val="none" w:sz="0" w:space="0" w:color="auto"/>
            <w:left w:val="none" w:sz="0" w:space="0" w:color="auto"/>
            <w:bottom w:val="none" w:sz="0" w:space="0" w:color="auto"/>
            <w:right w:val="none" w:sz="0" w:space="0" w:color="auto"/>
          </w:divBdr>
        </w:div>
        <w:div w:id="2003003893">
          <w:marLeft w:val="0"/>
          <w:marRight w:val="0"/>
          <w:marTop w:val="0"/>
          <w:marBottom w:val="0"/>
          <w:divBdr>
            <w:top w:val="none" w:sz="0" w:space="0" w:color="auto"/>
            <w:left w:val="none" w:sz="0" w:space="0" w:color="auto"/>
            <w:bottom w:val="none" w:sz="0" w:space="0" w:color="auto"/>
            <w:right w:val="none" w:sz="0" w:space="0" w:color="auto"/>
          </w:divBdr>
        </w:div>
        <w:div w:id="23213975">
          <w:marLeft w:val="0"/>
          <w:marRight w:val="0"/>
          <w:marTop w:val="0"/>
          <w:marBottom w:val="0"/>
          <w:divBdr>
            <w:top w:val="none" w:sz="0" w:space="0" w:color="auto"/>
            <w:left w:val="none" w:sz="0" w:space="0" w:color="auto"/>
            <w:bottom w:val="none" w:sz="0" w:space="0" w:color="auto"/>
            <w:right w:val="none" w:sz="0" w:space="0" w:color="auto"/>
          </w:divBdr>
        </w:div>
        <w:div w:id="833763245">
          <w:marLeft w:val="0"/>
          <w:marRight w:val="0"/>
          <w:marTop w:val="0"/>
          <w:marBottom w:val="0"/>
          <w:divBdr>
            <w:top w:val="none" w:sz="0" w:space="0" w:color="auto"/>
            <w:left w:val="none" w:sz="0" w:space="0" w:color="auto"/>
            <w:bottom w:val="none" w:sz="0" w:space="0" w:color="auto"/>
            <w:right w:val="none" w:sz="0" w:space="0" w:color="auto"/>
          </w:divBdr>
        </w:div>
        <w:div w:id="2075421412">
          <w:marLeft w:val="0"/>
          <w:marRight w:val="0"/>
          <w:marTop w:val="0"/>
          <w:marBottom w:val="0"/>
          <w:divBdr>
            <w:top w:val="none" w:sz="0" w:space="0" w:color="auto"/>
            <w:left w:val="none" w:sz="0" w:space="0" w:color="auto"/>
            <w:bottom w:val="none" w:sz="0" w:space="0" w:color="auto"/>
            <w:right w:val="none" w:sz="0" w:space="0" w:color="auto"/>
          </w:divBdr>
        </w:div>
        <w:div w:id="1525290218">
          <w:marLeft w:val="0"/>
          <w:marRight w:val="0"/>
          <w:marTop w:val="0"/>
          <w:marBottom w:val="0"/>
          <w:divBdr>
            <w:top w:val="none" w:sz="0" w:space="0" w:color="auto"/>
            <w:left w:val="none" w:sz="0" w:space="0" w:color="auto"/>
            <w:bottom w:val="none" w:sz="0" w:space="0" w:color="auto"/>
            <w:right w:val="none" w:sz="0" w:space="0" w:color="auto"/>
          </w:divBdr>
        </w:div>
        <w:div w:id="1474562324">
          <w:marLeft w:val="0"/>
          <w:marRight w:val="0"/>
          <w:marTop w:val="0"/>
          <w:marBottom w:val="0"/>
          <w:divBdr>
            <w:top w:val="none" w:sz="0" w:space="0" w:color="auto"/>
            <w:left w:val="none" w:sz="0" w:space="0" w:color="auto"/>
            <w:bottom w:val="none" w:sz="0" w:space="0" w:color="auto"/>
            <w:right w:val="none" w:sz="0" w:space="0" w:color="auto"/>
          </w:divBdr>
        </w:div>
        <w:div w:id="1381784979">
          <w:marLeft w:val="0"/>
          <w:marRight w:val="0"/>
          <w:marTop w:val="0"/>
          <w:marBottom w:val="0"/>
          <w:divBdr>
            <w:top w:val="none" w:sz="0" w:space="0" w:color="auto"/>
            <w:left w:val="none" w:sz="0" w:space="0" w:color="auto"/>
            <w:bottom w:val="none" w:sz="0" w:space="0" w:color="auto"/>
            <w:right w:val="none" w:sz="0" w:space="0" w:color="auto"/>
          </w:divBdr>
        </w:div>
        <w:div w:id="2121339285">
          <w:marLeft w:val="0"/>
          <w:marRight w:val="0"/>
          <w:marTop w:val="0"/>
          <w:marBottom w:val="0"/>
          <w:divBdr>
            <w:top w:val="none" w:sz="0" w:space="0" w:color="auto"/>
            <w:left w:val="none" w:sz="0" w:space="0" w:color="auto"/>
            <w:bottom w:val="none" w:sz="0" w:space="0" w:color="auto"/>
            <w:right w:val="none" w:sz="0" w:space="0" w:color="auto"/>
          </w:divBdr>
        </w:div>
        <w:div w:id="21237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law_a253.html" TargetMode="External"/><Relationship Id="rId18" Type="http://schemas.openxmlformats.org/officeDocument/2006/relationships/hyperlink" Target="https://www.education.wa.edu.au/article/5nkx8w5" TargetMode="External"/><Relationship Id="rId26" Type="http://schemas.openxmlformats.org/officeDocument/2006/relationships/footer" Target="footer3.xml"/><Relationship Id="rId39" Type="http://schemas.openxmlformats.org/officeDocument/2006/relationships/hyperlink" Target="https://downloads.wairc.wa.gov.au/awards/COU008/p47/COU008.pdf" TargetMode="External"/><Relationship Id="rId21" Type="http://schemas.openxmlformats.org/officeDocument/2006/relationships/header" Target="header1.xml"/><Relationship Id="rId34" Type="http://schemas.openxmlformats.org/officeDocument/2006/relationships/hyperlink" Target="https://downloads.wairc.wa.gov.au/agreements/dep163.pdf" TargetMode="External"/><Relationship Id="rId42" Type="http://schemas.openxmlformats.org/officeDocument/2006/relationships/hyperlink" Target="https://www.legislation.wa.gov.au/legislation/statutes.nsf/law_a253.html"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wa.edu.au/article/5nkx8w5" TargetMode="External"/><Relationship Id="rId29" Type="http://schemas.openxmlformats.org/officeDocument/2006/relationships/hyperlink" Target="https://www.legislation.wa.gov.au/legislation/statutes.nsf/law_a516.html" TargetMode="External"/><Relationship Id="rId11" Type="http://schemas.openxmlformats.org/officeDocument/2006/relationships/hyperlink" Target="https://www.education.wa.edu.au/article/jz48jme" TargetMode="External"/><Relationship Id="rId24" Type="http://schemas.openxmlformats.org/officeDocument/2006/relationships/footer" Target="footer2.xml"/><Relationship Id="rId32" Type="http://schemas.openxmlformats.org/officeDocument/2006/relationships/hyperlink" Target="https://downloads.wairc.wa.gov.au/agreements/gov047.pdf" TargetMode="External"/><Relationship Id="rId37" Type="http://schemas.openxmlformats.org/officeDocument/2006/relationships/hyperlink" Target="https://downloads.wairc.wa.gov.au/agreements/pub058.pdf" TargetMode="External"/><Relationship Id="rId40" Type="http://schemas.openxmlformats.org/officeDocument/2006/relationships/hyperlink" Target="https://downloads.wairc.wa.gov.au/agreements/dep167.pdf" TargetMode="External"/><Relationship Id="rId45" Type="http://schemas.openxmlformats.org/officeDocument/2006/relationships/hyperlink" Target="https://www.fairwork.gov.au/how-we-will-help/templates-and-guides/best-practice-guides/work-and-family" TargetMode="External"/><Relationship Id="rId5" Type="http://schemas.openxmlformats.org/officeDocument/2006/relationships/webSettings" Target="webSettings.xml"/><Relationship Id="rId15" Type="http://schemas.openxmlformats.org/officeDocument/2006/relationships/hyperlink" Target="https://downloads.wairc.wa.gov.au/agreements/sch011.pdf" TargetMode="External"/><Relationship Id="rId23" Type="http://schemas.openxmlformats.org/officeDocument/2006/relationships/footer" Target="footer1.xml"/><Relationship Id="rId28" Type="http://schemas.openxmlformats.org/officeDocument/2006/relationships/hyperlink" Target="https://ikon.education.wa.edu.au/-/access-awards-and-agreements" TargetMode="External"/><Relationship Id="rId36" Type="http://schemas.openxmlformats.org/officeDocument/2006/relationships/hyperlink" Target="https://downloads.wairc.wa.gov.au/awards/GOV006/p69/GOV006.pdf" TargetMode="External"/><Relationship Id="rId49" Type="http://schemas.openxmlformats.org/officeDocument/2006/relationships/theme" Target="theme/theme1.xml"/><Relationship Id="rId10" Type="http://schemas.openxmlformats.org/officeDocument/2006/relationships/hyperlink" Target="https://www.education.wa.edu.au/article/54wvxx2" TargetMode="External"/><Relationship Id="rId19" Type="http://schemas.openxmlformats.org/officeDocument/2006/relationships/hyperlink" Target="https://www.education.wa.edu.au/article/5nkx8w5" TargetMode="External"/><Relationship Id="rId31" Type="http://schemas.openxmlformats.org/officeDocument/2006/relationships/hyperlink" Target="https://downloads.wairc.wa.gov.au/agreements/edu016.pdf" TargetMode="External"/><Relationship Id="rId44" Type="http://schemas.openxmlformats.org/officeDocument/2006/relationships/hyperlink" Target="https://www.commerce.wa.gov.au/labour-relations" TargetMode="External"/><Relationship Id="rId4" Type="http://schemas.openxmlformats.org/officeDocument/2006/relationships/settings" Target="settings.xml"/><Relationship Id="rId9" Type="http://schemas.openxmlformats.org/officeDocument/2006/relationships/hyperlink" Target="https://www.wa.gov.au/government/publications/commissioners-instruction-no-3-discipline-general" TargetMode="External"/><Relationship Id="rId14" Type="http://schemas.openxmlformats.org/officeDocument/2006/relationships/hyperlink" Target="https://hrmis.det.wa.edu.au/" TargetMode="External"/><Relationship Id="rId22" Type="http://schemas.openxmlformats.org/officeDocument/2006/relationships/header" Target="header2.xml"/><Relationship Id="rId27" Type="http://schemas.openxmlformats.org/officeDocument/2006/relationships/hyperlink" Target="http://www.det.wa.edu.au/labourrelations/detcms/portal/" TargetMode="External"/><Relationship Id="rId30" Type="http://schemas.openxmlformats.org/officeDocument/2006/relationships/hyperlink" Target="https://downloads.wairc.wa.gov.au/awards/TEA007/p34/TEA007.pdf" TargetMode="External"/><Relationship Id="rId35" Type="http://schemas.openxmlformats.org/officeDocument/2006/relationships/hyperlink" Target="https://downloads.wairc.wa.gov.au/awards/PUB007/p66/PUB007.pdf" TargetMode="External"/><Relationship Id="rId43" Type="http://schemas.openxmlformats.org/officeDocument/2006/relationships/hyperlink" Target="https://www.humanrights.gov.au/employers/toolkits-guidelines-and-other-resources" TargetMode="External"/><Relationship Id="rId48" Type="http://schemas.openxmlformats.org/officeDocument/2006/relationships/fontTable" Target="fontTable.xml"/><Relationship Id="rId8" Type="http://schemas.openxmlformats.org/officeDocument/2006/relationships/hyperlink" Target="https://ikon.education.wa.edu.au/-/access-awards-and-agreements" TargetMode="External"/><Relationship Id="rId3" Type="http://schemas.openxmlformats.org/officeDocument/2006/relationships/styles" Target="styles.xml"/><Relationship Id="rId12" Type="http://schemas.openxmlformats.org/officeDocument/2006/relationships/hyperlink" Target="https://www.legislation.wa.gov.au/legislation/statutes.nsf/law_a253.html" TargetMode="External"/><Relationship Id="rId17" Type="http://schemas.openxmlformats.org/officeDocument/2006/relationships/hyperlink" Target="https://www.legislation.wa.gov.au/legislation/statutes.nsf/law_a253.html" TargetMode="External"/><Relationship Id="rId25" Type="http://schemas.openxmlformats.org/officeDocument/2006/relationships/header" Target="header3.xml"/><Relationship Id="rId33" Type="http://schemas.openxmlformats.org/officeDocument/2006/relationships/hyperlink" Target="https://downloads.wairc.wa.gov.au/awards/EDU001/p59/EDU001.pdf" TargetMode="External"/><Relationship Id="rId38" Type="http://schemas.openxmlformats.org/officeDocument/2006/relationships/hyperlink" Target="http://downloads.wairc.wa.gov.au/agreements/aus054.pdf" TargetMode="External"/><Relationship Id="rId46" Type="http://schemas.openxmlformats.org/officeDocument/2006/relationships/hyperlink" Target="https://www.wgea.gov.au/lead/strategic-approach-flexibility" TargetMode="External"/><Relationship Id="rId20" Type="http://schemas.openxmlformats.org/officeDocument/2006/relationships/hyperlink" Target="https://www.wa.gov.au/organisation/equal-opportunity-commission" TargetMode="External"/><Relationship Id="rId41" Type="http://schemas.openxmlformats.org/officeDocument/2006/relationships/hyperlink" Target="https://downloads.wairc.wa.gov.au/agreements/gov04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0C18-719B-4602-83F8-653C35F1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3086</Words>
  <Characters>17594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MATTHEWS-MARCELLE Jaime</dc:creator>
  <dc:description>Update A&amp;A table - ER approved, links etc 29.9.21. Ready for Director approval.</dc:description>
  <cp:lastModifiedBy>WYATT Ann [Risk and Assurance]</cp:lastModifiedBy>
  <cp:revision>2</cp:revision>
  <cp:lastPrinted>2021-10-06T02:14:00Z</cp:lastPrinted>
  <dcterms:created xsi:type="dcterms:W3CDTF">2022-01-13T06:03:00Z</dcterms:created>
  <dcterms:modified xsi:type="dcterms:W3CDTF">2022-01-13T06:03:00Z</dcterms:modified>
</cp:coreProperties>
</file>