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21A5" w14:textId="3DD6CB4A" w:rsidR="002702B3" w:rsidRPr="00795880" w:rsidRDefault="00704CCB" w:rsidP="00704CCB">
      <w:pPr>
        <w:pStyle w:val="AppendixHdg1"/>
        <w:numPr>
          <w:ilvl w:val="0"/>
          <w:numId w:val="0"/>
        </w:numPr>
      </w:pPr>
      <w:bookmarkStart w:id="0" w:name="_Toc176946084"/>
      <w:r>
        <w:t xml:space="preserve">appendix </w:t>
      </w:r>
      <w:r w:rsidR="00C86FF4">
        <w:t>D</w:t>
      </w:r>
      <w:r>
        <w:tab/>
      </w:r>
      <w:r w:rsidR="002702B3" w:rsidRPr="00795880">
        <w:t>insurance letters</w:t>
      </w:r>
      <w:bookmarkEnd w:id="0"/>
    </w:p>
    <w:p w14:paraId="6D6189E2" w14:textId="1846CF23" w:rsidR="002702B3" w:rsidRPr="00795880" w:rsidRDefault="00C86FF4" w:rsidP="00704CCB">
      <w:pPr>
        <w:pStyle w:val="AppendixHdg2"/>
        <w:numPr>
          <w:ilvl w:val="0"/>
          <w:numId w:val="0"/>
        </w:numPr>
      </w:pPr>
      <w:bookmarkStart w:id="1" w:name="_Toc176946085"/>
      <w:r>
        <w:t>D</w:t>
      </w:r>
      <w:r w:rsidR="00704CCB">
        <w:t>.1</w:t>
      </w:r>
      <w:r w:rsidR="00704CCB">
        <w:tab/>
      </w:r>
      <w:r w:rsidR="002702B3" w:rsidRPr="00795880">
        <w:t xml:space="preserve">insurance letter to </w:t>
      </w:r>
      <w:r w:rsidR="000755DF" w:rsidRPr="00795880">
        <w:rPr>
          <w:lang w:val="en-US"/>
        </w:rPr>
        <w:t>family/caregiver</w:t>
      </w:r>
      <w:r w:rsidR="002702B3" w:rsidRPr="00795880">
        <w:t xml:space="preserve"> – unpaid work placement</w:t>
      </w:r>
      <w:bookmarkEnd w:id="1"/>
    </w:p>
    <w:p w14:paraId="51F3A63A" w14:textId="77777777" w:rsidR="002702B3" w:rsidRPr="00795880" w:rsidRDefault="002702B3" w:rsidP="002702B3">
      <w:pPr>
        <w:pStyle w:val="BodyText1"/>
        <w:rPr>
          <w:color w:val="auto"/>
          <w:lang w:eastAsia="en-US"/>
        </w:rPr>
      </w:pPr>
    </w:p>
    <w:p w14:paraId="0B3CD41E" w14:textId="63A8589A" w:rsidR="002702B3" w:rsidRPr="00795880" w:rsidRDefault="002702B3" w:rsidP="002702B3">
      <w:pPr>
        <w:pStyle w:val="BodyText1"/>
        <w:spacing w:before="0"/>
        <w:ind w:left="0"/>
        <w:rPr>
          <w:color w:val="auto"/>
        </w:rPr>
      </w:pPr>
      <w:r w:rsidRPr="00795880">
        <w:rPr>
          <w:color w:val="auto"/>
        </w:rPr>
        <w:t xml:space="preserve">Dear </w:t>
      </w:r>
      <w:r w:rsidR="000755DF" w:rsidRPr="00795880">
        <w:rPr>
          <w:color w:val="auto"/>
          <w:lang w:val="en-US"/>
        </w:rPr>
        <w:t>family/caregiver</w:t>
      </w:r>
    </w:p>
    <w:p w14:paraId="37A23C98" w14:textId="77777777" w:rsidR="002702B3" w:rsidRPr="00795880" w:rsidRDefault="002702B3" w:rsidP="002702B3">
      <w:pPr>
        <w:pStyle w:val="BodyText1"/>
        <w:spacing w:before="0"/>
        <w:ind w:left="0"/>
        <w:rPr>
          <w:color w:val="auto"/>
        </w:rPr>
      </w:pPr>
    </w:p>
    <w:p w14:paraId="65FB67D0" w14:textId="77777777" w:rsidR="002702B3" w:rsidRPr="00795880" w:rsidRDefault="002702B3" w:rsidP="002702B3">
      <w:pPr>
        <w:pStyle w:val="BodyText1"/>
        <w:spacing w:before="0"/>
        <w:ind w:left="0"/>
        <w:rPr>
          <w:rStyle w:val="None"/>
          <w:b/>
          <w:bCs/>
          <w:color w:val="auto"/>
        </w:rPr>
      </w:pPr>
      <w:r w:rsidRPr="00795880">
        <w:rPr>
          <w:rStyle w:val="None"/>
          <w:b/>
          <w:bCs/>
          <w:color w:val="auto"/>
        </w:rPr>
        <w:t>WORKPLACE LEARNING (UNPAID) – INSURANCE COVER</w:t>
      </w:r>
    </w:p>
    <w:p w14:paraId="78CA732C" w14:textId="77777777" w:rsidR="002702B3" w:rsidRPr="00795880" w:rsidRDefault="002702B3" w:rsidP="002702B3">
      <w:pPr>
        <w:pStyle w:val="BodyText1"/>
        <w:spacing w:before="0"/>
        <w:ind w:left="0"/>
        <w:rPr>
          <w:rStyle w:val="None"/>
          <w:b/>
          <w:bCs/>
          <w:color w:val="auto"/>
        </w:rPr>
      </w:pPr>
    </w:p>
    <w:p w14:paraId="09B14C4F" w14:textId="77777777" w:rsidR="002702B3" w:rsidRPr="00795880" w:rsidRDefault="002702B3" w:rsidP="002702B3">
      <w:pPr>
        <w:pStyle w:val="BodyText1"/>
        <w:spacing w:before="0"/>
        <w:ind w:left="0"/>
        <w:rPr>
          <w:color w:val="auto"/>
        </w:rPr>
      </w:pPr>
      <w:r w:rsidRPr="00795880">
        <w:rPr>
          <w:color w:val="auto"/>
        </w:rPr>
        <w:t>The Department of Education (the Department) provides personal accident insurance and public liability insurance through RiskCover for students engaged in unpaid work placements allocated or arranged by the Department.</w:t>
      </w:r>
    </w:p>
    <w:p w14:paraId="71C926C6" w14:textId="77777777" w:rsidR="002702B3" w:rsidRPr="00795880" w:rsidRDefault="002702B3" w:rsidP="002702B3">
      <w:pPr>
        <w:pStyle w:val="BodyText1"/>
        <w:spacing w:before="0"/>
        <w:ind w:left="0"/>
        <w:rPr>
          <w:color w:val="auto"/>
        </w:rPr>
      </w:pPr>
    </w:p>
    <w:p w14:paraId="4CE15CFC" w14:textId="77777777" w:rsidR="002702B3" w:rsidRPr="00795880" w:rsidRDefault="002702B3" w:rsidP="002702B3">
      <w:pPr>
        <w:pStyle w:val="BodyText1"/>
        <w:spacing w:before="0"/>
        <w:ind w:left="0"/>
        <w:rPr>
          <w:color w:val="auto"/>
        </w:rPr>
      </w:pPr>
      <w:r w:rsidRPr="00795880">
        <w:rPr>
          <w:color w:val="auto"/>
        </w:rPr>
        <w:t xml:space="preserve">The insurance covers, subject to certain conditions, the ‘gap’ costs over and above what is paid by Medicare or the student’s private health insurance for a student’s medical expenses, including dental, ambulance charges and surgical appliances. The insurance also covers direct travel between home and the workplace learning placement site. </w:t>
      </w:r>
    </w:p>
    <w:p w14:paraId="7CB90E7A" w14:textId="77777777" w:rsidR="002702B3" w:rsidRPr="00795880" w:rsidRDefault="002702B3" w:rsidP="002702B3">
      <w:pPr>
        <w:pStyle w:val="BodyText1"/>
        <w:spacing w:before="0"/>
        <w:ind w:left="0"/>
        <w:rPr>
          <w:color w:val="auto"/>
        </w:rPr>
      </w:pPr>
    </w:p>
    <w:p w14:paraId="626D63D7" w14:textId="77777777" w:rsidR="002702B3" w:rsidRPr="00795880" w:rsidRDefault="002702B3" w:rsidP="002702B3">
      <w:pPr>
        <w:pStyle w:val="BodyText1"/>
        <w:spacing w:before="0"/>
        <w:ind w:left="0"/>
        <w:rPr>
          <w:color w:val="auto"/>
        </w:rPr>
      </w:pPr>
      <w:r w:rsidRPr="00795880">
        <w:rPr>
          <w:color w:val="auto"/>
        </w:rPr>
        <w:t>The Department of Education’s insurance does not cover accidental damage caused by the student unless negligence on the part of the student can be demonstrated.</w:t>
      </w:r>
    </w:p>
    <w:p w14:paraId="199C2352" w14:textId="77777777" w:rsidR="002702B3" w:rsidRPr="00795880" w:rsidRDefault="002702B3" w:rsidP="002702B3">
      <w:pPr>
        <w:pStyle w:val="BodyText1"/>
        <w:spacing w:before="0"/>
        <w:ind w:left="0"/>
        <w:rPr>
          <w:color w:val="auto"/>
        </w:rPr>
      </w:pPr>
    </w:p>
    <w:p w14:paraId="1603D011" w14:textId="77777777" w:rsidR="002702B3" w:rsidRPr="00795880" w:rsidRDefault="002702B3" w:rsidP="002702B3">
      <w:pPr>
        <w:pStyle w:val="BodyText1"/>
        <w:spacing w:before="0"/>
        <w:ind w:left="0"/>
        <w:rPr>
          <w:color w:val="auto"/>
        </w:rPr>
      </w:pPr>
      <w:r w:rsidRPr="00795880">
        <w:rPr>
          <w:color w:val="auto"/>
        </w:rPr>
        <w:t>The school has been provided with evidence of the host employer’s level of public liability insurance cover and the host employer has confirmed that this is the appropriate level of cover for their particular business.</w:t>
      </w:r>
    </w:p>
    <w:p w14:paraId="2B51D666" w14:textId="77777777" w:rsidR="002702B3" w:rsidRPr="00795880" w:rsidRDefault="002702B3" w:rsidP="002702B3">
      <w:pPr>
        <w:pStyle w:val="BodyText1"/>
        <w:spacing w:before="0"/>
        <w:ind w:left="0"/>
        <w:rPr>
          <w:color w:val="auto"/>
        </w:rPr>
      </w:pPr>
    </w:p>
    <w:p w14:paraId="7D9ABFB2" w14:textId="11F56353" w:rsidR="002702B3" w:rsidRPr="00795880" w:rsidRDefault="002702B3" w:rsidP="002702B3">
      <w:pPr>
        <w:pStyle w:val="BodyText1"/>
        <w:spacing w:before="0"/>
        <w:ind w:left="0"/>
        <w:rPr>
          <w:color w:val="auto"/>
        </w:rPr>
      </w:pPr>
      <w:r w:rsidRPr="00795880">
        <w:rPr>
          <w:color w:val="auto"/>
        </w:rPr>
        <w:t xml:space="preserve">In the event of a workplace learning accident, the student will be asked to complete a workplace learning </w:t>
      </w:r>
      <w:hyperlink r:id="rId8" w:history="1">
        <w:r w:rsidRPr="00795880">
          <w:rPr>
            <w:rStyle w:val="Hyperlink"/>
          </w:rPr>
          <w:t>personal accident</w:t>
        </w:r>
        <w:r w:rsidR="007C6A90" w:rsidRPr="00795880">
          <w:rPr>
            <w:rStyle w:val="Hyperlink"/>
          </w:rPr>
          <w:t xml:space="preserve"> claim form</w:t>
        </w:r>
      </w:hyperlink>
      <w:r w:rsidR="007C6A90" w:rsidRPr="00795880">
        <w:rPr>
          <w:color w:val="auto"/>
        </w:rPr>
        <w:t>.</w:t>
      </w:r>
      <w:r w:rsidRPr="00795880">
        <w:rPr>
          <w:color w:val="auto"/>
        </w:rPr>
        <w:t xml:space="preserve"> This form must be completed and forwarded to the school principal.</w:t>
      </w:r>
    </w:p>
    <w:p w14:paraId="34B91C28" w14:textId="77777777" w:rsidR="002702B3" w:rsidRPr="00795880" w:rsidRDefault="002702B3" w:rsidP="002702B3">
      <w:pPr>
        <w:pStyle w:val="BodyText1"/>
        <w:spacing w:before="0"/>
        <w:ind w:left="0"/>
        <w:rPr>
          <w:color w:val="auto"/>
        </w:rPr>
      </w:pPr>
    </w:p>
    <w:p w14:paraId="3C79F430" w14:textId="56C14359" w:rsidR="002702B3" w:rsidRPr="00795880" w:rsidRDefault="002702B3" w:rsidP="002702B3">
      <w:pPr>
        <w:pStyle w:val="BodyText1"/>
        <w:spacing w:before="0"/>
        <w:ind w:left="0"/>
        <w:rPr>
          <w:color w:val="auto"/>
        </w:rPr>
      </w:pPr>
      <w:r w:rsidRPr="00795880">
        <w:rPr>
          <w:color w:val="auto"/>
        </w:rPr>
        <w:t>In the first instance when making a workplace learning accident insurance claim, medical bills should be claimed through Medicare or your private health insurance</w:t>
      </w:r>
      <w:r w:rsidR="002243C8" w:rsidRPr="00795880">
        <w:rPr>
          <w:color w:val="auto"/>
        </w:rPr>
        <w:t xml:space="preserve">. </w:t>
      </w:r>
      <w:r w:rsidRPr="00795880">
        <w:rPr>
          <w:color w:val="auto"/>
        </w:rPr>
        <w:t xml:space="preserve">In the event that reimbursement is required, Medicare statements, private health insurer remittance and doctor’s and chemist’s receipts, where applicable, are to be forwarded to: </w:t>
      </w:r>
    </w:p>
    <w:p w14:paraId="2D999E1F" w14:textId="77777777" w:rsidR="002702B3" w:rsidRPr="00795880" w:rsidRDefault="002702B3" w:rsidP="002702B3">
      <w:pPr>
        <w:pStyle w:val="BodyText1"/>
        <w:spacing w:before="0"/>
        <w:ind w:left="0"/>
        <w:rPr>
          <w:color w:val="auto"/>
        </w:rPr>
      </w:pPr>
    </w:p>
    <w:p w14:paraId="7953C614" w14:textId="77777777" w:rsidR="002702B3" w:rsidRPr="00795880" w:rsidRDefault="002702B3" w:rsidP="002702B3">
      <w:pPr>
        <w:pStyle w:val="BodyText1"/>
        <w:spacing w:before="0"/>
        <w:ind w:left="0"/>
        <w:rPr>
          <w:color w:val="auto"/>
        </w:rPr>
      </w:pPr>
      <w:r w:rsidRPr="00795880">
        <w:rPr>
          <w:color w:val="auto"/>
        </w:rPr>
        <w:t>Specialist Claims Team</w:t>
      </w:r>
    </w:p>
    <w:p w14:paraId="1DE2DDA9" w14:textId="77777777" w:rsidR="002702B3" w:rsidRPr="00795880" w:rsidRDefault="002702B3" w:rsidP="002702B3">
      <w:pPr>
        <w:pStyle w:val="BodyText1"/>
        <w:spacing w:before="0"/>
        <w:ind w:left="0"/>
        <w:rPr>
          <w:color w:val="auto"/>
        </w:rPr>
      </w:pPr>
      <w:r w:rsidRPr="00795880">
        <w:rPr>
          <w:color w:val="auto"/>
        </w:rPr>
        <w:t>RiskCover</w:t>
      </w:r>
    </w:p>
    <w:p w14:paraId="235E618E" w14:textId="77777777" w:rsidR="002702B3" w:rsidRPr="00795880" w:rsidRDefault="002702B3" w:rsidP="002702B3">
      <w:pPr>
        <w:pStyle w:val="BodyText1"/>
        <w:spacing w:before="0"/>
        <w:ind w:left="0"/>
        <w:rPr>
          <w:color w:val="auto"/>
        </w:rPr>
      </w:pPr>
      <w:r w:rsidRPr="00795880">
        <w:rPr>
          <w:color w:val="auto"/>
        </w:rPr>
        <w:t xml:space="preserve">GPO Box K 837 </w:t>
      </w:r>
    </w:p>
    <w:p w14:paraId="76D15129" w14:textId="77777777" w:rsidR="002702B3" w:rsidRPr="00795880" w:rsidRDefault="002702B3" w:rsidP="002702B3">
      <w:pPr>
        <w:pStyle w:val="BodyText1"/>
        <w:spacing w:before="0"/>
        <w:ind w:left="0"/>
        <w:rPr>
          <w:color w:val="auto"/>
        </w:rPr>
      </w:pPr>
      <w:r w:rsidRPr="00795880">
        <w:rPr>
          <w:color w:val="auto"/>
        </w:rPr>
        <w:t>PERTH WA 6842</w:t>
      </w:r>
    </w:p>
    <w:p w14:paraId="57238429" w14:textId="77777777" w:rsidR="002702B3" w:rsidRPr="00795880" w:rsidRDefault="002702B3" w:rsidP="002702B3">
      <w:pPr>
        <w:pStyle w:val="BodyText1"/>
        <w:spacing w:before="0"/>
        <w:ind w:left="0"/>
        <w:rPr>
          <w:color w:val="auto"/>
        </w:rPr>
      </w:pPr>
    </w:p>
    <w:p w14:paraId="0891F2E3" w14:textId="18BFCE08" w:rsidR="002702B3" w:rsidRPr="00795880" w:rsidRDefault="002702B3" w:rsidP="002702B3">
      <w:pPr>
        <w:pStyle w:val="BodyText1"/>
        <w:spacing w:before="0"/>
        <w:ind w:left="0"/>
        <w:rPr>
          <w:color w:val="auto"/>
        </w:rPr>
      </w:pPr>
      <w:r w:rsidRPr="00795880">
        <w:rPr>
          <w:color w:val="auto"/>
        </w:rPr>
        <w:t>On approving the claim, RiskCover will send a cheque covering the difference between the Medicare/private health insurance cover and the total cost of the bills.</w:t>
      </w:r>
    </w:p>
    <w:p w14:paraId="114FB5B7" w14:textId="77777777" w:rsidR="000B2D2A" w:rsidRPr="00795880" w:rsidRDefault="000B2D2A" w:rsidP="002702B3">
      <w:pPr>
        <w:pStyle w:val="BodyText1"/>
        <w:spacing w:before="0"/>
        <w:ind w:left="0"/>
        <w:rPr>
          <w:color w:val="auto"/>
        </w:rPr>
      </w:pPr>
    </w:p>
    <w:p w14:paraId="621FA7B5" w14:textId="77777777" w:rsidR="002702B3" w:rsidRPr="00795880" w:rsidRDefault="002702B3" w:rsidP="002702B3">
      <w:pPr>
        <w:pStyle w:val="BodyText1"/>
        <w:ind w:left="0"/>
        <w:rPr>
          <w:color w:val="auto"/>
        </w:rPr>
      </w:pPr>
      <w:r w:rsidRPr="00795880">
        <w:rPr>
          <w:color w:val="auto"/>
        </w:rPr>
        <w:t>Yours sincerely</w:t>
      </w:r>
    </w:p>
    <w:p w14:paraId="7371C243" w14:textId="0DF0312F" w:rsidR="002702B3" w:rsidRPr="00795880" w:rsidRDefault="002702B3" w:rsidP="002702B3">
      <w:pPr>
        <w:pStyle w:val="BodyText1"/>
        <w:ind w:left="0"/>
        <w:rPr>
          <w:color w:val="auto"/>
        </w:rPr>
      </w:pPr>
      <w:r w:rsidRPr="00795880">
        <w:rPr>
          <w:color w:val="auto"/>
        </w:rPr>
        <w:t xml:space="preserve">Workplace Learning </w:t>
      </w:r>
      <w:r w:rsidR="005D6960" w:rsidRPr="00795880">
        <w:rPr>
          <w:color w:val="auto"/>
        </w:rPr>
        <w:t>c</w:t>
      </w:r>
      <w:r w:rsidRPr="00795880">
        <w:rPr>
          <w:color w:val="auto"/>
        </w:rPr>
        <w:t>oordinator</w:t>
      </w:r>
    </w:p>
    <w:p w14:paraId="6E3679AD" w14:textId="77777777" w:rsidR="002702B3" w:rsidRPr="00795880" w:rsidRDefault="002702B3" w:rsidP="002702B3">
      <w:pPr>
        <w:pStyle w:val="BodyText1"/>
        <w:ind w:left="0"/>
        <w:rPr>
          <w:color w:val="auto"/>
          <w:lang w:eastAsia="en-US"/>
        </w:rPr>
      </w:pPr>
      <w:r w:rsidRPr="00795880">
        <w:rPr>
          <w:color w:val="auto"/>
        </w:rPr>
        <w:t>Date: __________________________</w:t>
      </w:r>
    </w:p>
    <w:p w14:paraId="3AE6CD12" w14:textId="77777777" w:rsidR="002702B3" w:rsidRPr="00795880" w:rsidRDefault="002702B3">
      <w:pPr>
        <w:rPr>
          <w:rFonts w:ascii="Trebuchet MS" w:eastAsia="Times New Roman" w:hAnsi="Trebuchet MS" w:cs="Times New Roman"/>
          <w:b/>
          <w:caps/>
          <w:kern w:val="20"/>
          <w:sz w:val="24"/>
          <w:szCs w:val="24"/>
        </w:rPr>
      </w:pPr>
      <w:r w:rsidRPr="00795880">
        <w:br w:type="page"/>
      </w:r>
    </w:p>
    <w:p w14:paraId="435602AE" w14:textId="6634E954" w:rsidR="002702B3" w:rsidRPr="00795880" w:rsidRDefault="00C86FF4" w:rsidP="00704CCB">
      <w:pPr>
        <w:pStyle w:val="AppendixHdg2"/>
        <w:numPr>
          <w:ilvl w:val="0"/>
          <w:numId w:val="0"/>
        </w:numPr>
      </w:pPr>
      <w:bookmarkStart w:id="2" w:name="_Toc176946086"/>
      <w:r>
        <w:lastRenderedPageBreak/>
        <w:t>D</w:t>
      </w:r>
      <w:r w:rsidR="00704CCB">
        <w:t>.2</w:t>
      </w:r>
      <w:r w:rsidR="00704CCB">
        <w:tab/>
      </w:r>
      <w:r w:rsidR="002702B3" w:rsidRPr="00795880">
        <w:t xml:space="preserve">insurance letter to </w:t>
      </w:r>
      <w:r w:rsidR="000755DF" w:rsidRPr="00795880">
        <w:rPr>
          <w:lang w:val="en-US"/>
        </w:rPr>
        <w:t>family/caregiver</w:t>
      </w:r>
      <w:r w:rsidR="002702B3" w:rsidRPr="00795880">
        <w:t xml:space="preserve"> –</w:t>
      </w:r>
      <w:r w:rsidR="002E6A0A" w:rsidRPr="00795880">
        <w:t xml:space="preserve"> paid work placement</w:t>
      </w:r>
      <w:bookmarkEnd w:id="2"/>
    </w:p>
    <w:p w14:paraId="55B1B091" w14:textId="77777777" w:rsidR="002E6A0A" w:rsidRPr="00795880" w:rsidRDefault="002E6A0A" w:rsidP="002E6A0A">
      <w:pPr>
        <w:pStyle w:val="BodyText1"/>
        <w:rPr>
          <w:color w:val="auto"/>
          <w:lang w:eastAsia="en-US"/>
        </w:rPr>
      </w:pPr>
    </w:p>
    <w:p w14:paraId="1CCF7EF9" w14:textId="3A21FA8B" w:rsidR="002E6A0A" w:rsidRPr="00795880" w:rsidRDefault="002E6A0A" w:rsidP="002E6A0A">
      <w:pPr>
        <w:pStyle w:val="BodyText1"/>
        <w:spacing w:before="0"/>
        <w:ind w:left="0"/>
        <w:rPr>
          <w:color w:val="auto"/>
        </w:rPr>
      </w:pPr>
      <w:r w:rsidRPr="00795880">
        <w:rPr>
          <w:color w:val="auto"/>
        </w:rPr>
        <w:t xml:space="preserve">Dear </w:t>
      </w:r>
      <w:r w:rsidR="000755DF" w:rsidRPr="00795880">
        <w:rPr>
          <w:color w:val="auto"/>
          <w:lang w:val="en-US"/>
        </w:rPr>
        <w:t>family/caregiver</w:t>
      </w:r>
    </w:p>
    <w:p w14:paraId="5F46D732" w14:textId="77777777" w:rsidR="002E6A0A" w:rsidRPr="00795880" w:rsidRDefault="002E6A0A" w:rsidP="002E6A0A">
      <w:pPr>
        <w:pStyle w:val="BodyText1"/>
        <w:spacing w:before="0"/>
        <w:ind w:left="0"/>
        <w:rPr>
          <w:color w:val="auto"/>
        </w:rPr>
      </w:pPr>
    </w:p>
    <w:p w14:paraId="3BBA709B" w14:textId="77777777" w:rsidR="002E6A0A" w:rsidRPr="00795880" w:rsidRDefault="002E6A0A" w:rsidP="002E6A0A">
      <w:pPr>
        <w:pStyle w:val="BodyText1"/>
        <w:spacing w:before="0"/>
        <w:ind w:left="0"/>
        <w:rPr>
          <w:rStyle w:val="None"/>
          <w:b/>
          <w:bCs/>
          <w:color w:val="auto"/>
        </w:rPr>
      </w:pPr>
      <w:r w:rsidRPr="00795880">
        <w:rPr>
          <w:rStyle w:val="None"/>
          <w:b/>
          <w:bCs/>
          <w:color w:val="auto"/>
        </w:rPr>
        <w:t>WORKPLACE LEARNING (PAID) – INSURANCE COVER</w:t>
      </w:r>
    </w:p>
    <w:p w14:paraId="7A7EC32C" w14:textId="77777777" w:rsidR="002E6A0A" w:rsidRPr="00795880" w:rsidRDefault="002E6A0A" w:rsidP="002E6A0A">
      <w:pPr>
        <w:pStyle w:val="BodyText1"/>
        <w:spacing w:before="0"/>
        <w:ind w:left="0"/>
        <w:rPr>
          <w:rStyle w:val="None"/>
          <w:b/>
          <w:bCs/>
          <w:color w:val="auto"/>
        </w:rPr>
      </w:pPr>
    </w:p>
    <w:p w14:paraId="6C125928" w14:textId="77777777" w:rsidR="002E6A0A" w:rsidRPr="00795880" w:rsidRDefault="002E6A0A" w:rsidP="002E6A0A">
      <w:pPr>
        <w:pStyle w:val="BodyText1"/>
        <w:spacing w:before="0"/>
        <w:ind w:left="0"/>
        <w:rPr>
          <w:color w:val="auto"/>
        </w:rPr>
      </w:pPr>
      <w:r w:rsidRPr="00795880">
        <w:rPr>
          <w:color w:val="auto"/>
        </w:rPr>
        <w:t>This letter is to inform you of insurance cover for your student while on placement for paid workplace learning.</w:t>
      </w:r>
    </w:p>
    <w:p w14:paraId="16F33C35" w14:textId="77777777" w:rsidR="002E6A0A" w:rsidRPr="00795880" w:rsidRDefault="002E6A0A" w:rsidP="002E6A0A">
      <w:pPr>
        <w:pStyle w:val="BodyText1"/>
        <w:spacing w:before="0"/>
        <w:ind w:left="0"/>
        <w:rPr>
          <w:rStyle w:val="None"/>
          <w:b/>
          <w:bCs/>
          <w:color w:val="auto"/>
        </w:rPr>
      </w:pPr>
    </w:p>
    <w:p w14:paraId="0C598DA8" w14:textId="77777777" w:rsidR="002E6A0A" w:rsidRPr="00795880" w:rsidRDefault="002E6A0A" w:rsidP="002E6A0A">
      <w:pPr>
        <w:pStyle w:val="BodyText1"/>
        <w:spacing w:before="0"/>
        <w:ind w:left="0"/>
        <w:rPr>
          <w:color w:val="auto"/>
        </w:rPr>
      </w:pPr>
      <w:r w:rsidRPr="00795880">
        <w:rPr>
          <w:color w:val="auto"/>
        </w:rPr>
        <w:t>The Department of Education (the Department) provides personal accident insurance and public liability insurance through RiskCover for students engaged in unpaid work placements allocated or arranged by the Department.</w:t>
      </w:r>
    </w:p>
    <w:p w14:paraId="629C15AF" w14:textId="77777777" w:rsidR="002E6A0A" w:rsidRPr="00795880" w:rsidRDefault="002E6A0A" w:rsidP="002E6A0A">
      <w:pPr>
        <w:pStyle w:val="BodyText1"/>
        <w:spacing w:before="0"/>
        <w:ind w:left="0"/>
        <w:rPr>
          <w:color w:val="auto"/>
        </w:rPr>
      </w:pPr>
    </w:p>
    <w:p w14:paraId="18F8C87F" w14:textId="77777777" w:rsidR="002E6A0A" w:rsidRPr="00795880" w:rsidRDefault="002E6A0A" w:rsidP="002E6A0A">
      <w:pPr>
        <w:pStyle w:val="BodyText1"/>
        <w:spacing w:before="0"/>
        <w:ind w:left="0"/>
        <w:rPr>
          <w:color w:val="auto"/>
        </w:rPr>
      </w:pPr>
      <w:r w:rsidRPr="00795880">
        <w:rPr>
          <w:color w:val="auto"/>
        </w:rPr>
        <w:t>However, in circumstances where a work placement involves paid employment, the Department does not provide personal accident insurance and public liability insurance.</w:t>
      </w:r>
    </w:p>
    <w:p w14:paraId="1B307586" w14:textId="77777777" w:rsidR="002E6A0A" w:rsidRPr="00795880" w:rsidRDefault="002E6A0A" w:rsidP="002E6A0A">
      <w:pPr>
        <w:pStyle w:val="BodyText1"/>
        <w:spacing w:before="0"/>
        <w:ind w:left="0"/>
        <w:rPr>
          <w:color w:val="auto"/>
        </w:rPr>
      </w:pPr>
    </w:p>
    <w:p w14:paraId="2D1950CD" w14:textId="15D22DBF" w:rsidR="002E6A0A" w:rsidRPr="00795880" w:rsidRDefault="002E6A0A" w:rsidP="002E6A0A">
      <w:pPr>
        <w:pStyle w:val="BodyText1"/>
        <w:spacing w:before="0"/>
        <w:ind w:left="0"/>
        <w:rPr>
          <w:color w:val="auto"/>
        </w:rPr>
      </w:pPr>
      <w:r w:rsidRPr="00795880">
        <w:rPr>
          <w:color w:val="auto"/>
        </w:rPr>
        <w:t>These circumstances include</w:t>
      </w:r>
      <w:r w:rsidR="00865B92" w:rsidRPr="00795880">
        <w:rPr>
          <w:color w:val="auto"/>
        </w:rPr>
        <w:t xml:space="preserve"> where the</w:t>
      </w:r>
      <w:r w:rsidRPr="00795880">
        <w:rPr>
          <w:color w:val="auto"/>
        </w:rPr>
        <w:t>:</w:t>
      </w:r>
    </w:p>
    <w:p w14:paraId="3F3D8803" w14:textId="6441706A" w:rsidR="002E6A0A" w:rsidRPr="00795880" w:rsidRDefault="002E6A0A" w:rsidP="00D026C7">
      <w:pPr>
        <w:pStyle w:val="BodyText1"/>
        <w:numPr>
          <w:ilvl w:val="0"/>
          <w:numId w:val="19"/>
        </w:numPr>
        <w:pBdr>
          <w:top w:val="nil"/>
          <w:left w:val="nil"/>
          <w:bottom w:val="nil"/>
          <w:right w:val="nil"/>
          <w:between w:val="nil"/>
          <w:bar w:val="nil"/>
        </w:pBdr>
        <w:spacing w:before="0"/>
        <w:ind w:left="284"/>
        <w:rPr>
          <w:strike/>
          <w:color w:val="auto"/>
        </w:rPr>
      </w:pPr>
      <w:r w:rsidRPr="00795880">
        <w:rPr>
          <w:color w:val="auto"/>
        </w:rPr>
        <w:t xml:space="preserve">work placement is part of a </w:t>
      </w:r>
      <w:r w:rsidR="000B2D2A" w:rsidRPr="00795880">
        <w:rPr>
          <w:color w:val="auto"/>
        </w:rPr>
        <w:t>s</w:t>
      </w:r>
      <w:r w:rsidRPr="00795880">
        <w:rPr>
          <w:color w:val="auto"/>
        </w:rPr>
        <w:t xml:space="preserve">chool-based </w:t>
      </w:r>
      <w:r w:rsidR="000B2D2A" w:rsidRPr="00795880">
        <w:rPr>
          <w:color w:val="auto"/>
        </w:rPr>
        <w:t>a</w:t>
      </w:r>
      <w:r w:rsidRPr="00795880">
        <w:rPr>
          <w:color w:val="auto"/>
        </w:rPr>
        <w:t>pprenticeship/</w:t>
      </w:r>
      <w:r w:rsidR="000B2D2A" w:rsidRPr="00795880">
        <w:rPr>
          <w:color w:val="auto"/>
        </w:rPr>
        <w:t>t</w:t>
      </w:r>
      <w:r w:rsidRPr="00795880">
        <w:rPr>
          <w:color w:val="auto"/>
        </w:rPr>
        <w:t>raineeship</w:t>
      </w:r>
      <w:r w:rsidRPr="00795880">
        <w:rPr>
          <w:strike/>
          <w:color w:val="auto"/>
        </w:rPr>
        <w:t>;</w:t>
      </w:r>
    </w:p>
    <w:p w14:paraId="3697B621" w14:textId="3D828FB7" w:rsidR="002E6A0A" w:rsidRPr="00795880" w:rsidRDefault="002E6A0A" w:rsidP="00D026C7">
      <w:pPr>
        <w:pStyle w:val="BodyText1"/>
        <w:numPr>
          <w:ilvl w:val="0"/>
          <w:numId w:val="19"/>
        </w:numPr>
        <w:pBdr>
          <w:top w:val="nil"/>
          <w:left w:val="nil"/>
          <w:bottom w:val="nil"/>
          <w:right w:val="nil"/>
          <w:between w:val="nil"/>
          <w:bar w:val="nil"/>
        </w:pBdr>
        <w:spacing w:before="0"/>
        <w:ind w:left="284"/>
        <w:rPr>
          <w:color w:val="auto"/>
        </w:rPr>
      </w:pPr>
      <w:r w:rsidRPr="00795880">
        <w:rPr>
          <w:color w:val="auto"/>
        </w:rPr>
        <w:t xml:space="preserve">student intends to use part-time paid employment for recognition </w:t>
      </w:r>
      <w:r w:rsidR="00DC6CB0" w:rsidRPr="00795880">
        <w:rPr>
          <w:color w:val="auto"/>
        </w:rPr>
        <w:t>of</w:t>
      </w:r>
      <w:r w:rsidRPr="00795880">
        <w:rPr>
          <w:color w:val="auto"/>
        </w:rPr>
        <w:t xml:space="preserve"> workplace learning towards WACE achievement.</w:t>
      </w:r>
    </w:p>
    <w:p w14:paraId="7532DE10" w14:textId="77777777" w:rsidR="002E6A0A" w:rsidRPr="00795880" w:rsidRDefault="002E6A0A" w:rsidP="002E6A0A">
      <w:pPr>
        <w:pStyle w:val="BodyText1"/>
        <w:spacing w:before="0"/>
        <w:ind w:left="0"/>
        <w:rPr>
          <w:color w:val="auto"/>
        </w:rPr>
      </w:pPr>
    </w:p>
    <w:p w14:paraId="3B7DEFFE" w14:textId="77777777" w:rsidR="002E6A0A" w:rsidRPr="00795880" w:rsidRDefault="002E6A0A" w:rsidP="002E6A0A">
      <w:pPr>
        <w:pStyle w:val="BodyText1"/>
        <w:spacing w:before="0"/>
        <w:ind w:left="0"/>
        <w:rPr>
          <w:color w:val="auto"/>
        </w:rPr>
      </w:pPr>
      <w:r w:rsidRPr="00795880">
        <w:rPr>
          <w:color w:val="auto"/>
        </w:rPr>
        <w:t>In these circumstances, the student is an employee and is covered by their employer’s workers’ compensation and public liability insurance.</w:t>
      </w:r>
    </w:p>
    <w:p w14:paraId="696CB791" w14:textId="77777777" w:rsidR="002E6A0A" w:rsidRPr="00795880" w:rsidRDefault="002E6A0A" w:rsidP="002E6A0A">
      <w:pPr>
        <w:pStyle w:val="BodyText1"/>
        <w:spacing w:before="0"/>
        <w:ind w:left="0"/>
        <w:rPr>
          <w:color w:val="auto"/>
        </w:rPr>
      </w:pPr>
    </w:p>
    <w:p w14:paraId="0ACB1CC8" w14:textId="77777777" w:rsidR="002E6A0A" w:rsidRPr="00795880" w:rsidRDefault="002E6A0A" w:rsidP="002E6A0A">
      <w:pPr>
        <w:pStyle w:val="BodyText1"/>
        <w:spacing w:before="0"/>
        <w:ind w:left="0"/>
        <w:rPr>
          <w:color w:val="auto"/>
        </w:rPr>
      </w:pPr>
      <w:r w:rsidRPr="00795880">
        <w:rPr>
          <w:color w:val="auto"/>
        </w:rPr>
        <w:t xml:space="preserve">Information about workers’ compensation insurance procedures, including how to make a claim in the event of an accident, can be found on the </w:t>
      </w:r>
      <w:hyperlink r:id="rId9" w:history="1">
        <w:r w:rsidRPr="00795880">
          <w:rPr>
            <w:rStyle w:val="Hyperlink2"/>
            <w:color w:val="auto"/>
          </w:rPr>
          <w:t>Work</w:t>
        </w:r>
        <w:r w:rsidRPr="00795880">
          <w:rPr>
            <w:rStyle w:val="Hyperlink2"/>
            <w:strike/>
            <w:color w:val="auto"/>
          </w:rPr>
          <w:t xml:space="preserve"> </w:t>
        </w:r>
        <w:r w:rsidRPr="00795880">
          <w:rPr>
            <w:rStyle w:val="Hyperlink2"/>
            <w:color w:val="auto"/>
          </w:rPr>
          <w:t>Cover WA website</w:t>
        </w:r>
      </w:hyperlink>
      <w:r w:rsidRPr="00795880">
        <w:rPr>
          <w:rStyle w:val="Hyperlink2"/>
          <w:color w:val="auto"/>
        </w:rPr>
        <w:t>.</w:t>
      </w:r>
    </w:p>
    <w:p w14:paraId="2D1BD5BC" w14:textId="77777777" w:rsidR="002E6A0A" w:rsidRPr="00795880" w:rsidRDefault="002E6A0A" w:rsidP="002E6A0A">
      <w:pPr>
        <w:pStyle w:val="BodyText1"/>
        <w:spacing w:before="0"/>
        <w:ind w:left="0"/>
        <w:rPr>
          <w:color w:val="auto"/>
        </w:rPr>
      </w:pPr>
    </w:p>
    <w:p w14:paraId="1FE3662A" w14:textId="77777777" w:rsidR="002E6A0A" w:rsidRPr="00795880" w:rsidRDefault="002E6A0A" w:rsidP="002E6A0A">
      <w:pPr>
        <w:pStyle w:val="BodyText1"/>
        <w:ind w:left="0"/>
        <w:rPr>
          <w:color w:val="auto"/>
        </w:rPr>
      </w:pPr>
      <w:r w:rsidRPr="00795880">
        <w:rPr>
          <w:color w:val="auto"/>
        </w:rPr>
        <w:t>Yours sincerely</w:t>
      </w:r>
    </w:p>
    <w:p w14:paraId="71D31D11" w14:textId="54D026F6" w:rsidR="002E6A0A" w:rsidRPr="00795880" w:rsidRDefault="002E6A0A" w:rsidP="002E6A0A">
      <w:pPr>
        <w:pStyle w:val="BodyText1"/>
        <w:ind w:left="0"/>
        <w:rPr>
          <w:color w:val="auto"/>
        </w:rPr>
      </w:pPr>
      <w:r w:rsidRPr="00795880">
        <w:rPr>
          <w:color w:val="auto"/>
        </w:rPr>
        <w:t xml:space="preserve">Workplace Learning </w:t>
      </w:r>
      <w:r w:rsidR="005D6960" w:rsidRPr="00795880">
        <w:rPr>
          <w:color w:val="auto"/>
        </w:rPr>
        <w:t>c</w:t>
      </w:r>
      <w:r w:rsidRPr="00795880">
        <w:rPr>
          <w:color w:val="auto"/>
        </w:rPr>
        <w:t>oordinator</w:t>
      </w:r>
    </w:p>
    <w:p w14:paraId="4B0EFDC6" w14:textId="05A2208E" w:rsidR="002E6A0A" w:rsidRPr="00795880" w:rsidRDefault="000B2D2A" w:rsidP="002E6A0A">
      <w:pPr>
        <w:pStyle w:val="Style2"/>
        <w:tabs>
          <w:tab w:val="left" w:pos="3119"/>
        </w:tabs>
        <w:spacing w:before="240"/>
        <w:ind w:left="1134" w:hanging="1134"/>
        <w:rPr>
          <w:rStyle w:val="None"/>
          <w:rFonts w:ascii="Arial" w:eastAsia="Arial" w:hAnsi="Arial" w:cs="Arial"/>
          <w:b w:val="0"/>
          <w:bCs w:val="0"/>
          <w:color w:val="auto"/>
          <w:sz w:val="20"/>
          <w:szCs w:val="20"/>
        </w:rPr>
      </w:pPr>
      <w:r w:rsidRPr="00795880">
        <w:rPr>
          <w:rFonts w:ascii="Arial" w:hAnsi="Arial" w:cs="Arial"/>
          <w:b w:val="0"/>
          <w:bCs w:val="0"/>
          <w:color w:val="auto"/>
          <w:sz w:val="22"/>
          <w:szCs w:val="22"/>
        </w:rPr>
        <w:t>D</w:t>
      </w:r>
      <w:r w:rsidRPr="00795880">
        <w:rPr>
          <w:rFonts w:ascii="Arial" w:hAnsi="Arial" w:cs="Arial"/>
          <w:b w:val="0"/>
          <w:bCs w:val="0"/>
          <w:caps w:val="0"/>
          <w:color w:val="auto"/>
          <w:sz w:val="22"/>
          <w:szCs w:val="22"/>
        </w:rPr>
        <w:t>ate</w:t>
      </w:r>
      <w:r w:rsidR="002E6A0A" w:rsidRPr="00795880">
        <w:rPr>
          <w:rFonts w:ascii="Arial" w:hAnsi="Arial" w:cs="Arial"/>
          <w:b w:val="0"/>
          <w:bCs w:val="0"/>
          <w:color w:val="auto"/>
          <w:sz w:val="22"/>
          <w:szCs w:val="22"/>
        </w:rPr>
        <w:t>: __________________________</w:t>
      </w:r>
    </w:p>
    <w:p w14:paraId="192A84A7" w14:textId="77777777" w:rsidR="002E6A0A" w:rsidRPr="00795880" w:rsidRDefault="002E6A0A" w:rsidP="002E6A0A">
      <w:pPr>
        <w:pStyle w:val="Body"/>
        <w:spacing w:before="240"/>
        <w:rPr>
          <w:color w:val="auto"/>
        </w:rPr>
      </w:pPr>
    </w:p>
    <w:p w14:paraId="0F2FA77A" w14:textId="77777777" w:rsidR="002E6A0A" w:rsidRPr="00795880" w:rsidRDefault="002E6A0A" w:rsidP="002702B3">
      <w:pPr>
        <w:pStyle w:val="BodyText1"/>
        <w:rPr>
          <w:color w:val="auto"/>
          <w:lang w:eastAsia="en-US"/>
        </w:rPr>
      </w:pPr>
    </w:p>
    <w:sectPr w:rsidR="002E6A0A" w:rsidRPr="00795880" w:rsidSect="002702B3">
      <w:headerReference w:type="even" r:id="rId10"/>
      <w:headerReference w:type="default" r:id="rId11"/>
      <w:footerReference w:type="even" r:id="rId12"/>
      <w:footerReference w:type="default" r:id="rId13"/>
      <w:headerReference w:type="first" r:id="rId14"/>
      <w:footerReference w:type="first" r:id="rId15"/>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3B78" w14:textId="77777777" w:rsidR="00F00EFA" w:rsidRDefault="00F00EFA" w:rsidP="006451B6">
      <w:r>
        <w:separator/>
      </w:r>
    </w:p>
  </w:endnote>
  <w:endnote w:type="continuationSeparator" w:id="0">
    <w:p w14:paraId="4EA94811" w14:textId="77777777" w:rsidR="00F00EFA" w:rsidRDefault="00F00EFA"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41B" w14:textId="77777777" w:rsidR="00704CCB" w:rsidRDefault="0070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9BB" w14:textId="25F20487" w:rsidR="008D14EE" w:rsidRDefault="00B81750">
    <w:pPr>
      <w:pStyle w:val="Footer"/>
    </w:pPr>
    <w:r>
      <w:fldChar w:fldCharType="begin"/>
    </w:r>
    <w:r>
      <w:instrText xml:space="preserve"> DOCPROPERTY "Title" </w:instrText>
    </w:r>
    <w:r>
      <w:fldChar w:fldCharType="separate"/>
    </w:r>
    <w:r>
      <w:t>Workplace Learning for Public Schools Procedures</w:t>
    </w:r>
    <w:r>
      <w:fldChar w:fldCharType="end"/>
    </w:r>
  </w:p>
  <w:p w14:paraId="3938E976" w14:textId="51526CB9" w:rsidR="008D14EE" w:rsidRPr="006451B6" w:rsidRDefault="008D14EE" w:rsidP="006451B6">
    <w:pPr>
      <w:pStyle w:val="Footer"/>
    </w:pPr>
    <w:r>
      <w:rPr>
        <w:noProof/>
      </w:rPr>
      <w:drawing>
        <wp:anchor distT="0" distB="0" distL="114300" distR="114300" simplePos="0" relativeHeight="251658240" behindDoc="0" locked="0" layoutInCell="1" allowOverlap="1" wp14:anchorId="08B364DA" wp14:editId="6530C5A0">
          <wp:simplePos x="0" y="0"/>
          <wp:positionH relativeFrom="column">
            <wp:posOffset>5163820</wp:posOffset>
          </wp:positionH>
          <wp:positionV relativeFrom="paragraph">
            <wp:posOffset>137160</wp:posOffset>
          </wp:positionV>
          <wp:extent cx="820800" cy="162000"/>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B81750">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4C7A" w14:textId="77777777" w:rsidR="00704CCB" w:rsidRDefault="0070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BAE6" w14:textId="77777777" w:rsidR="00F00EFA" w:rsidRDefault="00F00EFA" w:rsidP="006451B6">
      <w:r>
        <w:separator/>
      </w:r>
    </w:p>
  </w:footnote>
  <w:footnote w:type="continuationSeparator" w:id="0">
    <w:p w14:paraId="3CFE26F7" w14:textId="77777777" w:rsidR="00F00EFA" w:rsidRDefault="00F00EFA" w:rsidP="0064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AB8" w14:textId="77777777" w:rsidR="00704CCB" w:rsidRDefault="00704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AD5C" w14:textId="03A417AD" w:rsidR="008D14EE" w:rsidRPr="00483B4E" w:rsidRDefault="008D14EE" w:rsidP="00966F0A">
    <w:pPr>
      <w:pStyle w:val="Header"/>
      <w:spacing w:after="240"/>
    </w:pPr>
    <w:r>
      <w:fldChar w:fldCharType="begin"/>
    </w:r>
    <w:r>
      <w:instrText xml:space="preserve"> </w:instrText>
    </w:r>
    <w:r w:rsidRPr="006451B6">
      <w:instrText>DOCPROPERTY "DocControlStatement"</w:instrText>
    </w:r>
    <w:r>
      <w:instrText xml:space="preserve"> </w:instrText>
    </w:r>
    <w:r>
      <w:fldChar w:fldCharType="separate"/>
    </w:r>
    <w:r w:rsidR="00B81750">
      <w:t>Uncontrolled when printed</w:t>
    </w:r>
    <w:r>
      <w:fldChar w:fldCharType="end"/>
    </w:r>
    <w:r>
      <w:tab/>
    </w:r>
    <w:r>
      <w:fldChar w:fldCharType="begin"/>
    </w:r>
    <w:r>
      <w:instrText xml:space="preserve"> PAGE </w:instrText>
    </w:r>
    <w:r>
      <w:fldChar w:fldCharType="separate"/>
    </w:r>
    <w:r w:rsidR="001A63A7">
      <w:rPr>
        <w:noProof/>
      </w:rPr>
      <w:t>9</w:t>
    </w:r>
    <w:r>
      <w:fldChar w:fldCharType="end"/>
    </w:r>
    <w:r>
      <w:tab/>
      <w:t xml:space="preserve">Effective: </w:t>
    </w:r>
    <w:r w:rsidR="00B00901">
      <w:rPr>
        <w:color w:val="auto"/>
      </w:rPr>
      <w:t>28 April</w:t>
    </w:r>
    <w:r w:rsidR="00CC15D4" w:rsidRPr="00795880">
      <w:rPr>
        <w:color w:val="auto"/>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C423" w14:textId="77777777" w:rsidR="00704CCB" w:rsidRDefault="0070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33C4925"/>
    <w:multiLevelType w:val="hybridMultilevel"/>
    <w:tmpl w:val="B62A0CC2"/>
    <w:styleLink w:val="ImportedStyle1"/>
    <w:lvl w:ilvl="0" w:tplc="CFFA4B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6CB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29D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10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CC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B2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427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2F2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EA4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436C2"/>
    <w:multiLevelType w:val="hybridMultilevel"/>
    <w:tmpl w:val="CA4445E6"/>
    <w:lvl w:ilvl="0"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A4D46"/>
    <w:multiLevelType w:val="hybridMultilevel"/>
    <w:tmpl w:val="10BA18D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9527F"/>
    <w:multiLevelType w:val="hybridMultilevel"/>
    <w:tmpl w:val="10BA18DC"/>
    <w:numStyleLink w:val="ImportedStyle23"/>
  </w:abstractNum>
  <w:abstractNum w:abstractNumId="7"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56044"/>
    <w:multiLevelType w:val="hybridMultilevel"/>
    <w:tmpl w:val="A580CB2A"/>
    <w:styleLink w:val="ImportedStyle24"/>
    <w:lvl w:ilvl="0" w:tplc="954638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9000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EF5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A93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228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465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C7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2C36D1"/>
    <w:multiLevelType w:val="hybridMultilevel"/>
    <w:tmpl w:val="4FEA3294"/>
    <w:styleLink w:val="ImportedStyle26"/>
    <w:lvl w:ilvl="0" w:tplc="AF1A0E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02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7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D286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86E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0C79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0CC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000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860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7719D"/>
    <w:multiLevelType w:val="hybridMultilevel"/>
    <w:tmpl w:val="C2A6D80C"/>
    <w:lvl w:ilvl="0" w:tplc="E20ED4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6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562B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0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F8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0E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4D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80B4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081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954EF7"/>
    <w:multiLevelType w:val="hybridMultilevel"/>
    <w:tmpl w:val="3458662E"/>
    <w:lvl w:ilvl="0" w:tplc="88F49D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39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6F2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A6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6B4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5F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F24A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404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83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CF6879"/>
    <w:multiLevelType w:val="hybridMultilevel"/>
    <w:tmpl w:val="A580CB2A"/>
    <w:numStyleLink w:val="ImportedStyle24"/>
  </w:abstractNum>
  <w:abstractNum w:abstractNumId="13" w15:restartNumberingAfterBreak="0">
    <w:nsid w:val="4E2A5F06"/>
    <w:multiLevelType w:val="multilevel"/>
    <w:tmpl w:val="A38CD7BE"/>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30"/>
      <w:numFmt w:val="bullet"/>
      <w:lvlText w:val="-"/>
      <w:lvlJc w:val="left"/>
      <w:pPr>
        <w:ind w:left="2061" w:hanging="360"/>
      </w:pPr>
      <w:rPr>
        <w:rFonts w:ascii="Arial" w:hAnsi="Arial" w:hint="default"/>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14"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5"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971BC"/>
    <w:multiLevelType w:val="hybridMultilevel"/>
    <w:tmpl w:val="10BA18DC"/>
    <w:styleLink w:val="ImportedStyle23"/>
    <w:lvl w:ilvl="0" w:tplc="F7EA74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8BC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6CA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18CF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E401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84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2EA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800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25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30E3295"/>
    <w:multiLevelType w:val="hybridMultilevel"/>
    <w:tmpl w:val="4FEA3294"/>
    <w:numStyleLink w:val="ImportedStyle26"/>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811F24"/>
    <w:multiLevelType w:val="multilevel"/>
    <w:tmpl w:val="3544CC1A"/>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pStyle w:val="ListBullet2"/>
      <w:lvlText w:val="•"/>
      <w:lvlJc w:val="left"/>
      <w:pPr>
        <w:ind w:left="20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718433262">
    <w:abstractNumId w:val="4"/>
  </w:num>
  <w:num w:numId="2" w16cid:durableId="2084058298">
    <w:abstractNumId w:val="21"/>
  </w:num>
  <w:num w:numId="3" w16cid:durableId="474685344">
    <w:abstractNumId w:val="18"/>
  </w:num>
  <w:num w:numId="4" w16cid:durableId="35551520">
    <w:abstractNumId w:val="14"/>
  </w:num>
  <w:num w:numId="5" w16cid:durableId="602423173">
    <w:abstractNumId w:val="15"/>
  </w:num>
  <w:num w:numId="6" w16cid:durableId="520245282">
    <w:abstractNumId w:val="16"/>
  </w:num>
  <w:num w:numId="7" w16cid:durableId="1307902061">
    <w:abstractNumId w:val="7"/>
  </w:num>
  <w:num w:numId="8" w16cid:durableId="1814372549">
    <w:abstractNumId w:val="20"/>
  </w:num>
  <w:num w:numId="9" w16cid:durableId="2100909174">
    <w:abstractNumId w:val="0"/>
  </w:num>
  <w:num w:numId="10" w16cid:durableId="25452924">
    <w:abstractNumId w:val="5"/>
  </w:num>
  <w:num w:numId="11" w16cid:durableId="1404257992">
    <w:abstractNumId w:val="1"/>
  </w:num>
  <w:num w:numId="12" w16cid:durableId="506559861">
    <w:abstractNumId w:val="10"/>
  </w:num>
  <w:num w:numId="13" w16cid:durableId="866873853">
    <w:abstractNumId w:val="11"/>
  </w:num>
  <w:num w:numId="14" w16cid:durableId="1057363625">
    <w:abstractNumId w:val="17"/>
  </w:num>
  <w:num w:numId="15" w16cid:durableId="497422447">
    <w:abstractNumId w:val="6"/>
    <w:lvlOverride w:ilvl="0">
      <w:lvl w:ilvl="0" w:tplc="AFDE4FB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774862376">
    <w:abstractNumId w:val="8"/>
  </w:num>
  <w:num w:numId="17" w16cid:durableId="235357927">
    <w:abstractNumId w:val="12"/>
  </w:num>
  <w:num w:numId="18" w16cid:durableId="357391658">
    <w:abstractNumId w:val="9"/>
  </w:num>
  <w:num w:numId="19" w16cid:durableId="1993947832">
    <w:abstractNumId w:val="19"/>
  </w:num>
  <w:num w:numId="20" w16cid:durableId="290130995">
    <w:abstractNumId w:val="4"/>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1" w16cid:durableId="1498300298">
    <w:abstractNumId w:val="4"/>
  </w:num>
  <w:num w:numId="22" w16cid:durableId="637492355">
    <w:abstractNumId w:val="13"/>
  </w:num>
  <w:num w:numId="23" w16cid:durableId="1774861978">
    <w:abstractNumId w:val="2"/>
  </w:num>
  <w:num w:numId="24" w16cid:durableId="1334188111">
    <w:abstractNumId w:val="6"/>
  </w:num>
  <w:num w:numId="25" w16cid:durableId="75185817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92"/>
    <w:rsid w:val="00017F76"/>
    <w:rsid w:val="00020CAB"/>
    <w:rsid w:val="00023976"/>
    <w:rsid w:val="000306F9"/>
    <w:rsid w:val="000507F7"/>
    <w:rsid w:val="0005746E"/>
    <w:rsid w:val="00061689"/>
    <w:rsid w:val="0006631F"/>
    <w:rsid w:val="00070922"/>
    <w:rsid w:val="000755DF"/>
    <w:rsid w:val="00084597"/>
    <w:rsid w:val="00084CFD"/>
    <w:rsid w:val="000A389A"/>
    <w:rsid w:val="000A53D5"/>
    <w:rsid w:val="000B2D2A"/>
    <w:rsid w:val="000C1849"/>
    <w:rsid w:val="000C1986"/>
    <w:rsid w:val="000D2038"/>
    <w:rsid w:val="000D3F25"/>
    <w:rsid w:val="000D4373"/>
    <w:rsid w:val="000D5FF3"/>
    <w:rsid w:val="000E433F"/>
    <w:rsid w:val="000E444E"/>
    <w:rsid w:val="000F4EFF"/>
    <w:rsid w:val="000F533F"/>
    <w:rsid w:val="00103BBB"/>
    <w:rsid w:val="001107C2"/>
    <w:rsid w:val="001467B5"/>
    <w:rsid w:val="0014731C"/>
    <w:rsid w:val="00154773"/>
    <w:rsid w:val="001717C6"/>
    <w:rsid w:val="001809E9"/>
    <w:rsid w:val="001A40B5"/>
    <w:rsid w:val="001A6270"/>
    <w:rsid w:val="001A63A7"/>
    <w:rsid w:val="001B0712"/>
    <w:rsid w:val="001D5B15"/>
    <w:rsid w:val="001E0BA7"/>
    <w:rsid w:val="001E64A7"/>
    <w:rsid w:val="00200D8F"/>
    <w:rsid w:val="00207D50"/>
    <w:rsid w:val="00221D2D"/>
    <w:rsid w:val="00222D61"/>
    <w:rsid w:val="002243C8"/>
    <w:rsid w:val="0023182D"/>
    <w:rsid w:val="00234E04"/>
    <w:rsid w:val="0024593C"/>
    <w:rsid w:val="002539E9"/>
    <w:rsid w:val="0025550D"/>
    <w:rsid w:val="002616A7"/>
    <w:rsid w:val="00262397"/>
    <w:rsid w:val="002702B3"/>
    <w:rsid w:val="00283937"/>
    <w:rsid w:val="00290EE4"/>
    <w:rsid w:val="002A6B93"/>
    <w:rsid w:val="002C3982"/>
    <w:rsid w:val="002D52F3"/>
    <w:rsid w:val="002E0EF9"/>
    <w:rsid w:val="002E13DD"/>
    <w:rsid w:val="002E6A0A"/>
    <w:rsid w:val="002F041B"/>
    <w:rsid w:val="002F0B02"/>
    <w:rsid w:val="003059AB"/>
    <w:rsid w:val="003059BE"/>
    <w:rsid w:val="00311B98"/>
    <w:rsid w:val="00317D89"/>
    <w:rsid w:val="00323189"/>
    <w:rsid w:val="00324FE9"/>
    <w:rsid w:val="00325B95"/>
    <w:rsid w:val="00335361"/>
    <w:rsid w:val="00335C70"/>
    <w:rsid w:val="0034076D"/>
    <w:rsid w:val="00361268"/>
    <w:rsid w:val="00362ED9"/>
    <w:rsid w:val="003712B3"/>
    <w:rsid w:val="00384BA4"/>
    <w:rsid w:val="0038544A"/>
    <w:rsid w:val="003A5C83"/>
    <w:rsid w:val="003A71DC"/>
    <w:rsid w:val="003C7354"/>
    <w:rsid w:val="003D5A21"/>
    <w:rsid w:val="003E7368"/>
    <w:rsid w:val="003F148F"/>
    <w:rsid w:val="003F35E3"/>
    <w:rsid w:val="003F69FB"/>
    <w:rsid w:val="0040147D"/>
    <w:rsid w:val="0043046B"/>
    <w:rsid w:val="00442156"/>
    <w:rsid w:val="0044399B"/>
    <w:rsid w:val="00457358"/>
    <w:rsid w:val="00461345"/>
    <w:rsid w:val="00470B8E"/>
    <w:rsid w:val="00471285"/>
    <w:rsid w:val="00483B4E"/>
    <w:rsid w:val="004B6C1F"/>
    <w:rsid w:val="004C54F8"/>
    <w:rsid w:val="004C794D"/>
    <w:rsid w:val="004D58E0"/>
    <w:rsid w:val="004D646E"/>
    <w:rsid w:val="004F0032"/>
    <w:rsid w:val="00504C50"/>
    <w:rsid w:val="00514D21"/>
    <w:rsid w:val="005226C1"/>
    <w:rsid w:val="00527D47"/>
    <w:rsid w:val="00530D66"/>
    <w:rsid w:val="005342AB"/>
    <w:rsid w:val="005350BF"/>
    <w:rsid w:val="00551580"/>
    <w:rsid w:val="0055333E"/>
    <w:rsid w:val="005574AA"/>
    <w:rsid w:val="0057440B"/>
    <w:rsid w:val="00575447"/>
    <w:rsid w:val="00590815"/>
    <w:rsid w:val="005A406B"/>
    <w:rsid w:val="005A5ECD"/>
    <w:rsid w:val="005A615C"/>
    <w:rsid w:val="005B4820"/>
    <w:rsid w:val="005B558A"/>
    <w:rsid w:val="005D6960"/>
    <w:rsid w:val="005E1F35"/>
    <w:rsid w:val="005E2474"/>
    <w:rsid w:val="005F100E"/>
    <w:rsid w:val="0060004D"/>
    <w:rsid w:val="006262D3"/>
    <w:rsid w:val="006451B6"/>
    <w:rsid w:val="00645A61"/>
    <w:rsid w:val="00661E01"/>
    <w:rsid w:val="0067328D"/>
    <w:rsid w:val="006735FC"/>
    <w:rsid w:val="006766FC"/>
    <w:rsid w:val="006960EB"/>
    <w:rsid w:val="006A4818"/>
    <w:rsid w:val="006B1963"/>
    <w:rsid w:val="006B6CE0"/>
    <w:rsid w:val="006C120B"/>
    <w:rsid w:val="006C2407"/>
    <w:rsid w:val="006E26D8"/>
    <w:rsid w:val="006F10F8"/>
    <w:rsid w:val="006F1D1A"/>
    <w:rsid w:val="00704CCB"/>
    <w:rsid w:val="0070757F"/>
    <w:rsid w:val="00710942"/>
    <w:rsid w:val="007258C9"/>
    <w:rsid w:val="00736532"/>
    <w:rsid w:val="00737FC3"/>
    <w:rsid w:val="0074441C"/>
    <w:rsid w:val="007467FD"/>
    <w:rsid w:val="007504C2"/>
    <w:rsid w:val="007544E2"/>
    <w:rsid w:val="00764D60"/>
    <w:rsid w:val="00766CFF"/>
    <w:rsid w:val="00767756"/>
    <w:rsid w:val="0077099A"/>
    <w:rsid w:val="0077683E"/>
    <w:rsid w:val="00777693"/>
    <w:rsid w:val="0079032A"/>
    <w:rsid w:val="0079183D"/>
    <w:rsid w:val="00791FC6"/>
    <w:rsid w:val="00795880"/>
    <w:rsid w:val="007A2D02"/>
    <w:rsid w:val="007A2FE4"/>
    <w:rsid w:val="007A5D10"/>
    <w:rsid w:val="007B0025"/>
    <w:rsid w:val="007B68CB"/>
    <w:rsid w:val="007C10D4"/>
    <w:rsid w:val="007C362E"/>
    <w:rsid w:val="007C4B42"/>
    <w:rsid w:val="007C6A90"/>
    <w:rsid w:val="007D1FE1"/>
    <w:rsid w:val="007E1241"/>
    <w:rsid w:val="00801E8A"/>
    <w:rsid w:val="00823222"/>
    <w:rsid w:val="008371F6"/>
    <w:rsid w:val="00865B92"/>
    <w:rsid w:val="008A4CE1"/>
    <w:rsid w:val="008C279F"/>
    <w:rsid w:val="008C58BC"/>
    <w:rsid w:val="008D14EE"/>
    <w:rsid w:val="008E528D"/>
    <w:rsid w:val="009064C6"/>
    <w:rsid w:val="00916EF9"/>
    <w:rsid w:val="0092177A"/>
    <w:rsid w:val="009303C2"/>
    <w:rsid w:val="00931F64"/>
    <w:rsid w:val="00937225"/>
    <w:rsid w:val="009420DF"/>
    <w:rsid w:val="009430D4"/>
    <w:rsid w:val="00944290"/>
    <w:rsid w:val="00945A02"/>
    <w:rsid w:val="00957983"/>
    <w:rsid w:val="00965ACE"/>
    <w:rsid w:val="00966F0A"/>
    <w:rsid w:val="009672AD"/>
    <w:rsid w:val="00975000"/>
    <w:rsid w:val="009930D2"/>
    <w:rsid w:val="009935F8"/>
    <w:rsid w:val="009B01C8"/>
    <w:rsid w:val="009C5156"/>
    <w:rsid w:val="009D024A"/>
    <w:rsid w:val="009D02FD"/>
    <w:rsid w:val="009E4397"/>
    <w:rsid w:val="009E4509"/>
    <w:rsid w:val="009E613A"/>
    <w:rsid w:val="00A006A9"/>
    <w:rsid w:val="00A10776"/>
    <w:rsid w:val="00A23EB4"/>
    <w:rsid w:val="00A27350"/>
    <w:rsid w:val="00A27D54"/>
    <w:rsid w:val="00A359F9"/>
    <w:rsid w:val="00A41205"/>
    <w:rsid w:val="00A4775A"/>
    <w:rsid w:val="00A52E8A"/>
    <w:rsid w:val="00A617C1"/>
    <w:rsid w:val="00A746F1"/>
    <w:rsid w:val="00A858EA"/>
    <w:rsid w:val="00A86BBB"/>
    <w:rsid w:val="00A90C99"/>
    <w:rsid w:val="00AA578A"/>
    <w:rsid w:val="00AA5BC2"/>
    <w:rsid w:val="00AC1DCE"/>
    <w:rsid w:val="00AC6B74"/>
    <w:rsid w:val="00AF2EDA"/>
    <w:rsid w:val="00AF33C0"/>
    <w:rsid w:val="00B00901"/>
    <w:rsid w:val="00B0390C"/>
    <w:rsid w:val="00B06D1C"/>
    <w:rsid w:val="00B33A66"/>
    <w:rsid w:val="00B44B13"/>
    <w:rsid w:val="00B5729E"/>
    <w:rsid w:val="00B617FE"/>
    <w:rsid w:val="00B62110"/>
    <w:rsid w:val="00B66197"/>
    <w:rsid w:val="00B74170"/>
    <w:rsid w:val="00B76528"/>
    <w:rsid w:val="00B77A42"/>
    <w:rsid w:val="00B81750"/>
    <w:rsid w:val="00B87F87"/>
    <w:rsid w:val="00B974C7"/>
    <w:rsid w:val="00BA3523"/>
    <w:rsid w:val="00BA59EF"/>
    <w:rsid w:val="00BB232A"/>
    <w:rsid w:val="00BC75F7"/>
    <w:rsid w:val="00BD1D21"/>
    <w:rsid w:val="00BD77F0"/>
    <w:rsid w:val="00BE3B5D"/>
    <w:rsid w:val="00BF1B01"/>
    <w:rsid w:val="00C07B4E"/>
    <w:rsid w:val="00C320F9"/>
    <w:rsid w:val="00C45FFF"/>
    <w:rsid w:val="00C63421"/>
    <w:rsid w:val="00C67371"/>
    <w:rsid w:val="00C71153"/>
    <w:rsid w:val="00C86FF4"/>
    <w:rsid w:val="00C919EA"/>
    <w:rsid w:val="00CA18B6"/>
    <w:rsid w:val="00CA417D"/>
    <w:rsid w:val="00CC0472"/>
    <w:rsid w:val="00CC15D4"/>
    <w:rsid w:val="00CD20A1"/>
    <w:rsid w:val="00CD2600"/>
    <w:rsid w:val="00CE3B54"/>
    <w:rsid w:val="00CE622F"/>
    <w:rsid w:val="00CE6B48"/>
    <w:rsid w:val="00CF5D34"/>
    <w:rsid w:val="00D026C7"/>
    <w:rsid w:val="00D118B1"/>
    <w:rsid w:val="00D16092"/>
    <w:rsid w:val="00D16362"/>
    <w:rsid w:val="00D3188C"/>
    <w:rsid w:val="00D37DD7"/>
    <w:rsid w:val="00D4713B"/>
    <w:rsid w:val="00D70F02"/>
    <w:rsid w:val="00D825D6"/>
    <w:rsid w:val="00D85271"/>
    <w:rsid w:val="00D86518"/>
    <w:rsid w:val="00DB30EA"/>
    <w:rsid w:val="00DC6CB0"/>
    <w:rsid w:val="00DE4D78"/>
    <w:rsid w:val="00DE5558"/>
    <w:rsid w:val="00DF2959"/>
    <w:rsid w:val="00E07B99"/>
    <w:rsid w:val="00E17108"/>
    <w:rsid w:val="00E214BD"/>
    <w:rsid w:val="00E34562"/>
    <w:rsid w:val="00E3476B"/>
    <w:rsid w:val="00E44B8C"/>
    <w:rsid w:val="00E74F88"/>
    <w:rsid w:val="00E770CC"/>
    <w:rsid w:val="00E84824"/>
    <w:rsid w:val="00E85619"/>
    <w:rsid w:val="00E90782"/>
    <w:rsid w:val="00E94269"/>
    <w:rsid w:val="00E96581"/>
    <w:rsid w:val="00EB29C9"/>
    <w:rsid w:val="00EB3FE5"/>
    <w:rsid w:val="00EB50EA"/>
    <w:rsid w:val="00EB7981"/>
    <w:rsid w:val="00EC1B61"/>
    <w:rsid w:val="00EE23CD"/>
    <w:rsid w:val="00EE4482"/>
    <w:rsid w:val="00EF611C"/>
    <w:rsid w:val="00F0069E"/>
    <w:rsid w:val="00F00EFA"/>
    <w:rsid w:val="00F042CA"/>
    <w:rsid w:val="00F27EEF"/>
    <w:rsid w:val="00F3731A"/>
    <w:rsid w:val="00F52733"/>
    <w:rsid w:val="00F64085"/>
    <w:rsid w:val="00F657BE"/>
    <w:rsid w:val="00F6770E"/>
    <w:rsid w:val="00F67D06"/>
    <w:rsid w:val="00F72E1E"/>
    <w:rsid w:val="00F755FC"/>
    <w:rsid w:val="00F8603B"/>
    <w:rsid w:val="00F91329"/>
    <w:rsid w:val="00F973EA"/>
    <w:rsid w:val="00FA5603"/>
    <w:rsid w:val="00FA75E1"/>
    <w:rsid w:val="00FB7FDD"/>
    <w:rsid w:val="00FD081B"/>
    <w:rsid w:val="00FD09EC"/>
    <w:rsid w:val="00FD4B6E"/>
    <w:rsid w:val="00FF36F0"/>
    <w:rsid w:val="00FF78CE"/>
    <w:rsid w:val="00FF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47842"/>
  <w15:docId w15:val="{4700030E-1D8E-42D5-8D4F-94E10FD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C184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link w:val="CitationChar"/>
    <w:uiPriority w:val="99"/>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ImportedStyle1">
    <w:name w:val="Imported Style 1"/>
    <w:rsid w:val="00471285"/>
    <w:pPr>
      <w:numPr>
        <w:numId w:val="11"/>
      </w:numPr>
    </w:pPr>
  </w:style>
  <w:style w:type="paragraph" w:customStyle="1" w:styleId="Body">
    <w:name w:val="Body"/>
    <w:rsid w:val="002702B3"/>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customStyle="1" w:styleId="TableCellText">
    <w:name w:val="Table Cell Text"/>
    <w:rsid w:val="002702B3"/>
    <w:pPr>
      <w:keepLines/>
      <w:pBdr>
        <w:top w:val="nil"/>
        <w:left w:val="nil"/>
        <w:bottom w:val="nil"/>
        <w:right w:val="nil"/>
        <w:between w:val="nil"/>
        <w:bar w:val="nil"/>
      </w:pBdr>
    </w:pPr>
    <w:rPr>
      <w:rFonts w:ascii="Arial" w:eastAsia="Arial" w:hAnsi="Arial" w:cs="Arial"/>
      <w:color w:val="000000"/>
      <w:u w:color="000000"/>
      <w:bdr w:val="nil"/>
      <w:lang w:val="en-US" w:eastAsia="en-AU"/>
    </w:rPr>
  </w:style>
  <w:style w:type="character" w:customStyle="1" w:styleId="None">
    <w:name w:val="None"/>
    <w:rsid w:val="002702B3"/>
  </w:style>
  <w:style w:type="character" w:customStyle="1" w:styleId="Hyperlink0">
    <w:name w:val="Hyperlink.0"/>
    <w:basedOn w:val="None"/>
    <w:rsid w:val="002702B3"/>
    <w:rPr>
      <w:color w:val="0000FF"/>
      <w:u w:val="single" w:color="0000FF"/>
      <w:lang w:val="en-US"/>
    </w:rPr>
  </w:style>
  <w:style w:type="numbering" w:customStyle="1" w:styleId="ImportedStyle23">
    <w:name w:val="Imported Style 23"/>
    <w:rsid w:val="002702B3"/>
    <w:pPr>
      <w:numPr>
        <w:numId w:val="14"/>
      </w:numPr>
    </w:pPr>
  </w:style>
  <w:style w:type="numbering" w:customStyle="1" w:styleId="ImportedStyle24">
    <w:name w:val="Imported Style 24"/>
    <w:rsid w:val="002702B3"/>
    <w:pPr>
      <w:numPr>
        <w:numId w:val="16"/>
      </w:numPr>
    </w:pPr>
  </w:style>
  <w:style w:type="character" w:customStyle="1" w:styleId="Hyperlink1">
    <w:name w:val="Hyperlink.1"/>
    <w:basedOn w:val="None"/>
    <w:rsid w:val="002702B3"/>
    <w:rPr>
      <w:rFonts w:ascii="Arial" w:eastAsia="Arial" w:hAnsi="Arial" w:cs="Arial"/>
      <w:i/>
      <w:iCs/>
      <w:color w:val="0000FF"/>
      <w:u w:val="single" w:color="0000FF"/>
    </w:rPr>
  </w:style>
  <w:style w:type="paragraph" w:customStyle="1" w:styleId="Style2">
    <w:name w:val="Style2"/>
    <w:rsid w:val="002E6A0A"/>
    <w:pPr>
      <w:keepNext/>
      <w:keepLines/>
      <w:pBdr>
        <w:top w:val="nil"/>
        <w:left w:val="nil"/>
        <w:bottom w:val="nil"/>
        <w:right w:val="nil"/>
        <w:between w:val="nil"/>
        <w:bar w:val="nil"/>
      </w:pBdr>
      <w:tabs>
        <w:tab w:val="left" w:pos="1134"/>
      </w:tabs>
      <w:spacing w:before="400"/>
    </w:pPr>
    <w:rPr>
      <w:rFonts w:ascii="Trebuchet MS" w:eastAsia="Trebuchet MS" w:hAnsi="Trebuchet MS" w:cs="Trebuchet MS"/>
      <w:b/>
      <w:bCs/>
      <w:caps/>
      <w:color w:val="000000"/>
      <w:kern w:val="20"/>
      <w:sz w:val="24"/>
      <w:szCs w:val="24"/>
      <w:u w:color="000000"/>
      <w:bdr w:val="nil"/>
      <w:lang w:val="en-US" w:eastAsia="en-AU"/>
    </w:rPr>
  </w:style>
  <w:style w:type="numbering" w:customStyle="1" w:styleId="ImportedStyle26">
    <w:name w:val="Imported Style 26"/>
    <w:rsid w:val="002E6A0A"/>
    <w:pPr>
      <w:numPr>
        <w:numId w:val="18"/>
      </w:numPr>
    </w:pPr>
  </w:style>
  <w:style w:type="character" w:customStyle="1" w:styleId="Hyperlink2">
    <w:name w:val="Hyperlink.2"/>
    <w:basedOn w:val="Hyperlink"/>
    <w:rsid w:val="002E6A0A"/>
    <w:rPr>
      <w:color w:val="000000"/>
      <w:u w:val="single" w:color="000000"/>
    </w:rPr>
  </w:style>
  <w:style w:type="character" w:customStyle="1" w:styleId="CitationChar">
    <w:name w:val="Citation Char"/>
    <w:link w:val="Citation"/>
    <w:uiPriority w:val="99"/>
    <w:rsid w:val="00483B4E"/>
    <w:rPr>
      <w:rFonts w:ascii="Arial" w:eastAsia="Times New Roman" w:hAnsi="Arial" w:cs="Arial"/>
      <w:i/>
      <w:color w:val="000000"/>
      <w:szCs w:val="24"/>
      <w:lang w:eastAsia="en-AU"/>
    </w:rPr>
  </w:style>
  <w:style w:type="character" w:styleId="UnresolvedMention">
    <w:name w:val="Unresolved Mention"/>
    <w:basedOn w:val="DefaultParagraphFont"/>
    <w:uiPriority w:val="99"/>
    <w:semiHidden/>
    <w:unhideWhenUsed/>
    <w:rsid w:val="00D16362"/>
    <w:rPr>
      <w:color w:val="605E5C"/>
      <w:shd w:val="clear" w:color="auto" w:fill="E1DFDD"/>
    </w:rPr>
  </w:style>
  <w:style w:type="paragraph" w:styleId="Revision">
    <w:name w:val="Revision"/>
    <w:hidden/>
    <w:uiPriority w:val="99"/>
    <w:semiHidden/>
    <w:rsid w:val="0025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wa.wa.gov.au/__data/assets/pdf_file/0014/3434/Personal-Accident-Claim.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kcover.wa.gov.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4673-D674-4AB3-87A4-6781FCD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Workplace Learning for Public Schools Procedures</vt:lpstr>
    </vt:vector>
  </TitlesOfParts>
  <Company>Systemic Pty Ltd</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for Public Schools Procedures</dc:title>
  <dc:creator>TRUONG Ai-Ling</dc:creator>
  <cp:lastModifiedBy>WYATT Ann [Risk and Assurance]</cp:lastModifiedBy>
  <cp:revision>18</cp:revision>
  <cp:lastPrinted>2023-11-21T03:16:00Z</cp:lastPrinted>
  <dcterms:created xsi:type="dcterms:W3CDTF">2025-04-03T03:37:00Z</dcterms:created>
  <dcterms:modified xsi:type="dcterms:W3CDTF">2025-04-29T02:38:00Z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2018-12-31T16:00:00Z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ies>
</file>