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Pr="00976E31" w:rsidRDefault="00EB247D" w:rsidP="00EB247D">
      <w:pPr>
        <w:pStyle w:val="Title"/>
        <w:rPr>
          <w:sz w:val="40"/>
          <w:szCs w:val="40"/>
        </w:rPr>
      </w:pPr>
      <w:bookmarkStart w:id="0" w:name="_Hlk103166844"/>
      <w:r w:rsidRPr="00976E31">
        <w:rPr>
          <w:sz w:val="40"/>
          <w:szCs w:val="40"/>
        </w:rPr>
        <w:t>หลักสูตร VacSwim สำหรับเดือนเมษายน และเดือนกรกฎาคม 2026</w:t>
      </w:r>
    </w:p>
    <w:p w14:paraId="10C5D026" w14:textId="77777777" w:rsidR="00EB247D" w:rsidRPr="00976E31" w:rsidRDefault="00EB247D" w:rsidP="00EB247D">
      <w:pPr>
        <w:pStyle w:val="Title"/>
        <w:tabs>
          <w:tab w:val="left" w:pos="2550"/>
        </w:tabs>
        <w:rPr>
          <w:rStyle w:val="DocumentSubtitle"/>
          <w:sz w:val="28"/>
          <w:szCs w:val="28"/>
        </w:rPr>
      </w:pPr>
      <w:r w:rsidRPr="00976E31">
        <w:rPr>
          <w:rStyle w:val="DocumentSubtitle"/>
          <w:sz w:val="28"/>
          <w:szCs w:val="28"/>
        </w:rPr>
        <w:t>เอกสารข้อเท็จจริง</w:t>
      </w:r>
    </w:p>
    <w:bookmarkEnd w:id="0"/>
    <w:p w14:paraId="0145670B" w14:textId="6159490F" w:rsidR="00145364" w:rsidRPr="00976E31" w:rsidRDefault="00C2774A" w:rsidP="0035542D">
      <w:pPr>
        <w:rPr>
          <w:sz w:val="18"/>
          <w:szCs w:val="16"/>
        </w:rPr>
      </w:pPr>
      <w:r w:rsidRPr="00976E31">
        <w:rPr>
          <w:sz w:val="18"/>
          <w:szCs w:val="16"/>
        </w:rPr>
        <w:t>เพื่อช่วยเรากำหนดตัวเลือกที่ดีที่สุดสำหรับบุตรของคุณในการเรียนว่ายน้ำ เรากำลังทดลองหลักสูตร VacSwim เพิ่มเติมในระหว่างวันหยุดในเดือนเมษายนและเดือนกรกฎาคม ซึ่งจะช่วยให้เราเข้าใจว่าจะทำอย่างไรให้ครอบครัวในพื้นที่เข้ามามีส่วนร่วมได้ง่ายขึ้น พร้อมทั้งได้เพลิดเพลินกับสภาพอากาศที่เย็นสบายมากขึ้น</w:t>
      </w:r>
    </w:p>
    <w:p w14:paraId="678B93BC" w14:textId="77777777" w:rsidR="00145364" w:rsidRPr="00976E31" w:rsidRDefault="00145364" w:rsidP="00145364">
      <w:pPr>
        <w:rPr>
          <w:sz w:val="18"/>
          <w:szCs w:val="16"/>
        </w:rPr>
      </w:pPr>
    </w:p>
    <w:p w14:paraId="5E8ECF8F" w14:textId="3954ACFA" w:rsidR="00145364" w:rsidRPr="00976E31" w:rsidRDefault="00145364" w:rsidP="00145364">
      <w:pPr>
        <w:rPr>
          <w:sz w:val="18"/>
          <w:szCs w:val="16"/>
        </w:rPr>
      </w:pPr>
      <w:r w:rsidRPr="00976E31">
        <w:rPr>
          <w:sz w:val="18"/>
          <w:szCs w:val="16"/>
        </w:rPr>
        <w:t>หลักสูตรทดลองใน Derby และ Wickham นี้เป็นทางเลือกบริการเพิ่มเติมที่ออกแบบมาให้มีความยืดหยุ่นมากขึ้น โปรดทราบว่านี่เป็นหลักสูตรที่เสริมเข้ามาในตารางปกติของเราและไม่ได้ใช้แทนหลักสูตรเดือนตุลาคมหรือหลักสูตรช่วงฤดูร้อนซึ่งจะยังคงเป็นไปตามที่วางแผน</w:t>
      </w:r>
    </w:p>
    <w:p w14:paraId="2A60CE09" w14:textId="01F91EA3" w:rsidR="003450B2" w:rsidRPr="00976E31" w:rsidRDefault="006B3F8C" w:rsidP="002F5E21">
      <w:pPr>
        <w:pStyle w:val="Heading1"/>
        <w:rPr>
          <w:sz w:val="22"/>
          <w:szCs w:val="22"/>
        </w:rPr>
      </w:pPr>
      <w:r w:rsidRPr="00976E31">
        <w:rPr>
          <w:sz w:val="22"/>
          <w:szCs w:val="22"/>
        </w:rPr>
        <w:t>ลงทะเบียนได้อย่างไร</w:t>
      </w:r>
    </w:p>
    <w:p w14:paraId="137DABE2" w14:textId="2900AB66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 xml:space="preserve">วิธีที่ง่ายที่สุดในการลงทะเบียนคือ </w:t>
      </w:r>
      <w:hyperlink r:id="rId10" w:history="1">
        <w:r w:rsidRPr="00976E31">
          <w:rPr>
            <w:rStyle w:val="Hyperlink"/>
            <w:sz w:val="18"/>
            <w:szCs w:val="16"/>
          </w:rPr>
          <w:t>ทางออนไลน์</w:t>
        </w:r>
      </w:hyperlink>
      <w:r w:rsidRPr="00976E31">
        <w:rPr>
          <w:sz w:val="18"/>
          <w:szCs w:val="16"/>
        </w:rPr>
        <w:t xml:space="preserve"> คุณยังสามารถดาวน์โหลดแบบฟอร์มการลงทะเบียนเพื่อกรอก สั่งพิมพ์ และส่งไปรษณีย์ภายในวันที่ปิดรับสมัคร โดยส่งไปที่</w:t>
      </w:r>
    </w:p>
    <w:p w14:paraId="5737B299" w14:textId="77777777" w:rsidR="004B5C04" w:rsidRPr="00976E31" w:rsidRDefault="004B5C04" w:rsidP="004B5C04">
      <w:pPr>
        <w:rPr>
          <w:sz w:val="18"/>
          <w:szCs w:val="16"/>
        </w:rPr>
      </w:pPr>
    </w:p>
    <w:p w14:paraId="0ECB8BF3" w14:textId="77777777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>VacSwim</w:t>
      </w:r>
    </w:p>
    <w:p w14:paraId="31C4A020" w14:textId="77777777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>Department of Education</w:t>
      </w:r>
    </w:p>
    <w:p w14:paraId="5F3FC3F7" w14:textId="77777777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>Statewide Services Centre</w:t>
      </w:r>
    </w:p>
    <w:p w14:paraId="2C4DBA7E" w14:textId="77777777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>33 Giles Avenue</w:t>
      </w:r>
    </w:p>
    <w:p w14:paraId="3CF82C7F" w14:textId="77777777" w:rsidR="004B5C04" w:rsidRPr="00976E31" w:rsidRDefault="004B5C04" w:rsidP="004B5C04">
      <w:pPr>
        <w:rPr>
          <w:sz w:val="18"/>
          <w:szCs w:val="16"/>
        </w:rPr>
      </w:pPr>
      <w:r w:rsidRPr="00976E31">
        <w:rPr>
          <w:sz w:val="18"/>
          <w:szCs w:val="16"/>
        </w:rPr>
        <w:t>Padbury WA 6025</w:t>
      </w:r>
    </w:p>
    <w:p w14:paraId="23FDE275" w14:textId="77777777" w:rsidR="00445BBA" w:rsidRPr="00976E31" w:rsidRDefault="00445BBA" w:rsidP="00445BBA">
      <w:pPr>
        <w:pStyle w:val="Heading1"/>
        <w:rPr>
          <w:sz w:val="22"/>
          <w:szCs w:val="22"/>
        </w:rPr>
      </w:pPr>
      <w:r w:rsidRPr="00976E31">
        <w:rPr>
          <w:sz w:val="22"/>
          <w:szCs w:val="22"/>
        </w:rPr>
        <w:t>หลักสูตรและเวลาเรียน</w:t>
      </w:r>
    </w:p>
    <w:tbl>
      <w:tblPr>
        <w:tblStyle w:val="DOETable1"/>
        <w:tblW w:w="9351" w:type="dxa"/>
        <w:tblLook w:val="04A0" w:firstRow="1" w:lastRow="0" w:firstColumn="1" w:lastColumn="0" w:noHBand="0" w:noVBand="1"/>
      </w:tblPr>
      <w:tblGrid>
        <w:gridCol w:w="1950"/>
        <w:gridCol w:w="1934"/>
        <w:gridCol w:w="1319"/>
        <w:gridCol w:w="923"/>
        <w:gridCol w:w="1254"/>
        <w:gridCol w:w="1971"/>
      </w:tblGrid>
      <w:tr w:rsidR="00445BBA" w:rsidRPr="00976E31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Pr="00976E31" w:rsidRDefault="00445BBA" w:rsidP="007A167F">
            <w:pPr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หลักสูตร</w:t>
            </w:r>
          </w:p>
        </w:tc>
        <w:tc>
          <w:tcPr>
            <w:tcW w:w="2571" w:type="dxa"/>
            <w:hideMark/>
          </w:tcPr>
          <w:p w14:paraId="457EA90F" w14:textId="77777777" w:rsidR="00445BBA" w:rsidRPr="00976E31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วันที่เรียน</w:t>
            </w:r>
          </w:p>
        </w:tc>
        <w:tc>
          <w:tcPr>
            <w:tcW w:w="1325" w:type="dxa"/>
          </w:tcPr>
          <w:p w14:paraId="27287526" w14:textId="77777777" w:rsidR="00445BBA" w:rsidRPr="00976E31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ช่วงเวลาเรียน</w:t>
            </w:r>
          </w:p>
        </w:tc>
        <w:tc>
          <w:tcPr>
            <w:tcW w:w="975" w:type="dxa"/>
          </w:tcPr>
          <w:p w14:paraId="5622FE55" w14:textId="77777777" w:rsidR="00445BBA" w:rsidRPr="00976E31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คนเดียว</w:t>
            </w:r>
          </w:p>
        </w:tc>
        <w:tc>
          <w:tcPr>
            <w:tcW w:w="1485" w:type="dxa"/>
          </w:tcPr>
          <w:p w14:paraId="1783E051" w14:textId="77777777" w:rsidR="00445BBA" w:rsidRPr="00976E31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ครอบครัว</w:t>
            </w:r>
          </w:p>
        </w:tc>
        <w:tc>
          <w:tcPr>
            <w:tcW w:w="1743" w:type="dxa"/>
          </w:tcPr>
          <w:p w14:paraId="39414A4F" w14:textId="77777777" w:rsidR="00445BBA" w:rsidRPr="00976E31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ลงทะเบียนภายในวันที่</w:t>
            </w:r>
          </w:p>
        </w:tc>
      </w:tr>
      <w:tr w:rsidR="00445BBA" w:rsidRPr="00976E31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976E31" w:rsidRDefault="00445BBA" w:rsidP="007A167F">
            <w:pPr>
              <w:rPr>
                <w:b w:val="0"/>
                <w:bCs w:val="0"/>
                <w:sz w:val="18"/>
                <w:szCs w:val="16"/>
              </w:rPr>
            </w:pPr>
            <w:r w:rsidRPr="00976E31">
              <w:rPr>
                <w:b w:val="0"/>
                <w:sz w:val="18"/>
                <w:szCs w:val="16"/>
              </w:rPr>
              <w:t>หลักสูตรเดือนเมษายน</w:t>
            </w:r>
          </w:p>
        </w:tc>
        <w:tc>
          <w:tcPr>
            <w:tcW w:w="2571" w:type="dxa"/>
            <w:hideMark/>
          </w:tcPr>
          <w:p w14:paraId="51F1EAA1" w14:textId="77777777" w:rsidR="00445BBA" w:rsidRPr="00976E31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วันอังคารที่ 7 เมษายน ถึงวันพฤหัสที่ 16 เมษายน 2026</w:t>
            </w:r>
          </w:p>
        </w:tc>
        <w:tc>
          <w:tcPr>
            <w:tcW w:w="1325" w:type="dxa"/>
          </w:tcPr>
          <w:p w14:paraId="48C2F6EF" w14:textId="77777777" w:rsidR="00445BBA" w:rsidRPr="00976E31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45 นาที</w:t>
            </w:r>
          </w:p>
        </w:tc>
        <w:tc>
          <w:tcPr>
            <w:tcW w:w="975" w:type="dxa"/>
          </w:tcPr>
          <w:p w14:paraId="7A87FD7F" w14:textId="77777777" w:rsidR="00445BBA" w:rsidRPr="00976E31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$32.00*</w:t>
            </w:r>
          </w:p>
        </w:tc>
        <w:tc>
          <w:tcPr>
            <w:tcW w:w="1485" w:type="dxa"/>
          </w:tcPr>
          <w:p w14:paraId="4E14E6B3" w14:textId="77777777" w:rsidR="00445BBA" w:rsidRPr="00976E31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$85.50*</w:t>
            </w:r>
          </w:p>
        </w:tc>
        <w:tc>
          <w:tcPr>
            <w:tcW w:w="1743" w:type="dxa"/>
          </w:tcPr>
          <w:p w14:paraId="12E33AB8" w14:textId="653FDD63" w:rsidR="00445BBA" w:rsidRPr="00976E31" w:rsidRDefault="004524F9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วันอาทิตย์ที่ 15 มีนาคม 2026</w:t>
            </w:r>
          </w:p>
        </w:tc>
      </w:tr>
      <w:tr w:rsidR="00445BBA" w:rsidRPr="00976E31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976E31" w:rsidRDefault="00445BBA" w:rsidP="007A167F">
            <w:pPr>
              <w:rPr>
                <w:b w:val="0"/>
                <w:bCs w:val="0"/>
                <w:sz w:val="18"/>
                <w:szCs w:val="16"/>
              </w:rPr>
            </w:pPr>
            <w:r w:rsidRPr="00976E31">
              <w:rPr>
                <w:b w:val="0"/>
                <w:sz w:val="18"/>
                <w:szCs w:val="16"/>
              </w:rPr>
              <w:t>หลักสูตรเดือนกรกฎาคม</w:t>
            </w:r>
          </w:p>
        </w:tc>
        <w:tc>
          <w:tcPr>
            <w:tcW w:w="2571" w:type="dxa"/>
            <w:hideMark/>
          </w:tcPr>
          <w:p w14:paraId="20FC3188" w14:textId="77777777" w:rsidR="00445BBA" w:rsidRPr="00976E31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วันอังคารที่ 7 กรกฎาคม ถึงวันพฤหัสที่ 16 กรกฎาคม 2026</w:t>
            </w:r>
          </w:p>
        </w:tc>
        <w:tc>
          <w:tcPr>
            <w:tcW w:w="1325" w:type="dxa"/>
          </w:tcPr>
          <w:p w14:paraId="06050135" w14:textId="77777777" w:rsidR="00445BBA" w:rsidRPr="00976E31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45 นาที</w:t>
            </w:r>
          </w:p>
        </w:tc>
        <w:tc>
          <w:tcPr>
            <w:tcW w:w="975" w:type="dxa"/>
          </w:tcPr>
          <w:p w14:paraId="40ED0944" w14:textId="5E1D0517" w:rsidR="004524F9" w:rsidRPr="00976E31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</w:p>
          <w:p w14:paraId="090BF6B8" w14:textId="4B3810E5" w:rsidR="00445BBA" w:rsidRPr="00976E31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$32.00*</w:t>
            </w:r>
          </w:p>
        </w:tc>
        <w:tc>
          <w:tcPr>
            <w:tcW w:w="1485" w:type="dxa"/>
          </w:tcPr>
          <w:p w14:paraId="2B04A79E" w14:textId="1A59334D" w:rsidR="00445BBA" w:rsidRPr="00976E31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 xml:space="preserve"> $85.50</w:t>
            </w:r>
          </w:p>
        </w:tc>
        <w:tc>
          <w:tcPr>
            <w:tcW w:w="1743" w:type="dxa"/>
          </w:tcPr>
          <w:p w14:paraId="6C9F29C5" w14:textId="6B11D2AF" w:rsidR="00445BBA" w:rsidRPr="00976E31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6"/>
              </w:rPr>
            </w:pPr>
            <w:r w:rsidRPr="00976E31">
              <w:rPr>
                <w:sz w:val="18"/>
                <w:szCs w:val="16"/>
              </w:rPr>
              <w:t>วันอาทิตย์ที่ 14 มิถุนายน 2026</w:t>
            </w:r>
          </w:p>
        </w:tc>
      </w:tr>
    </w:tbl>
    <w:p w14:paraId="26584A33" w14:textId="77777777" w:rsidR="00445BBA" w:rsidRPr="00976E31" w:rsidRDefault="00445BBA" w:rsidP="00445BBA">
      <w:pPr>
        <w:pStyle w:val="Notes"/>
        <w:rPr>
          <w:sz w:val="12"/>
          <w:szCs w:val="16"/>
        </w:rPr>
      </w:pPr>
      <w:r w:rsidRPr="00976E31">
        <w:rPr>
          <w:sz w:val="12"/>
          <w:szCs w:val="16"/>
        </w:rPr>
        <w:t xml:space="preserve">*ใช้สิทธิ์ส่วนลดได้ ไม่รวมค่าเข้าสระว่ายน้ำ </w:t>
      </w:r>
    </w:p>
    <w:p w14:paraId="1F4380BB" w14:textId="71F0F873" w:rsidR="00E412B5" w:rsidRPr="00976E31" w:rsidRDefault="00DB6BA6" w:rsidP="002F5E21">
      <w:pPr>
        <w:pStyle w:val="Heading1"/>
        <w:rPr>
          <w:sz w:val="22"/>
          <w:szCs w:val="22"/>
        </w:rPr>
      </w:pPr>
      <w:r w:rsidRPr="00976E31">
        <w:rPr>
          <w:sz w:val="22"/>
          <w:szCs w:val="22"/>
        </w:rPr>
        <w:t>ข้อมูลเพิ่มเติมเกี่ยวกับหลักสูตรว่ายน้ำของ VacSwim</w:t>
      </w:r>
    </w:p>
    <w:p w14:paraId="21C69669" w14:textId="0D12A283" w:rsidR="00E412B5" w:rsidRPr="00976E31" w:rsidRDefault="00DB6BA6" w:rsidP="00E412B5">
      <w:pPr>
        <w:rPr>
          <w:i/>
          <w:iCs/>
          <w:sz w:val="18"/>
          <w:szCs w:val="16"/>
        </w:rPr>
      </w:pPr>
      <w:r w:rsidRPr="00976E31">
        <w:rPr>
          <w:sz w:val="18"/>
          <w:szCs w:val="16"/>
        </w:rPr>
        <w:t xml:space="preserve">เยี่ยมชมเว็บไซต์ของเราได้ที่ </w:t>
      </w:r>
      <w:hyperlink r:id="rId11" w:history="1">
        <w:r w:rsidRPr="00976E31">
          <w:rPr>
            <w:rStyle w:val="Hyperlink"/>
            <w:sz w:val="18"/>
            <w:szCs w:val="16"/>
          </w:rPr>
          <w:t>education.wa.edu.au/vacswimtrial</w:t>
        </w:r>
      </w:hyperlink>
      <w:r w:rsidRPr="00976E31">
        <w:rPr>
          <w:rStyle w:val="normaltextrun"/>
          <w:sz w:val="18"/>
          <w:szCs w:val="16"/>
        </w:rPr>
        <w:t xml:space="preserve"> </w:t>
      </w:r>
      <w:r w:rsidR="00504C08" w:rsidRPr="00976E31">
        <w:rPr>
          <w:sz w:val="18"/>
          <w:szCs w:val="16"/>
        </w:rPr>
        <w:t>หรือ</w:t>
      </w:r>
      <w:r w:rsidRPr="00976E31">
        <w:rPr>
          <w:rStyle w:val="normaltextrun"/>
          <w:sz w:val="18"/>
          <w:szCs w:val="16"/>
        </w:rPr>
        <w:t xml:space="preserve">ส่งอีเมลถึงเราที่ </w:t>
      </w:r>
      <w:hyperlink r:id="rId12" w:tgtFrame="_blank" w:history="1">
        <w:r w:rsidRPr="00976E31">
          <w:rPr>
            <w:rStyle w:val="normaltextrun"/>
            <w:color w:val="0000FF"/>
            <w:sz w:val="18"/>
            <w:szCs w:val="16"/>
            <w:u w:val="single"/>
          </w:rPr>
          <w:t>vacswim@education.wa.edu.au</w:t>
        </w:r>
      </w:hyperlink>
      <w:r w:rsidRPr="00976E31">
        <w:rPr>
          <w:rStyle w:val="normaltextrun"/>
          <w:sz w:val="18"/>
          <w:szCs w:val="16"/>
        </w:rPr>
        <w:t xml:space="preserve"> หรือโทรศัพท์ </w:t>
      </w:r>
      <w:bookmarkStart w:id="1" w:name="_Hlk204952087"/>
      <w:r w:rsidRPr="00976E31">
        <w:rPr>
          <w:rStyle w:val="normaltextrun"/>
          <w:sz w:val="18"/>
          <w:szCs w:val="16"/>
        </w:rPr>
        <w:t>9402 6412</w:t>
      </w:r>
      <w:bookmarkEnd w:id="1"/>
      <w:r w:rsidR="00504C08" w:rsidRPr="00976E31">
        <w:rPr>
          <w:rStyle w:val="eop"/>
          <w:sz w:val="18"/>
          <w:szCs w:val="18"/>
        </w:rPr>
        <w:t> </w:t>
      </w:r>
    </w:p>
    <w:p w14:paraId="3AB64640" w14:textId="77777777" w:rsidR="00E412B5" w:rsidRPr="00976E31" w:rsidRDefault="00E412B5" w:rsidP="00E412B5">
      <w:pPr>
        <w:rPr>
          <w:sz w:val="18"/>
          <w:szCs w:val="16"/>
        </w:rPr>
      </w:pPr>
    </w:p>
    <w:p w14:paraId="53C47519" w14:textId="56C4BE05" w:rsidR="008C45ED" w:rsidRPr="00976E31" w:rsidRDefault="008C45ED" w:rsidP="00E412B5">
      <w:pPr>
        <w:rPr>
          <w:sz w:val="18"/>
          <w:szCs w:val="16"/>
        </w:rPr>
      </w:pPr>
    </w:p>
    <w:sectPr w:rsidR="008C45ED" w:rsidRPr="00976E31" w:rsidSect="000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5523" w14:textId="77777777" w:rsidR="00141C55" w:rsidRDefault="00141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8631" w14:textId="31E63111" w:rsidR="00477132" w:rsidRDefault="004771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66F51C16" wp14:editId="21A19F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1733502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67CA2" w14:textId="2C48220D" w:rsidR="00477132" w:rsidRPr="00477132" w:rsidRDefault="00477132" w:rsidP="00477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77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51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33E67CA2" w14:textId="2C48220D" w:rsidR="00477132" w:rsidRPr="00477132" w:rsidRDefault="00477132" w:rsidP="00477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771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2225C073" w:rsidR="00633068" w:rsidRDefault="004771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D54D399" wp14:editId="10997F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233626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66236" w14:textId="54528FBA" w:rsidR="00477132" w:rsidRPr="00477132" w:rsidRDefault="00477132" w:rsidP="00477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77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4D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4FE66236" w14:textId="54528FBA" w:rsidR="00477132" w:rsidRPr="00477132" w:rsidRDefault="00477132" w:rsidP="00477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771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524266EF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5873D1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1C55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7713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76E31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44E11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vacswim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2d5d4d91,67532633,decdaef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2026-03-03T00:34:16Z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0517f506-c495-403e-aabf-d1a79437192f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