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C088" w14:textId="77777777" w:rsidR="00465EAB" w:rsidRPr="009364B9" w:rsidRDefault="00465EAB" w:rsidP="008C1B1B">
      <w:pPr>
        <w:pStyle w:val="Title"/>
        <w:rPr>
          <w:rFonts w:asciiTheme="minorEastAsia" w:eastAsiaTheme="minorEastAsia" w:hAnsiTheme="minorEastAsia"/>
          <w:bCs/>
        </w:rPr>
      </w:pPr>
      <w:bookmarkStart w:id="0" w:name="_Hlk103166844"/>
      <w:bookmarkStart w:id="1" w:name="_Toc84334888"/>
      <w:r w:rsidRPr="009364B9">
        <w:rPr>
          <w:rFonts w:asciiTheme="minorEastAsia" w:eastAsiaTheme="minorEastAsia" w:hAnsiTheme="minorEastAsia"/>
          <w:bCs/>
          <w:lang w:eastAsia="zh-HK"/>
        </w:rPr>
        <w:t>唯一的學生標識號碼</w:t>
      </w:r>
      <w:bookmarkEnd w:id="0"/>
    </w:p>
    <w:p w14:paraId="576D06CF" w14:textId="7D8F3615" w:rsidR="00465EAB" w:rsidRPr="009364B9" w:rsidRDefault="00465EAB" w:rsidP="008C1B1B">
      <w:pPr>
        <w:pStyle w:val="Title"/>
        <w:rPr>
          <w:rFonts w:asciiTheme="minorEastAsia" w:eastAsiaTheme="minorEastAsia" w:hAnsiTheme="minorEastAsia"/>
          <w:b w:val="0"/>
          <w:color w:val="404040" w:themeColor="text1" w:themeTint="BF"/>
          <w:sz w:val="36"/>
        </w:rPr>
      </w:pPr>
      <w:r w:rsidRPr="009364B9">
        <w:rPr>
          <w:rFonts w:asciiTheme="minorEastAsia" w:eastAsiaTheme="minorEastAsia" w:hAnsiTheme="minorEastAsia"/>
          <w:bCs/>
          <w:color w:val="404040" w:themeColor="text1" w:themeTint="BF"/>
          <w:lang w:eastAsia="zh-HK"/>
        </w:rPr>
        <w:t>給父母及照顧者的資訊</w:t>
      </w:r>
    </w:p>
    <w:bookmarkEnd w:id="1"/>
    <w:p w14:paraId="0F61C0DA" w14:textId="29A52D85" w:rsidR="00465EAB" w:rsidRPr="009364B9" w:rsidRDefault="00465EAB" w:rsidP="008C1B1B">
      <w:pPr>
        <w:pStyle w:val="BodyText"/>
        <w:spacing w:before="94"/>
        <w:ind w:right="158"/>
        <w:rPr>
          <w:rFonts w:asciiTheme="minorEastAsia" w:eastAsiaTheme="minorEastAsia" w:hAnsiTheme="minorEastAsia"/>
          <w:lang w:eastAsia="zh-HK"/>
        </w:rPr>
      </w:pPr>
      <w:r w:rsidRPr="009364B9">
        <w:rPr>
          <w:rFonts w:asciiTheme="minorEastAsia" w:eastAsiaTheme="minorEastAsia" w:hAnsiTheme="minorEastAsia"/>
          <w:lang w:eastAsia="zh-HK"/>
        </w:rPr>
        <w:t xml:space="preserve">澳大利亞政府要求每一個參加國家認可培訓的人都必須擁有一個唯一的學生標識號碼（USI）。這項要求已擴大適用至聯邦支援地區的所有高等教育學生。 </w:t>
      </w:r>
    </w:p>
    <w:p w14:paraId="343029E9" w14:textId="77777777" w:rsidR="00465EAB" w:rsidRPr="009364B9" w:rsidRDefault="00465EAB" w:rsidP="00465EAB">
      <w:pPr>
        <w:pStyle w:val="BodyText"/>
        <w:rPr>
          <w:rFonts w:asciiTheme="minorEastAsia" w:eastAsiaTheme="minorEastAsia" w:hAnsiTheme="minorEastAsia"/>
          <w:sz w:val="19"/>
          <w:szCs w:val="19"/>
          <w:lang w:eastAsia="zh-HK"/>
        </w:rPr>
      </w:pPr>
    </w:p>
    <w:p w14:paraId="36C4AAC2" w14:textId="022DDAAD" w:rsidR="00465EAB" w:rsidRPr="009364B9" w:rsidRDefault="00465EAB" w:rsidP="00EA29C9">
      <w:pPr>
        <w:pStyle w:val="BodyText"/>
        <w:ind w:right="111"/>
        <w:rPr>
          <w:rFonts w:asciiTheme="minorEastAsia" w:eastAsiaTheme="minorEastAsia" w:hAnsiTheme="minorEastAsia"/>
          <w:lang w:eastAsia="zh-HK"/>
        </w:rPr>
      </w:pPr>
      <w:r w:rsidRPr="009364B9">
        <w:rPr>
          <w:rFonts w:asciiTheme="minorEastAsia" w:eastAsiaTheme="minorEastAsia" w:hAnsiTheme="minorEastAsia"/>
          <w:lang w:eastAsia="zh-HK"/>
        </w:rPr>
        <w:t>如果您在大學、TAFE或正在進行其他全國認可的培訓，您則需要USI。申請聯邦經濟援助（HECS-HELP）以及收取資格證書或成績單，您都將需要USI。</w:t>
      </w:r>
    </w:p>
    <w:p w14:paraId="31D7A985" w14:textId="77777777" w:rsidR="00465EAB" w:rsidRPr="009364B9" w:rsidRDefault="00465EAB" w:rsidP="00465EAB">
      <w:pPr>
        <w:pStyle w:val="BodyText"/>
        <w:spacing w:before="10"/>
        <w:rPr>
          <w:rFonts w:asciiTheme="minorEastAsia" w:eastAsiaTheme="minorEastAsia" w:hAnsiTheme="minorEastAsia"/>
          <w:sz w:val="19"/>
          <w:szCs w:val="19"/>
          <w:lang w:eastAsia="zh-HK"/>
        </w:rPr>
      </w:pPr>
    </w:p>
    <w:p w14:paraId="402EFCC6" w14:textId="3A1EE3BF" w:rsidR="00465EAB" w:rsidRPr="009364B9" w:rsidRDefault="00465EAB" w:rsidP="00EA29C9">
      <w:pPr>
        <w:widowControl w:val="0"/>
        <w:tabs>
          <w:tab w:val="left" w:pos="851"/>
        </w:tabs>
        <w:autoSpaceDE w:val="0"/>
        <w:autoSpaceDN w:val="0"/>
        <w:ind w:right="-2"/>
        <w:rPr>
          <w:rFonts w:asciiTheme="minorEastAsia" w:hAnsiTheme="minorEastAsia"/>
        </w:rPr>
      </w:pPr>
      <w:r w:rsidRPr="009364B9">
        <w:rPr>
          <w:rFonts w:asciiTheme="minorEastAsia" w:hAnsiTheme="minorEastAsia"/>
          <w:lang w:eastAsia="zh-HK"/>
        </w:rPr>
        <w:t xml:space="preserve">其中包括在校報讀職業教育與培訓（VET）資格證書將其作為一部分學校學習計劃的在校生，或透過 </w:t>
      </w:r>
      <w:hyperlink r:id="rId12">
        <w:r w:rsidRPr="009364B9">
          <w:rPr>
            <w:rFonts w:asciiTheme="minorEastAsia" w:hAnsiTheme="minorEastAsia"/>
            <w:color w:val="0462C1"/>
            <w:u w:val="single"/>
            <w:lang w:eastAsia="zh-HK"/>
          </w:rPr>
          <w:t>高等教育</w:t>
        </w:r>
      </w:hyperlink>
      <w:hyperlink r:id="rId13">
        <w:r w:rsidRPr="009364B9">
          <w:rPr>
            <w:rFonts w:asciiTheme="minorEastAsia" w:hAnsiTheme="minorEastAsia"/>
            <w:color w:val="0462C1"/>
            <w:u w:val="single"/>
            <w:lang w:eastAsia="zh-HK"/>
          </w:rPr>
          <w:t>機構服務中心</w:t>
        </w:r>
      </w:hyperlink>
      <w:r w:rsidRPr="009364B9">
        <w:rPr>
          <w:rFonts w:asciiTheme="minorEastAsia" w:hAnsiTheme="minorEastAsia"/>
          <w:vertAlign w:val="superscript"/>
          <w:lang w:eastAsia="zh-HK"/>
        </w:rPr>
        <w:t>1</w:t>
      </w:r>
      <w:r w:rsidRPr="009364B9">
        <w:rPr>
          <w:rFonts w:asciiTheme="minorEastAsia" w:hAnsiTheme="minorEastAsia"/>
          <w:lang w:eastAsia="zh-HK"/>
        </w:rPr>
        <w:t xml:space="preserve">（TISC）申請大學的學生。 </w:t>
      </w:r>
    </w:p>
    <w:p w14:paraId="0D34CDC4" w14:textId="77777777" w:rsidR="00544885" w:rsidRPr="009364B9" w:rsidRDefault="00544885" w:rsidP="008C2D58">
      <w:pPr>
        <w:pStyle w:val="Heading1"/>
        <w:spacing w:before="320" w:after="200"/>
        <w:rPr>
          <w:rFonts w:asciiTheme="minorEastAsia" w:hAnsiTheme="minorEastAsia"/>
        </w:rPr>
      </w:pPr>
      <w:r w:rsidRPr="009364B9">
        <w:rPr>
          <w:rFonts w:asciiTheme="minorEastAsia" w:hAnsiTheme="minorEastAsia"/>
          <w:bCs/>
          <w:lang w:eastAsia="zh-HK"/>
        </w:rPr>
        <w:t>什麼是USI？</w:t>
      </w:r>
    </w:p>
    <w:p w14:paraId="60C675B2" w14:textId="3D238963" w:rsidR="00465EAB" w:rsidRPr="009364B9" w:rsidRDefault="00544885" w:rsidP="009423D1">
      <w:pPr>
        <w:pStyle w:val="BodyText"/>
        <w:ind w:right="158"/>
        <w:rPr>
          <w:rFonts w:asciiTheme="minorEastAsia" w:eastAsiaTheme="minorEastAsia" w:hAnsiTheme="minorEastAsia"/>
          <w:sz w:val="19"/>
          <w:szCs w:val="19"/>
          <w:lang w:eastAsia="zh-HK"/>
        </w:rPr>
      </w:pPr>
      <w:r w:rsidRPr="009364B9">
        <w:rPr>
          <w:rFonts w:asciiTheme="minorEastAsia" w:eastAsiaTheme="minorEastAsia" w:hAnsiTheme="minorEastAsia"/>
          <w:lang w:eastAsia="zh-HK"/>
        </w:rPr>
        <w:t>USI是澳大利亞政府自2015年以來發佈的一個由10個字符和數位組成的參考編號。USI將終生伴隨一個人，透過該人自己管控的在線帳戶即可查閱其成績記錄。創建USI是免費的，大約需要5分鐘即可完成創建。可以隨時在線訪問USI帳戶。查詢英文及</w:t>
      </w:r>
      <w:hyperlink r:id="rId14">
        <w:r w:rsidRPr="009364B9">
          <w:rPr>
            <w:rStyle w:val="Hyperlink"/>
            <w:rFonts w:asciiTheme="minorEastAsia" w:eastAsiaTheme="minorEastAsia" w:hAnsiTheme="minorEastAsia"/>
            <w:lang w:eastAsia="zh-HK"/>
          </w:rPr>
          <w:t>其他語言</w:t>
        </w:r>
      </w:hyperlink>
      <w:r w:rsidRPr="009364B9">
        <w:rPr>
          <w:rFonts w:asciiTheme="minorEastAsia" w:eastAsiaTheme="minorEastAsia" w:hAnsiTheme="minorEastAsia"/>
          <w:vertAlign w:val="superscript"/>
          <w:lang w:eastAsia="zh-HK"/>
        </w:rPr>
        <w:t>3</w:t>
      </w:r>
      <w:r w:rsidRPr="009364B9">
        <w:rPr>
          <w:rFonts w:asciiTheme="minorEastAsia" w:eastAsiaTheme="minorEastAsia" w:hAnsiTheme="minorEastAsia"/>
          <w:lang w:eastAsia="zh-HK"/>
        </w:rPr>
        <w:t>的有關</w:t>
      </w:r>
      <w:hyperlink r:id="rId15" w:history="1">
        <w:r w:rsidRPr="009364B9">
          <w:rPr>
            <w:rStyle w:val="Hyperlink"/>
            <w:rFonts w:asciiTheme="minorEastAsia" w:eastAsiaTheme="minorEastAsia" w:hAnsiTheme="minorEastAsia"/>
            <w:lang w:eastAsia="zh-HK"/>
          </w:rPr>
          <w:t>USI</w:t>
        </w:r>
      </w:hyperlink>
      <w:r w:rsidRPr="009364B9">
        <w:rPr>
          <w:rFonts w:asciiTheme="minorEastAsia" w:eastAsiaTheme="minorEastAsia" w:hAnsiTheme="minorEastAsia"/>
          <w:vertAlign w:val="superscript"/>
          <w:lang w:eastAsia="zh-HK"/>
        </w:rPr>
        <w:t>3</w:t>
      </w:r>
      <w:r w:rsidRPr="009364B9">
        <w:rPr>
          <w:rFonts w:asciiTheme="minorEastAsia" w:eastAsiaTheme="minorEastAsia" w:hAnsiTheme="minorEastAsia"/>
          <w:lang w:eastAsia="zh-HK"/>
        </w:rPr>
        <w:t>的資訊。</w:t>
      </w:r>
    </w:p>
    <w:p w14:paraId="0566C5B8" w14:textId="5D2267E0" w:rsidR="00544885" w:rsidRPr="009364B9" w:rsidRDefault="009218FC" w:rsidP="008C2D58">
      <w:pPr>
        <w:pStyle w:val="Heading1"/>
        <w:spacing w:before="320" w:after="200"/>
        <w:rPr>
          <w:rFonts w:asciiTheme="minorEastAsia" w:hAnsiTheme="minorEastAsia"/>
          <w:lang w:eastAsia="zh-HK"/>
        </w:rPr>
      </w:pPr>
      <w:r w:rsidRPr="009364B9">
        <w:rPr>
          <w:rFonts w:asciiTheme="minorEastAsia" w:hAnsiTheme="minorEastAsia"/>
          <w:bCs/>
          <w:lang w:eastAsia="zh-HK"/>
        </w:rPr>
        <w:t>創建USI</w:t>
      </w:r>
    </w:p>
    <w:p w14:paraId="52BBE33B" w14:textId="788BC203" w:rsidR="00544885" w:rsidRPr="009364B9" w:rsidRDefault="00B7610D" w:rsidP="009423D1">
      <w:pPr>
        <w:widowControl w:val="0"/>
        <w:numPr>
          <w:ilvl w:val="0"/>
          <w:numId w:val="18"/>
        </w:numPr>
        <w:tabs>
          <w:tab w:val="left" w:pos="851"/>
        </w:tabs>
        <w:autoSpaceDE w:val="0"/>
        <w:autoSpaceDN w:val="0"/>
        <w:ind w:left="426" w:right="-2" w:hanging="426"/>
        <w:rPr>
          <w:rFonts w:asciiTheme="minorEastAsia" w:hAnsiTheme="minorEastAsia"/>
          <w:szCs w:val="22"/>
        </w:rPr>
      </w:pPr>
      <w:r w:rsidRPr="009364B9">
        <w:rPr>
          <w:rFonts w:asciiTheme="minorEastAsia" w:hAnsiTheme="minorEastAsia"/>
          <w:szCs w:val="22"/>
          <w:lang w:eastAsia="zh-HK"/>
        </w:rPr>
        <w:t>在開始申請之前，您將需要以下兩種形式的身份證明（注意：可以代表他人創建USI）：</w:t>
      </w:r>
    </w:p>
    <w:p w14:paraId="0D0941E7" w14:textId="02462D7C" w:rsidR="00544885" w:rsidRPr="009364B9" w:rsidRDefault="00031DA9" w:rsidP="00544885">
      <w:pPr>
        <w:widowControl w:val="0"/>
        <w:numPr>
          <w:ilvl w:val="1"/>
          <w:numId w:val="18"/>
        </w:numPr>
        <w:tabs>
          <w:tab w:val="left" w:pos="970"/>
          <w:tab w:val="left" w:pos="971"/>
        </w:tabs>
        <w:autoSpaceDE w:val="0"/>
        <w:autoSpaceDN w:val="0"/>
        <w:spacing w:before="3" w:line="268" w:lineRule="exact"/>
        <w:rPr>
          <w:rFonts w:asciiTheme="minorEastAsia" w:hAnsiTheme="minorEastAsia"/>
          <w:szCs w:val="22"/>
        </w:rPr>
      </w:pPr>
      <w:r w:rsidRPr="009364B9">
        <w:rPr>
          <w:rFonts w:asciiTheme="minorEastAsia" w:hAnsiTheme="minorEastAsia"/>
          <w:szCs w:val="22"/>
          <w:lang w:eastAsia="zh-HK"/>
        </w:rPr>
        <w:t>澳大利亞駕照</w:t>
      </w:r>
    </w:p>
    <w:p w14:paraId="3731EADF" w14:textId="77777777" w:rsidR="00544885" w:rsidRPr="009364B9" w:rsidRDefault="00544885" w:rsidP="00544885">
      <w:pPr>
        <w:widowControl w:val="0"/>
        <w:numPr>
          <w:ilvl w:val="1"/>
          <w:numId w:val="18"/>
        </w:numPr>
        <w:tabs>
          <w:tab w:val="left" w:pos="970"/>
          <w:tab w:val="left" w:pos="971"/>
        </w:tabs>
        <w:autoSpaceDE w:val="0"/>
        <w:autoSpaceDN w:val="0"/>
        <w:spacing w:line="268" w:lineRule="exact"/>
        <w:rPr>
          <w:rFonts w:asciiTheme="minorEastAsia" w:hAnsiTheme="minorEastAsia"/>
          <w:szCs w:val="22"/>
        </w:rPr>
      </w:pPr>
      <w:r w:rsidRPr="009364B9">
        <w:rPr>
          <w:rFonts w:asciiTheme="minorEastAsia" w:hAnsiTheme="minorEastAsia"/>
          <w:szCs w:val="22"/>
          <w:lang w:eastAsia="zh-HK"/>
        </w:rPr>
        <w:t>公共醫療保險卡（Medicare card）</w:t>
      </w:r>
    </w:p>
    <w:p w14:paraId="110C5072" w14:textId="77777777" w:rsidR="00544885" w:rsidRPr="009364B9" w:rsidRDefault="00544885" w:rsidP="00544885">
      <w:pPr>
        <w:widowControl w:val="0"/>
        <w:numPr>
          <w:ilvl w:val="1"/>
          <w:numId w:val="18"/>
        </w:numPr>
        <w:tabs>
          <w:tab w:val="left" w:pos="970"/>
          <w:tab w:val="left" w:pos="971"/>
        </w:tabs>
        <w:autoSpaceDE w:val="0"/>
        <w:autoSpaceDN w:val="0"/>
        <w:spacing w:line="268" w:lineRule="exact"/>
        <w:rPr>
          <w:rFonts w:asciiTheme="minorEastAsia" w:hAnsiTheme="minorEastAsia"/>
          <w:szCs w:val="22"/>
        </w:rPr>
      </w:pPr>
      <w:r w:rsidRPr="009364B9">
        <w:rPr>
          <w:rFonts w:asciiTheme="minorEastAsia" w:hAnsiTheme="minorEastAsia"/>
          <w:szCs w:val="22"/>
          <w:lang w:eastAsia="zh-HK"/>
        </w:rPr>
        <w:t>澳大利亞護照</w:t>
      </w:r>
    </w:p>
    <w:p w14:paraId="2076DA51" w14:textId="238EF7B4" w:rsidR="00544885" w:rsidRPr="009364B9" w:rsidRDefault="00FD2A9F" w:rsidP="00544885">
      <w:pPr>
        <w:widowControl w:val="0"/>
        <w:numPr>
          <w:ilvl w:val="1"/>
          <w:numId w:val="18"/>
        </w:numPr>
        <w:tabs>
          <w:tab w:val="left" w:pos="970"/>
          <w:tab w:val="left" w:pos="971"/>
        </w:tabs>
        <w:autoSpaceDE w:val="0"/>
        <w:autoSpaceDN w:val="0"/>
        <w:spacing w:line="268" w:lineRule="exact"/>
        <w:rPr>
          <w:rFonts w:asciiTheme="minorEastAsia" w:hAnsiTheme="minorEastAsia"/>
          <w:szCs w:val="22"/>
        </w:rPr>
      </w:pPr>
      <w:r w:rsidRPr="009364B9">
        <w:rPr>
          <w:rFonts w:asciiTheme="minorEastAsia" w:hAnsiTheme="minorEastAsia"/>
          <w:szCs w:val="22"/>
          <w:lang w:eastAsia="zh-HK"/>
        </w:rPr>
        <w:t>國際留學生的澳大利亞簽證（如持有非澳大利亞的護照）</w:t>
      </w:r>
    </w:p>
    <w:p w14:paraId="0AA2120C" w14:textId="2DE04CAC" w:rsidR="00544885" w:rsidRPr="009364B9" w:rsidRDefault="00544885" w:rsidP="00544885">
      <w:pPr>
        <w:widowControl w:val="0"/>
        <w:numPr>
          <w:ilvl w:val="1"/>
          <w:numId w:val="18"/>
        </w:numPr>
        <w:tabs>
          <w:tab w:val="left" w:pos="970"/>
          <w:tab w:val="left" w:pos="971"/>
        </w:tabs>
        <w:autoSpaceDE w:val="0"/>
        <w:autoSpaceDN w:val="0"/>
        <w:spacing w:line="268" w:lineRule="exact"/>
        <w:rPr>
          <w:rFonts w:asciiTheme="minorEastAsia" w:hAnsiTheme="minorEastAsia"/>
          <w:szCs w:val="22"/>
        </w:rPr>
      </w:pPr>
      <w:r w:rsidRPr="009364B9">
        <w:rPr>
          <w:rFonts w:asciiTheme="minorEastAsia" w:hAnsiTheme="minorEastAsia"/>
          <w:szCs w:val="22"/>
          <w:lang w:eastAsia="zh-HK"/>
        </w:rPr>
        <w:t>澳大利亞出生證明（僅出生證明摘錄是不夠的）</w:t>
      </w:r>
    </w:p>
    <w:p w14:paraId="069B07D1" w14:textId="503DEF47" w:rsidR="00544885" w:rsidRPr="009364B9" w:rsidRDefault="00B91462" w:rsidP="00544885">
      <w:pPr>
        <w:widowControl w:val="0"/>
        <w:numPr>
          <w:ilvl w:val="1"/>
          <w:numId w:val="18"/>
        </w:numPr>
        <w:tabs>
          <w:tab w:val="left" w:pos="970"/>
          <w:tab w:val="left" w:pos="971"/>
        </w:tabs>
        <w:autoSpaceDE w:val="0"/>
        <w:autoSpaceDN w:val="0"/>
        <w:spacing w:line="268" w:lineRule="exact"/>
        <w:rPr>
          <w:rFonts w:asciiTheme="minorEastAsia" w:hAnsiTheme="minorEastAsia"/>
          <w:szCs w:val="22"/>
        </w:rPr>
      </w:pPr>
      <w:r w:rsidRPr="009364B9">
        <w:rPr>
          <w:rFonts w:asciiTheme="minorEastAsia" w:hAnsiTheme="minorEastAsia"/>
          <w:szCs w:val="22"/>
          <w:lang w:eastAsia="zh-HK"/>
        </w:rPr>
        <w:t>澳大利亞血統登記證書</w:t>
      </w:r>
    </w:p>
    <w:p w14:paraId="04878BE9" w14:textId="7765B942" w:rsidR="00544885" w:rsidRPr="009364B9" w:rsidRDefault="009A12E8" w:rsidP="00544885">
      <w:pPr>
        <w:widowControl w:val="0"/>
        <w:numPr>
          <w:ilvl w:val="1"/>
          <w:numId w:val="18"/>
        </w:numPr>
        <w:tabs>
          <w:tab w:val="left" w:pos="970"/>
          <w:tab w:val="left" w:pos="971"/>
        </w:tabs>
        <w:autoSpaceDE w:val="0"/>
        <w:autoSpaceDN w:val="0"/>
        <w:spacing w:line="269" w:lineRule="exact"/>
        <w:rPr>
          <w:rFonts w:asciiTheme="minorEastAsia" w:hAnsiTheme="minorEastAsia"/>
          <w:szCs w:val="22"/>
        </w:rPr>
      </w:pPr>
      <w:r w:rsidRPr="009364B9">
        <w:rPr>
          <w:rFonts w:asciiTheme="minorEastAsia" w:hAnsiTheme="minorEastAsia"/>
          <w:szCs w:val="22"/>
          <w:lang w:eastAsia="zh-HK"/>
        </w:rPr>
        <w:t>澳大利亞公民證書</w:t>
      </w:r>
    </w:p>
    <w:p w14:paraId="5F0F18D9" w14:textId="33B1950F" w:rsidR="00544885" w:rsidRPr="009364B9" w:rsidRDefault="00544885" w:rsidP="00544885">
      <w:pPr>
        <w:widowControl w:val="0"/>
        <w:numPr>
          <w:ilvl w:val="1"/>
          <w:numId w:val="18"/>
        </w:numPr>
        <w:tabs>
          <w:tab w:val="left" w:pos="970"/>
          <w:tab w:val="left" w:pos="971"/>
        </w:tabs>
        <w:autoSpaceDE w:val="0"/>
        <w:autoSpaceDN w:val="0"/>
        <w:spacing w:line="268" w:lineRule="exact"/>
        <w:rPr>
          <w:rFonts w:asciiTheme="minorEastAsia" w:hAnsiTheme="minorEastAsia"/>
          <w:szCs w:val="22"/>
        </w:rPr>
      </w:pPr>
      <w:r w:rsidRPr="009364B9">
        <w:rPr>
          <w:rFonts w:asciiTheme="minorEastAsia" w:hAnsiTheme="minorEastAsia"/>
          <w:szCs w:val="22"/>
          <w:lang w:eastAsia="zh-HK"/>
        </w:rPr>
        <w:t>移民卡（ImmiCard）。</w:t>
      </w:r>
    </w:p>
    <w:p w14:paraId="6139274E" w14:textId="043A14C5" w:rsidR="00544885" w:rsidRPr="009364B9" w:rsidRDefault="00544885" w:rsidP="003E082D">
      <w:pPr>
        <w:widowControl w:val="0"/>
        <w:tabs>
          <w:tab w:val="left" w:pos="851"/>
        </w:tabs>
        <w:autoSpaceDE w:val="0"/>
        <w:autoSpaceDN w:val="0"/>
        <w:ind w:left="426" w:right="-2"/>
        <w:rPr>
          <w:rFonts w:asciiTheme="minorEastAsia" w:hAnsiTheme="minorEastAsia"/>
          <w:szCs w:val="22"/>
        </w:rPr>
      </w:pPr>
      <w:r w:rsidRPr="009364B9">
        <w:rPr>
          <w:rFonts w:asciiTheme="minorEastAsia" w:hAnsiTheme="minorEastAsia"/>
          <w:szCs w:val="22"/>
          <w:lang w:eastAsia="zh-HK"/>
        </w:rPr>
        <w:t>所輸入的資訊必須與所使用身份證件上所顯示的資訊一致。如需更多資訊，請訪問</w:t>
      </w:r>
      <w:hyperlink r:id="rId16">
        <w:r w:rsidRPr="009364B9">
          <w:rPr>
            <w:rFonts w:asciiTheme="minorEastAsia" w:hAnsiTheme="minorEastAsia"/>
            <w:color w:val="0462C1"/>
            <w:szCs w:val="22"/>
            <w:u w:val="single"/>
            <w:lang w:eastAsia="zh-HK"/>
          </w:rPr>
          <w:t>USI网站</w:t>
        </w:r>
      </w:hyperlink>
      <w:r w:rsidRPr="009364B9">
        <w:rPr>
          <w:rFonts w:asciiTheme="minorEastAsia" w:hAnsiTheme="minorEastAsia"/>
          <w:szCs w:val="22"/>
          <w:vertAlign w:val="superscript"/>
          <w:lang w:eastAsia="zh-HK"/>
        </w:rPr>
        <w:t>4</w:t>
      </w:r>
      <w:r w:rsidRPr="009364B9">
        <w:rPr>
          <w:rFonts w:asciiTheme="minorEastAsia" w:hAnsiTheme="minorEastAsia"/>
          <w:szCs w:val="22"/>
          <w:lang w:eastAsia="zh-HK"/>
        </w:rPr>
        <w:t>。</w:t>
      </w:r>
    </w:p>
    <w:p w14:paraId="68A5B972" w14:textId="77777777" w:rsidR="00544885" w:rsidRPr="009364B9" w:rsidRDefault="00544885" w:rsidP="003E082D">
      <w:pPr>
        <w:widowControl w:val="0"/>
        <w:numPr>
          <w:ilvl w:val="0"/>
          <w:numId w:val="18"/>
        </w:numPr>
        <w:tabs>
          <w:tab w:val="left" w:pos="851"/>
        </w:tabs>
        <w:autoSpaceDE w:val="0"/>
        <w:autoSpaceDN w:val="0"/>
        <w:ind w:left="426" w:right="-2" w:hanging="426"/>
        <w:rPr>
          <w:rFonts w:asciiTheme="minorEastAsia" w:hAnsiTheme="minorEastAsia"/>
          <w:szCs w:val="22"/>
        </w:rPr>
      </w:pPr>
      <w:r w:rsidRPr="009364B9">
        <w:rPr>
          <w:rFonts w:asciiTheme="minorEastAsia" w:hAnsiTheme="minorEastAsia"/>
          <w:szCs w:val="22"/>
          <w:lang w:eastAsia="zh-HK"/>
        </w:rPr>
        <w:t>確保已準備好學生的個人聯繫方式，例如電子郵箱地址。</w:t>
      </w:r>
    </w:p>
    <w:p w14:paraId="38C829A6" w14:textId="5D63D337" w:rsidR="00544885" w:rsidRPr="009364B9" w:rsidRDefault="00544885" w:rsidP="0068458E">
      <w:pPr>
        <w:widowControl w:val="0"/>
        <w:numPr>
          <w:ilvl w:val="0"/>
          <w:numId w:val="18"/>
        </w:numPr>
        <w:tabs>
          <w:tab w:val="left" w:pos="851"/>
        </w:tabs>
        <w:autoSpaceDE w:val="0"/>
        <w:autoSpaceDN w:val="0"/>
        <w:ind w:left="426" w:right="-2" w:hanging="426"/>
        <w:rPr>
          <w:rFonts w:asciiTheme="minorEastAsia" w:hAnsiTheme="minorEastAsia"/>
          <w:szCs w:val="22"/>
        </w:rPr>
      </w:pPr>
      <w:r w:rsidRPr="009364B9">
        <w:rPr>
          <w:rFonts w:asciiTheme="minorEastAsia" w:hAnsiTheme="minorEastAsia"/>
          <w:szCs w:val="22"/>
          <w:lang w:eastAsia="zh-HK"/>
        </w:rPr>
        <w:t>前往</w:t>
      </w:r>
      <w:hyperlink r:id="rId17">
        <w:r w:rsidRPr="009364B9">
          <w:rPr>
            <w:rFonts w:asciiTheme="minorEastAsia" w:hAnsiTheme="minorEastAsia"/>
            <w:color w:val="0462C1"/>
            <w:szCs w:val="22"/>
            <w:u w:val="single"/>
            <w:lang w:eastAsia="zh-HK"/>
          </w:rPr>
          <w:t>USI网站</w:t>
        </w:r>
      </w:hyperlink>
      <w:r w:rsidRPr="009364B9">
        <w:rPr>
          <w:rFonts w:asciiTheme="minorEastAsia" w:hAnsiTheme="minorEastAsia"/>
          <w:szCs w:val="22"/>
          <w:vertAlign w:val="superscript"/>
          <w:lang w:eastAsia="zh-HK"/>
        </w:rPr>
        <w:t>5</w:t>
      </w:r>
      <w:r w:rsidRPr="009364B9">
        <w:rPr>
          <w:rFonts w:asciiTheme="minorEastAsia" w:hAnsiTheme="minorEastAsia"/>
          <w:szCs w:val="22"/>
          <w:lang w:eastAsia="zh-HK"/>
        </w:rPr>
        <w:t>，然後點擊「獲取您的USI」按鈕並按照步驟操作。</w:t>
      </w:r>
    </w:p>
    <w:p w14:paraId="1C3FC523" w14:textId="77777777" w:rsidR="0068458E" w:rsidRPr="009364B9" w:rsidRDefault="0068458E" w:rsidP="000A41DE">
      <w:pPr>
        <w:widowControl w:val="0"/>
        <w:tabs>
          <w:tab w:val="left" w:pos="851"/>
        </w:tabs>
        <w:autoSpaceDE w:val="0"/>
        <w:autoSpaceDN w:val="0"/>
        <w:ind w:left="426" w:right="-2"/>
        <w:rPr>
          <w:rFonts w:asciiTheme="minorEastAsia" w:hAnsiTheme="minorEastAsia"/>
          <w:szCs w:val="22"/>
        </w:rPr>
      </w:pPr>
    </w:p>
    <w:p w14:paraId="747160BB" w14:textId="4AE3731E" w:rsidR="00922935" w:rsidRPr="009364B9" w:rsidRDefault="0022325D" w:rsidP="0076013A">
      <w:pPr>
        <w:spacing w:line="229" w:lineRule="exact"/>
        <w:ind w:left="118"/>
        <w:rPr>
          <w:rFonts w:asciiTheme="minorEastAsia" w:hAnsiTheme="minorEastAsia"/>
          <w:spacing w:val="64"/>
          <w:position w:val="6"/>
          <w:sz w:val="13"/>
        </w:rPr>
      </w:pPr>
      <w:r w:rsidRPr="009364B9">
        <w:rPr>
          <w:rFonts w:asciiTheme="minorEastAsia" w:hAnsiTheme="minorEastAsia"/>
          <w:sz w:val="13"/>
          <w:lang w:eastAsia="zh-HK"/>
        </w:rPr>
        <w:t xml:space="preserve">1 </w:t>
      </w:r>
      <w:r w:rsidRPr="009364B9">
        <w:rPr>
          <w:rFonts w:asciiTheme="minorEastAsia" w:hAnsiTheme="minorEastAsia"/>
          <w:vertAlign w:val="superscript"/>
          <w:lang w:eastAsia="zh-HK"/>
        </w:rPr>
        <w:t xml:space="preserve"> </w:t>
      </w:r>
      <w:hyperlink r:id="rId18" w:history="1">
        <w:r w:rsidRPr="009364B9">
          <w:rPr>
            <w:rStyle w:val="Hyperlink"/>
            <w:rFonts w:asciiTheme="minorEastAsia" w:hAnsiTheme="minorEastAsia"/>
            <w:sz w:val="20"/>
            <w:lang w:eastAsia="zh-HK"/>
          </w:rPr>
          <w:t>https://www.tisc.edu.au/static/guide/applying-online.tisc</w:t>
        </w:r>
      </w:hyperlink>
    </w:p>
    <w:p w14:paraId="3C7B60F1" w14:textId="1FB05617" w:rsidR="0022325D" w:rsidRPr="009364B9" w:rsidRDefault="00520DC2" w:rsidP="0076013A">
      <w:pPr>
        <w:spacing w:line="229" w:lineRule="exact"/>
        <w:ind w:left="118"/>
        <w:rPr>
          <w:rFonts w:asciiTheme="minorEastAsia" w:hAnsiTheme="minorEastAsia"/>
          <w:sz w:val="20"/>
        </w:rPr>
      </w:pPr>
      <w:r w:rsidRPr="009364B9">
        <w:rPr>
          <w:rFonts w:asciiTheme="minorEastAsia" w:hAnsiTheme="minorEastAsia"/>
          <w:sz w:val="13"/>
          <w:lang w:eastAsia="zh-HK"/>
        </w:rPr>
        <w:t xml:space="preserve">2  </w:t>
      </w:r>
      <w:r w:rsidRPr="009364B9">
        <w:rPr>
          <w:rStyle w:val="Hyperlink"/>
          <w:rFonts w:asciiTheme="minorEastAsia" w:hAnsiTheme="minorEastAsia"/>
          <w:sz w:val="20"/>
          <w:lang w:eastAsia="zh-HK"/>
        </w:rPr>
        <w:t>https://www.usi.gov.au/</w:t>
      </w:r>
      <w:r w:rsidRPr="009364B9">
        <w:rPr>
          <w:rFonts w:asciiTheme="minorEastAsia" w:hAnsiTheme="minorEastAsia"/>
          <w:sz w:val="13"/>
          <w:lang w:eastAsia="zh-HK"/>
        </w:rPr>
        <w:t xml:space="preserve"> </w:t>
      </w:r>
    </w:p>
    <w:p w14:paraId="6442D165" w14:textId="522D838A" w:rsidR="0022325D" w:rsidRPr="009364B9" w:rsidRDefault="00520DC2" w:rsidP="0022325D">
      <w:pPr>
        <w:spacing w:line="229" w:lineRule="exact"/>
        <w:ind w:left="118"/>
        <w:rPr>
          <w:rFonts w:asciiTheme="minorEastAsia" w:hAnsiTheme="minorEastAsia"/>
          <w:sz w:val="20"/>
        </w:rPr>
      </w:pPr>
      <w:r w:rsidRPr="009364B9">
        <w:rPr>
          <w:rFonts w:asciiTheme="minorEastAsia" w:hAnsiTheme="minorEastAsia"/>
          <w:sz w:val="13"/>
          <w:lang w:eastAsia="zh-HK"/>
        </w:rPr>
        <w:t xml:space="preserve">3  </w:t>
      </w:r>
      <w:hyperlink r:id="rId19">
        <w:r w:rsidRPr="009364B9">
          <w:rPr>
            <w:rFonts w:asciiTheme="minorEastAsia" w:hAnsiTheme="minorEastAsia"/>
            <w:color w:val="0462C1"/>
            <w:sz w:val="20"/>
            <w:u w:val="single"/>
            <w:lang w:eastAsia="zh-HK"/>
          </w:rPr>
          <w:t>https://www.usi.gov.au/languages</w:t>
        </w:r>
      </w:hyperlink>
    </w:p>
    <w:p w14:paraId="7267F358" w14:textId="24CE8998" w:rsidR="0022325D" w:rsidRPr="009364B9" w:rsidRDefault="0076013A" w:rsidP="0022325D">
      <w:pPr>
        <w:ind w:left="118"/>
        <w:rPr>
          <w:rFonts w:asciiTheme="minorEastAsia" w:hAnsiTheme="minorEastAsia"/>
          <w:sz w:val="20"/>
        </w:rPr>
      </w:pPr>
      <w:r w:rsidRPr="009364B9">
        <w:rPr>
          <w:rFonts w:asciiTheme="minorEastAsia" w:hAnsiTheme="minorEastAsia"/>
          <w:sz w:val="13"/>
          <w:lang w:eastAsia="zh-HK"/>
        </w:rPr>
        <w:t xml:space="preserve">4 </w:t>
      </w:r>
      <w:hyperlink r:id="rId20" w:history="1">
        <w:r w:rsidRPr="009364B9">
          <w:rPr>
            <w:rStyle w:val="Hyperlink"/>
            <w:rFonts w:asciiTheme="minorEastAsia" w:hAnsiTheme="minorEastAsia"/>
            <w:sz w:val="20"/>
            <w:szCs w:val="18"/>
            <w:lang w:eastAsia="zh-HK"/>
          </w:rPr>
          <w:t>https://www.usi.gov.au/students/identification</w:t>
        </w:r>
      </w:hyperlink>
      <w:r w:rsidRPr="009364B9">
        <w:rPr>
          <w:rFonts w:asciiTheme="minorEastAsia" w:hAnsiTheme="minorEastAsia"/>
          <w:sz w:val="20"/>
          <w:szCs w:val="18"/>
          <w:lang w:eastAsia="zh-HK"/>
        </w:rPr>
        <w:t xml:space="preserve"> </w:t>
      </w:r>
    </w:p>
    <w:p w14:paraId="3F7994FD" w14:textId="7AFF4891" w:rsidR="0022325D" w:rsidRPr="009364B9" w:rsidRDefault="00B92E23" w:rsidP="0022325D">
      <w:pPr>
        <w:ind w:left="118"/>
        <w:rPr>
          <w:rFonts w:asciiTheme="minorEastAsia" w:hAnsiTheme="minorEastAsia"/>
        </w:rPr>
      </w:pPr>
      <w:r w:rsidRPr="009364B9">
        <w:rPr>
          <w:rFonts w:asciiTheme="minorEastAsia" w:hAnsiTheme="minorEastAsia"/>
          <w:sz w:val="13"/>
          <w:lang w:eastAsia="zh-HK"/>
        </w:rPr>
        <w:lastRenderedPageBreak/>
        <w:t xml:space="preserve">5 </w:t>
      </w:r>
      <w:hyperlink r:id="rId21">
        <w:r w:rsidRPr="009364B9">
          <w:rPr>
            <w:rFonts w:asciiTheme="minorEastAsia" w:hAnsiTheme="minorEastAsia"/>
            <w:color w:val="0462C1"/>
            <w:sz w:val="20"/>
            <w:u w:val="single"/>
            <w:lang w:eastAsia="zh-HK"/>
          </w:rPr>
          <w:t>https://www.usi.gov.au/students/get-a-usi</w:t>
        </w:r>
      </w:hyperlink>
    </w:p>
    <w:sectPr w:rsidR="0022325D" w:rsidRPr="009364B9"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6E7FF2B6" w:rsidR="008626AA" w:rsidRPr="001E1668" w:rsidRDefault="008626AA" w:rsidP="008626AA">
    <w:pPr>
      <w:pStyle w:val="Footer"/>
    </w:pPr>
    <w:r>
      <w:rPr>
        <w:lang w:eastAsia="zh-HK"/>
      </w:rPr>
      <w:tab/>
    </w:r>
    <w:r>
      <w:rPr>
        <w:lang w:eastAsia="zh-HK"/>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eastAsia="zh-HK"/>
          </w:rPr>
          <w:t>D22/TRIMnumber</w:t>
        </w:r>
      </w:sdtContent>
    </w:sdt>
  </w:p>
  <w:p w14:paraId="3CC1B870" w14:textId="77777777" w:rsidR="000F6D5A" w:rsidRPr="008626AA" w:rsidRDefault="008626AA" w:rsidP="008626AA">
    <w:pPr>
      <w:pStyle w:val="Footer"/>
    </w:pPr>
    <w:r>
      <w:rPr>
        <w:lang w:eastAsia="zh-HK"/>
      </w:rPr>
      <w:tab/>
    </w:r>
    <w:r>
      <w:rPr>
        <w:lang w:eastAsia="zh-HK"/>
      </w:rPr>
      <w:fldChar w:fldCharType="begin"/>
    </w:r>
    <w:r>
      <w:rPr>
        <w:lang w:eastAsia="zh-HK"/>
      </w:rPr>
      <w:instrText xml:space="preserve"> PAGE   \* MERGEFORMAT </w:instrText>
    </w:r>
    <w:r>
      <w:rPr>
        <w:lang w:eastAsia="zh-HK"/>
      </w:rPr>
      <w:fldChar w:fldCharType="separate"/>
    </w:r>
    <w:r>
      <w:rPr>
        <w:noProof/>
        <w:lang w:eastAsia="zh-HK"/>
      </w:rPr>
      <w:t>2</w:t>
    </w:r>
    <w:r>
      <w:rPr>
        <w:lang w:eastAsia="zh-HK"/>
      </w:rPr>
      <w:fldChar w:fldCharType="end"/>
    </w:r>
    <w:r>
      <w:rPr>
        <w:lang w:eastAsia="zh-HK"/>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eastAsia="zh-HK"/>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46A7" w14:textId="74F1650F" w:rsidR="00AF71AF" w:rsidRPr="001E1668" w:rsidRDefault="00FF37B9" w:rsidP="001E1668">
    <w:pPr>
      <w:pStyle w:val="Footer"/>
    </w:pPr>
    <w:r>
      <w:rPr>
        <w:lang w:eastAsia="zh-HK"/>
      </w:rPr>
      <w:tab/>
    </w:r>
    <w:r>
      <w:rPr>
        <w:lang w:eastAsia="zh-HK"/>
      </w:rPr>
      <w:tab/>
    </w:r>
    <w:r>
      <w:rPr>
        <w:sz w:val="18"/>
        <w:szCs w:val="14"/>
        <w:lang w:eastAsia="zh-HK"/>
      </w:rPr>
      <w:t>D24/0265594</w:t>
    </w:r>
    <w:r>
      <w:rPr>
        <w:lang w:eastAsia="zh-HK"/>
      </w:rPr>
      <w:tab/>
    </w:r>
    <w:r>
      <w:rPr>
        <w:lang w:eastAsia="zh-HK"/>
      </w:rPr>
      <w:tab/>
    </w:r>
    <w:r>
      <w:rPr>
        <w:lang w:eastAsia="zh-HK"/>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HK"/>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4C75D3C3" w:rsidR="00916AF7" w:rsidRDefault="009364B9" w:rsidP="00127DAD">
    <w:pPr>
      <w:pStyle w:val="Header"/>
    </w:pPr>
    <w:r>
      <w:rPr>
        <w:noProof/>
      </w:rPr>
      <mc:AlternateContent>
        <mc:Choice Requires="wps">
          <w:drawing>
            <wp:anchor distT="45720" distB="45720" distL="114300" distR="114300" simplePos="0" relativeHeight="251660290" behindDoc="0" locked="0" layoutInCell="1" allowOverlap="1" wp14:anchorId="5F49BA80" wp14:editId="12F06CB7">
              <wp:simplePos x="0" y="0"/>
              <wp:positionH relativeFrom="page">
                <wp:posOffset>6350635</wp:posOffset>
              </wp:positionH>
              <wp:positionV relativeFrom="paragraph">
                <wp:posOffset>-231140</wp:posOffset>
              </wp:positionV>
              <wp:extent cx="1314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noFill/>
                      <a:ln w="9525">
                        <a:noFill/>
                        <a:miter lim="800000"/>
                        <a:headEnd/>
                        <a:tailEnd/>
                      </a:ln>
                    </wps:spPr>
                    <wps:txbx>
                      <w:txbxContent>
                        <w:p w14:paraId="382F7FF6" w14:textId="099A0D84" w:rsidR="009364B9" w:rsidRPr="009364B9" w:rsidRDefault="009364B9">
                          <w:pPr>
                            <w:rPr>
                              <w:rFonts w:hint="eastAsia"/>
                              <w:color w:val="404040" w:themeColor="text1" w:themeTint="BF"/>
                              <w:sz w:val="18"/>
                              <w:szCs w:val="18"/>
                            </w:rPr>
                          </w:pPr>
                          <w:r w:rsidRPr="009364B9">
                            <w:rPr>
                              <w:color w:val="404040" w:themeColor="text1" w:themeTint="BF"/>
                              <w:sz w:val="18"/>
                              <w:szCs w:val="18"/>
                              <w:lang w:eastAsia="zh-CN"/>
                            </w:rPr>
                            <w:t>T</w:t>
                          </w:r>
                          <w:r w:rsidRPr="009364B9">
                            <w:rPr>
                              <w:rFonts w:hint="eastAsia"/>
                              <w:color w:val="404040" w:themeColor="text1" w:themeTint="BF"/>
                              <w:sz w:val="18"/>
                              <w:szCs w:val="18"/>
                              <w:lang w:eastAsia="zh-CN"/>
                            </w:rPr>
                            <w:t xml:space="preserve">raditional Chinese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9BA80" id="_x0000_t202" coordsize="21600,21600" o:spt="202" path="m,l,21600r21600,l21600,xe">
              <v:stroke joinstyle="miter"/>
              <v:path gradientshapeok="t" o:connecttype="rect"/>
            </v:shapetype>
            <v:shape id="Text Box 2" o:spid="_x0000_s1026" type="#_x0000_t202" style="position:absolute;margin-left:500.05pt;margin-top:-18.2pt;width:103.5pt;height:110.6pt;z-index:25166029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" filled="f" stroked="f">
              <v:textbox style="mso-fit-shape-to-text:t">
                <w:txbxContent>
                  <w:p w14:paraId="382F7FF6" w14:textId="099A0D84" w:rsidR="009364B9" w:rsidRPr="009364B9" w:rsidRDefault="009364B9">
                    <w:pPr>
                      <w:rPr>
                        <w:rFonts w:hint="eastAsia"/>
                        <w:color w:val="404040" w:themeColor="text1" w:themeTint="BF"/>
                        <w:sz w:val="18"/>
                        <w:szCs w:val="18"/>
                      </w:rPr>
                    </w:pPr>
                    <w:r w:rsidRPr="009364B9">
                      <w:rPr>
                        <w:color w:val="404040" w:themeColor="text1" w:themeTint="BF"/>
                        <w:sz w:val="18"/>
                        <w:szCs w:val="18"/>
                        <w:lang w:eastAsia="zh-CN"/>
                      </w:rPr>
                      <w:t>T</w:t>
                    </w:r>
                    <w:r w:rsidRPr="009364B9">
                      <w:rPr>
                        <w:rFonts w:hint="eastAsia"/>
                        <w:color w:val="404040" w:themeColor="text1" w:themeTint="BF"/>
                        <w:sz w:val="18"/>
                        <w:szCs w:val="18"/>
                        <w:lang w:eastAsia="zh-CN"/>
                      </w:rPr>
                      <w:t xml:space="preserve">raditional Chinese </w:t>
                    </w:r>
                  </w:p>
                </w:txbxContent>
              </v:textbox>
              <w10:wrap type="square" anchorx="page"/>
            </v:shape>
          </w:pict>
        </mc:Fallback>
      </mc:AlternateContent>
    </w:r>
    <w:r w:rsidR="00DD5BF0">
      <w:rPr>
        <w:noProof/>
        <w:lang w:eastAsia="zh-HK"/>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HK"/>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0303"/>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B0FF6"/>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364B9"/>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languages"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03"/>
    <w:rsid w:val="001562FA"/>
    <w:rsid w:val="003F43C2"/>
    <w:rsid w:val="00423C7A"/>
    <w:rsid w:val="00462B0A"/>
    <w:rsid w:val="004C60B5"/>
    <w:rsid w:val="005865DF"/>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4051-7F5A-4363-B1CC-B0A8CE60D7FA}">
  <ds:schemaRef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d6520638-0d4b-4f10-b9f9-cc818b5e466b"/>
  </ds:schemaRefs>
</ds:datastoreItem>
</file>

<file path=customXml/itemProps2.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3.xml><?xml version="1.0" encoding="utf-8"?>
<ds:datastoreItem xmlns:ds="http://schemas.openxmlformats.org/officeDocument/2006/customXml" ds:itemID="{50EAC962-E0F5-4BEE-A686-9EE0912AE136}"/>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1487</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3</cp:revision>
  <cp:lastPrinted>2025-04-09T03:03:00Z</cp:lastPrinted>
  <dcterms:created xsi:type="dcterms:W3CDTF">2025-02-17T07:40:00Z</dcterms:created>
  <dcterms:modified xsi:type="dcterms:W3CDTF">2025-04-09T03:03:00Z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