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C5CE" w14:textId="6F318E69" w:rsidR="00FD2A42" w:rsidRPr="00FD2A42" w:rsidRDefault="00FD2A42" w:rsidP="00FD2A42">
      <w:pPr>
        <w:tabs>
          <w:tab w:val="left" w:pos="1276"/>
        </w:tabs>
        <w:spacing w:after="440" w:line="240" w:lineRule="auto"/>
        <w:contextualSpacing/>
        <w:rPr>
          <w:rFonts w:ascii="Trebuchet MS" w:eastAsia="Times New Roman" w:hAnsi="Trebuchet MS" w:cs="Arial"/>
          <w:bCs/>
          <w:color w:val="000000"/>
          <w:spacing w:val="4"/>
          <w:kern w:val="28"/>
          <w:sz w:val="28"/>
          <w:szCs w:val="28"/>
          <w14:ligatures w14:val="none"/>
        </w:rPr>
      </w:pPr>
      <w:bookmarkStart w:id="0" w:name="_Hlk103166844"/>
      <w:bookmarkStart w:id="1" w:name="_Toc84334888"/>
      <w:r w:rsidRPr="00FD2A42">
        <w:rPr>
          <w:rFonts w:ascii="Trebuchet MS" w:eastAsia="Times New Roman" w:hAnsi="Trebuchet MS" w:cs="Arial"/>
          <w:bCs/>
          <w:color w:val="000000"/>
          <w:spacing w:val="4"/>
          <w:kern w:val="28"/>
          <w:sz w:val="24"/>
          <w:szCs w:val="24"/>
          <w14:ligatures w14:val="none"/>
        </w:rPr>
        <w:t>APPENDIX G. EXTERNAL INFLUENCE AND INTEGRITY FLOWCHART</w:t>
      </w:r>
    </w:p>
    <w:p w14:paraId="07DE441D" w14:textId="77777777" w:rsidR="00F066F8" w:rsidRDefault="00F066F8" w:rsidP="00FD2A42">
      <w:pPr>
        <w:tabs>
          <w:tab w:val="left" w:pos="1276"/>
        </w:tabs>
        <w:spacing w:after="0" w:line="240" w:lineRule="auto"/>
        <w:contextualSpacing/>
        <w:rPr>
          <w:rFonts w:ascii="Arial" w:eastAsia="Times New Roman" w:hAnsi="Arial" w:cs="Arial"/>
          <w:b/>
          <w:color w:val="000000"/>
          <w:spacing w:val="4"/>
          <w:kern w:val="28"/>
          <w:sz w:val="18"/>
          <w:szCs w:val="44"/>
          <w14:ligatures w14:val="none"/>
        </w:rPr>
      </w:pPr>
    </w:p>
    <w:p w14:paraId="2FD53598" w14:textId="7FA9FCC3" w:rsidR="00FD2A42" w:rsidRPr="00FD2A42" w:rsidRDefault="00FD2A42" w:rsidP="00FD2A42">
      <w:pPr>
        <w:tabs>
          <w:tab w:val="left" w:pos="1276"/>
        </w:tabs>
        <w:spacing w:after="0" w:line="240" w:lineRule="auto"/>
        <w:contextualSpacing/>
        <w:rPr>
          <w:rFonts w:ascii="Arial" w:eastAsia="Times New Roman" w:hAnsi="Arial" w:cs="Arial"/>
          <w:b/>
          <w:color w:val="000000"/>
          <w:spacing w:val="4"/>
          <w:kern w:val="28"/>
          <w:sz w:val="18"/>
          <w:szCs w:val="44"/>
          <w14:ligatures w14:val="none"/>
        </w:rPr>
      </w:pPr>
      <w:r w:rsidRPr="00FD2A42">
        <w:rPr>
          <w:rFonts w:ascii="Arial" w:eastAsia="Times New Roman" w:hAnsi="Arial" w:cs="Arial"/>
          <w:b/>
          <w:color w:val="000000"/>
          <w:spacing w:val="4"/>
          <w:kern w:val="28"/>
          <w:sz w:val="18"/>
          <w:szCs w:val="44"/>
          <w14:ligatures w14:val="none"/>
        </w:rPr>
        <w:t xml:space="preserve">Use this guide whenever you are offered a </w:t>
      </w:r>
      <w:r w:rsidR="00893B15" w:rsidRPr="00893B15">
        <w:rPr>
          <w:rFonts w:ascii="Arial" w:eastAsia="Times New Roman" w:hAnsi="Arial" w:cs="Arial"/>
          <w:b/>
          <w:spacing w:val="4"/>
          <w:kern w:val="28"/>
          <w:sz w:val="18"/>
          <w:szCs w:val="44"/>
          <w14:ligatures w14:val="none"/>
        </w:rPr>
        <w:t>high</w:t>
      </w:r>
      <w:r w:rsidR="00B124D9">
        <w:rPr>
          <w:rFonts w:ascii="Arial" w:eastAsia="Times New Roman" w:hAnsi="Arial" w:cs="Arial"/>
          <w:b/>
          <w:spacing w:val="4"/>
          <w:kern w:val="28"/>
          <w:sz w:val="18"/>
          <w:szCs w:val="44"/>
          <w14:ligatures w14:val="none"/>
        </w:rPr>
        <w:t>er</w:t>
      </w:r>
      <w:r w:rsidR="00893B15" w:rsidRPr="00893B15">
        <w:rPr>
          <w:rFonts w:ascii="Arial" w:eastAsia="Times New Roman" w:hAnsi="Arial" w:cs="Arial"/>
          <w:b/>
          <w:spacing w:val="4"/>
          <w:kern w:val="28"/>
          <w:sz w:val="18"/>
          <w:szCs w:val="44"/>
          <w14:ligatures w14:val="none"/>
        </w:rPr>
        <w:t xml:space="preserve"> risk </w:t>
      </w:r>
      <w:r w:rsidRPr="00893B15">
        <w:rPr>
          <w:rFonts w:ascii="Arial" w:eastAsia="Times New Roman" w:hAnsi="Arial" w:cs="Arial"/>
          <w:b/>
          <w:spacing w:val="4"/>
          <w:kern w:val="28"/>
          <w:sz w:val="18"/>
          <w:szCs w:val="44"/>
          <w14:ligatures w14:val="none"/>
        </w:rPr>
        <w:t xml:space="preserve">gift, </w:t>
      </w:r>
      <w:r w:rsidRPr="00FD2A42">
        <w:rPr>
          <w:rFonts w:ascii="Arial" w:eastAsia="Times New Roman" w:hAnsi="Arial" w:cs="Arial"/>
          <w:b/>
          <w:color w:val="000000"/>
          <w:spacing w:val="4"/>
          <w:kern w:val="28"/>
          <w:sz w:val="18"/>
          <w:szCs w:val="44"/>
          <w14:ligatures w14:val="none"/>
        </w:rPr>
        <w:t xml:space="preserve">benefit or hospitality. </w:t>
      </w:r>
    </w:p>
    <w:p w14:paraId="2175E62E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 w:val="20"/>
          <w:szCs w:val="18"/>
          <w14:ligatures w14:val="none"/>
        </w:rPr>
      </w:pPr>
      <w:r w:rsidRPr="00FD2A42">
        <w:rPr>
          <w:rFonts w:ascii="Arial" w:eastAsia="Calibri" w:hAnsi="Arial" w:cs="Arial"/>
          <w:noProof/>
          <w:kern w:val="0"/>
          <w:sz w:val="20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2D5A" wp14:editId="6DDE6079">
                <wp:simplePos x="0" y="0"/>
                <wp:positionH relativeFrom="margin">
                  <wp:align>left</wp:align>
                </wp:positionH>
                <wp:positionV relativeFrom="paragraph">
                  <wp:posOffset>1562100</wp:posOffset>
                </wp:positionV>
                <wp:extent cx="9753600" cy="723900"/>
                <wp:effectExtent l="0" t="0" r="0" b="0"/>
                <wp:wrapSquare wrapText="bothSides"/>
                <wp:docPr id="574987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0" cy="7239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130D0" w14:textId="77777777" w:rsidR="00FD2A42" w:rsidRPr="000A4F28" w:rsidRDefault="00FD2A42" w:rsidP="00FD2A42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bookmarkStart w:id="2" w:name="_Hlk213658241"/>
                            <w:bookmarkEnd w:id="2"/>
                            <w:r w:rsidRPr="000A4F2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</w:rPr>
                              <w:t>How to use:</w:t>
                            </w:r>
                          </w:p>
                          <w:p w14:paraId="493AA056" w14:textId="77777777" w:rsidR="00FD2A42" w:rsidRDefault="00FD2A42" w:rsidP="00FD2A4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0"/>
                                <w:tab w:val="left" w:pos="68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spacing w:after="0" w:line="240" w:lineRule="auto"/>
                              <w:contextualSpacing w:val="0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 xml:space="preserve">Work through Q1 to Q4 in order. </w:t>
                            </w:r>
                          </w:p>
                          <w:p w14:paraId="6925D7FC" w14:textId="77777777" w:rsidR="00FD2A42" w:rsidRDefault="00FD2A42" w:rsidP="00FD2A4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0"/>
                                <w:tab w:val="left" w:pos="68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spacing w:after="0" w:line="240" w:lineRule="auto"/>
                              <w:contextualSpacing w:val="0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 xml:space="preserve">If a box says STOP, decline the offer and follow the steps listed below. </w:t>
                            </w:r>
                          </w:p>
                          <w:p w14:paraId="6BDBC918" w14:textId="77777777" w:rsidR="00FD2A42" w:rsidRPr="00FA4C95" w:rsidRDefault="00FD2A42" w:rsidP="00FD2A4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40"/>
                                <w:tab w:val="left" w:pos="68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spacing w:after="0" w:line="240" w:lineRule="auto"/>
                              <w:contextualSpacing w:val="0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 xml:space="preserve">If unsure at any point, choose REVIEW and consult your manager for guidance.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82D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3pt;width:768pt;height:5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" fillcolor="#deebf7" stroked="f" strokeweight=".5pt">
                <v:textbox>
                  <w:txbxContent>
                    <w:p w14:paraId="7A8130D0" w14:textId="77777777" w:rsidR="00FD2A42" w:rsidRPr="000A4F28" w:rsidRDefault="00FD2A42" w:rsidP="00FD2A42">
                      <w:pPr>
                        <w:rPr>
                          <w:rFonts w:eastAsia="Times New Roman"/>
                          <w:b/>
                          <w:bCs/>
                          <w:color w:val="000000"/>
                          <w:sz w:val="20"/>
                        </w:rPr>
                      </w:pPr>
                      <w:bookmarkStart w:id="3" w:name="_Hlk213658241"/>
                      <w:bookmarkEnd w:id="3"/>
                      <w:r w:rsidRPr="000A4F28">
                        <w:rPr>
                          <w:rFonts w:eastAsia="Times New Roman"/>
                          <w:b/>
                          <w:bCs/>
                          <w:color w:val="000000"/>
                          <w:sz w:val="20"/>
                        </w:rPr>
                        <w:t>How to use:</w:t>
                      </w:r>
                    </w:p>
                    <w:p w14:paraId="493AA056" w14:textId="77777777" w:rsidR="00FD2A42" w:rsidRDefault="00FD2A42" w:rsidP="00FD2A4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40"/>
                          <w:tab w:val="left" w:pos="68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spacing w:after="0" w:line="240" w:lineRule="auto"/>
                        <w:contextualSpacing w:val="0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 xml:space="preserve">Work through Q1 to Q4 in order. </w:t>
                      </w:r>
                    </w:p>
                    <w:p w14:paraId="6925D7FC" w14:textId="77777777" w:rsidR="00FD2A42" w:rsidRDefault="00FD2A42" w:rsidP="00FD2A4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40"/>
                          <w:tab w:val="left" w:pos="68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spacing w:after="0" w:line="240" w:lineRule="auto"/>
                        <w:contextualSpacing w:val="0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 xml:space="preserve">If a box says STOP, decline the offer and follow the steps listed below. </w:t>
                      </w:r>
                    </w:p>
                    <w:p w14:paraId="6BDBC918" w14:textId="77777777" w:rsidR="00FD2A42" w:rsidRPr="00FA4C95" w:rsidRDefault="00FD2A42" w:rsidP="00FD2A4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40"/>
                          <w:tab w:val="left" w:pos="68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spacing w:after="0" w:line="240" w:lineRule="auto"/>
                        <w:contextualSpacing w:val="0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 xml:space="preserve">If unsure at any point, choose REVIEW and consult your manager for guidance.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D2A4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Start at Q1, answer each question and follow the action shown (as outlined under STOP, REVIEW and GO).  </w:t>
      </w:r>
    </w:p>
    <w:p w14:paraId="430C4402" w14:textId="77777777" w:rsidR="00FD2A42" w:rsidRPr="00FD2A42" w:rsidRDefault="00FD2A42" w:rsidP="00FD2A42">
      <w:pPr>
        <w:tabs>
          <w:tab w:val="left" w:pos="1276"/>
        </w:tabs>
        <w:spacing w:after="0" w:line="240" w:lineRule="auto"/>
        <w:contextualSpacing/>
        <w:rPr>
          <w:rFonts w:ascii="Trebuchet MS" w:eastAsia="Times New Roman" w:hAnsi="Trebuchet MS" w:cs="Arial"/>
          <w:bCs/>
          <w:color w:val="000000"/>
          <w:spacing w:val="4"/>
          <w:kern w:val="28"/>
          <w:sz w:val="28"/>
          <w:szCs w:val="28"/>
          <w14:ligatures w14:val="none"/>
        </w:rPr>
      </w:pPr>
    </w:p>
    <w:tbl>
      <w:tblPr>
        <w:tblStyle w:val="DOETable1"/>
        <w:tblpPr w:leftFromText="180" w:rightFromText="180" w:vertAnchor="text" w:horzAnchor="margin" w:tblpY="-12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08"/>
        <w:gridCol w:w="3808"/>
        <w:gridCol w:w="3808"/>
        <w:gridCol w:w="3880"/>
      </w:tblGrid>
      <w:tr w:rsidR="00FD2A42" w:rsidRPr="00FD2A42" w14:paraId="51D8990B" w14:textId="77777777" w:rsidTr="00590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4"/>
            <w:shd w:val="clear" w:color="auto" w:fill="403A60"/>
            <w:hideMark/>
          </w:tcPr>
          <w:p w14:paraId="4899DDA3" w14:textId="77777777" w:rsidR="00FD2A42" w:rsidRPr="00FD2A42" w:rsidRDefault="00FD2A42" w:rsidP="00FD2A42">
            <w:pPr>
              <w:rPr>
                <w:rFonts w:eastAsia="Calibri" w:cs="Arial"/>
                <w:color w:val="FFFFFF"/>
                <w:sz w:val="24"/>
                <w:szCs w:val="24"/>
              </w:rPr>
            </w:pPr>
            <w:r w:rsidRPr="00FD2A42">
              <w:rPr>
                <w:rFonts w:eastAsia="Calibri" w:cs="Arial"/>
                <w:color w:val="FFFFFF"/>
                <w:sz w:val="24"/>
                <w:szCs w:val="24"/>
              </w:rPr>
              <w:t>Employee Details</w:t>
            </w:r>
          </w:p>
        </w:tc>
      </w:tr>
      <w:tr w:rsidR="00FD2A42" w:rsidRPr="00FD2A42" w14:paraId="02604081" w14:textId="77777777" w:rsidTr="005903B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shd w:val="clear" w:color="auto" w:fill="D5D6D2"/>
            <w:vAlign w:val="center"/>
          </w:tcPr>
          <w:p w14:paraId="7D742B3C" w14:textId="77777777" w:rsidR="00FD2A42" w:rsidRPr="00FD2A42" w:rsidRDefault="00FD2A42" w:rsidP="00FD2A42">
            <w:pPr>
              <w:rPr>
                <w:rFonts w:eastAsia="Calibri" w:cs="Arial"/>
              </w:rPr>
            </w:pPr>
            <w:r w:rsidRPr="00FD2A42">
              <w:rPr>
                <w:rFonts w:eastAsia="Calibri" w:cs="Arial"/>
              </w:rPr>
              <w:t>Employee Name</w:t>
            </w:r>
          </w:p>
        </w:tc>
        <w:tc>
          <w:tcPr>
            <w:tcW w:w="3808" w:type="dxa"/>
            <w:shd w:val="clear" w:color="auto" w:fill="D5D6D2"/>
            <w:vAlign w:val="center"/>
          </w:tcPr>
          <w:p w14:paraId="6CABA0BE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</w:rPr>
            </w:pPr>
            <w:r w:rsidRPr="00FD2A42">
              <w:rPr>
                <w:rFonts w:eastAsia="Calibri" w:cs="Arial"/>
                <w:b/>
                <w:bCs/>
              </w:rPr>
              <w:t>Position / business area</w:t>
            </w:r>
          </w:p>
        </w:tc>
        <w:tc>
          <w:tcPr>
            <w:tcW w:w="3808" w:type="dxa"/>
            <w:shd w:val="clear" w:color="auto" w:fill="D5D6D2"/>
            <w:vAlign w:val="center"/>
          </w:tcPr>
          <w:p w14:paraId="0F429449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</w:rPr>
            </w:pPr>
            <w:r w:rsidRPr="00FD2A42">
              <w:rPr>
                <w:rFonts w:eastAsia="Calibri" w:cs="Arial"/>
                <w:b/>
                <w:bCs/>
              </w:rPr>
              <w:t>Date of this record</w:t>
            </w:r>
          </w:p>
        </w:tc>
        <w:tc>
          <w:tcPr>
            <w:tcW w:w="3880" w:type="dxa"/>
            <w:shd w:val="clear" w:color="auto" w:fill="D5D6D2"/>
            <w:vAlign w:val="center"/>
          </w:tcPr>
          <w:p w14:paraId="083F605B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 w:rsidRPr="00FD2A42">
              <w:rPr>
                <w:rFonts w:eastAsia="Calibri" w:cs="Arial"/>
                <w:b/>
                <w:bCs/>
              </w:rPr>
              <w:t>Line Manager</w:t>
            </w:r>
          </w:p>
        </w:tc>
      </w:tr>
      <w:tr w:rsidR="00FD2A42" w:rsidRPr="00FD2A42" w14:paraId="6E2ACCD3" w14:textId="77777777" w:rsidTr="005903B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vAlign w:val="center"/>
          </w:tcPr>
          <w:p w14:paraId="4197463E" w14:textId="77777777" w:rsidR="00FD2A42" w:rsidRPr="00FD2A42" w:rsidRDefault="00FD2A42" w:rsidP="00FD2A42">
            <w:pPr>
              <w:rPr>
                <w:rFonts w:eastAsia="Calibri" w:cs="Arial"/>
              </w:rPr>
            </w:pPr>
          </w:p>
        </w:tc>
        <w:tc>
          <w:tcPr>
            <w:tcW w:w="3808" w:type="dxa"/>
            <w:vAlign w:val="center"/>
          </w:tcPr>
          <w:p w14:paraId="636E86E6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</w:rPr>
            </w:pPr>
          </w:p>
        </w:tc>
        <w:tc>
          <w:tcPr>
            <w:tcW w:w="3808" w:type="dxa"/>
            <w:vAlign w:val="center"/>
          </w:tcPr>
          <w:p w14:paraId="223A1640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</w:rPr>
            </w:pPr>
          </w:p>
        </w:tc>
        <w:tc>
          <w:tcPr>
            <w:tcW w:w="3880" w:type="dxa"/>
            <w:vAlign w:val="center"/>
          </w:tcPr>
          <w:p w14:paraId="29744FEC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</w:p>
        </w:tc>
      </w:tr>
    </w:tbl>
    <w:p w14:paraId="7B00AE6A" w14:textId="77777777" w:rsidR="00FD2A42" w:rsidRPr="00FD2A42" w:rsidRDefault="00FD2A42" w:rsidP="00FD2A4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D2A42">
        <w:rPr>
          <w:rFonts w:ascii="Arial" w:eastAsia="Times New Roman" w:hAnsi="Arial" w:cs="Arial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C064E" wp14:editId="264ACA4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3171825" cy="1962150"/>
                <wp:effectExtent l="0" t="0" r="28575" b="19050"/>
                <wp:wrapNone/>
                <wp:docPr id="7456570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62150"/>
                        </a:xfrm>
                        <a:prstGeom prst="rect">
                          <a:avLst/>
                        </a:prstGeom>
                        <a:solidFill>
                          <a:srgbClr val="BDFFDB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BE82CB" w14:textId="77777777" w:rsidR="00FD2A42" w:rsidRDefault="00FD2A42" w:rsidP="00FD2A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392FC1" wp14:editId="16E9EFF5">
                                  <wp:extent cx="361950" cy="361950"/>
                                  <wp:effectExtent l="0" t="0" r="0" b="0"/>
                                  <wp:docPr id="1057728928" name="Graphic 2" descr="Badge Tick1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6119483" name="Graphic 2" descr="Badge Tick1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  <w:p w14:paraId="4CACA74C" w14:textId="77777777" w:rsidR="00FD2A42" w:rsidRDefault="00FD2A42" w:rsidP="00FD2A42"/>
                          <w:p w14:paraId="169AEAA0" w14:textId="77777777" w:rsidR="00FD2A42" w:rsidRDefault="00FD2A42" w:rsidP="00FD2A4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40"/>
                                <w:tab w:val="left" w:pos="68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spacing w:after="0" w:line="240" w:lineRule="auto"/>
                              <w:contextualSpacing w:val="0"/>
                              <w:rPr>
                                <w:color w:val="00B050"/>
                                <w:sz w:val="20"/>
                              </w:rPr>
                            </w:pPr>
                            <w:r w:rsidRPr="00B43402">
                              <w:rPr>
                                <w:color w:val="00B050"/>
                                <w:sz w:val="20"/>
                              </w:rPr>
                              <w:t xml:space="preserve">Record the offer and your decision immediately. </w:t>
                            </w:r>
                          </w:p>
                          <w:p w14:paraId="5027B1B3" w14:textId="77777777" w:rsidR="00FD2A42" w:rsidRPr="00B43402" w:rsidRDefault="00FD2A42" w:rsidP="00FD2A42">
                            <w:pPr>
                              <w:pStyle w:val="ListParagraph"/>
                              <w:rPr>
                                <w:color w:val="00B050"/>
                                <w:sz w:val="20"/>
                              </w:rPr>
                            </w:pPr>
                          </w:p>
                          <w:p w14:paraId="1DD8F500" w14:textId="77777777" w:rsidR="00FD2A42" w:rsidRDefault="00FD2A42" w:rsidP="00FD2A4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40"/>
                                <w:tab w:val="left" w:pos="68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spacing w:after="0" w:line="240" w:lineRule="auto"/>
                              <w:contextualSpacing w:val="0"/>
                              <w:rPr>
                                <w:color w:val="00B050"/>
                                <w:sz w:val="20"/>
                              </w:rPr>
                            </w:pPr>
                            <w:r w:rsidRPr="00B43402">
                              <w:rPr>
                                <w:color w:val="00B050"/>
                                <w:sz w:val="20"/>
                              </w:rPr>
                              <w:t xml:space="preserve">Keep the invitation/email/agenda as supporting evidence. </w:t>
                            </w:r>
                          </w:p>
                          <w:p w14:paraId="273BB3BA" w14:textId="77777777" w:rsidR="00FD2A42" w:rsidRPr="00B43402" w:rsidRDefault="00FD2A42" w:rsidP="00FD2A42">
                            <w:pPr>
                              <w:rPr>
                                <w:color w:val="00B050"/>
                                <w:sz w:val="20"/>
                              </w:rPr>
                            </w:pPr>
                          </w:p>
                          <w:p w14:paraId="386ABF49" w14:textId="77777777" w:rsidR="00FD2A42" w:rsidRPr="00B43402" w:rsidRDefault="00FD2A42" w:rsidP="00FD2A4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40"/>
                                <w:tab w:val="left" w:pos="68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spacing w:after="0" w:line="240" w:lineRule="auto"/>
                              <w:contextualSpacing w:val="0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B43402">
                              <w:rPr>
                                <w:color w:val="00B050"/>
                                <w:sz w:val="20"/>
                              </w:rPr>
                              <w:t xml:space="preserve">Do not promise anything in return or provide access to non-public information/systems.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C064E" id="_x0000_s1027" type="#_x0000_t202" style="position:absolute;margin-left:198.55pt;margin-top:1.05pt;width:249.75pt;height:154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" fillcolor="#bdffdb" strokecolor="#00b050" strokeweight="1pt">
                <v:textbox>
                  <w:txbxContent>
                    <w:p w14:paraId="69BE82CB" w14:textId="77777777" w:rsidR="00FD2A42" w:rsidRDefault="00FD2A42" w:rsidP="00FD2A42">
                      <w:r>
                        <w:rPr>
                          <w:noProof/>
                        </w:rPr>
                        <w:drawing>
                          <wp:inline distT="0" distB="0" distL="0" distR="0" wp14:anchorId="72392FC1" wp14:editId="16E9EFF5">
                            <wp:extent cx="361950" cy="361950"/>
                            <wp:effectExtent l="0" t="0" r="0" b="0"/>
                            <wp:docPr id="1057728928" name="Graphic 2" descr="Badge Tick1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6119483" name="Graphic 2" descr="Badge Tick1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  <w:p w14:paraId="4CACA74C" w14:textId="77777777" w:rsidR="00FD2A42" w:rsidRDefault="00FD2A42" w:rsidP="00FD2A42"/>
                    <w:p w14:paraId="169AEAA0" w14:textId="77777777" w:rsidR="00FD2A42" w:rsidRDefault="00FD2A42" w:rsidP="00FD2A4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340"/>
                          <w:tab w:val="left" w:pos="68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spacing w:after="0" w:line="240" w:lineRule="auto"/>
                        <w:contextualSpacing w:val="0"/>
                        <w:rPr>
                          <w:color w:val="00B050"/>
                          <w:sz w:val="20"/>
                        </w:rPr>
                      </w:pPr>
                      <w:r w:rsidRPr="00B43402">
                        <w:rPr>
                          <w:color w:val="00B050"/>
                          <w:sz w:val="20"/>
                        </w:rPr>
                        <w:t xml:space="preserve">Record the offer and your decision immediately. </w:t>
                      </w:r>
                    </w:p>
                    <w:p w14:paraId="5027B1B3" w14:textId="77777777" w:rsidR="00FD2A42" w:rsidRPr="00B43402" w:rsidRDefault="00FD2A42" w:rsidP="00FD2A42">
                      <w:pPr>
                        <w:pStyle w:val="ListParagraph"/>
                        <w:rPr>
                          <w:color w:val="00B050"/>
                          <w:sz w:val="20"/>
                        </w:rPr>
                      </w:pPr>
                    </w:p>
                    <w:p w14:paraId="1DD8F500" w14:textId="77777777" w:rsidR="00FD2A42" w:rsidRDefault="00FD2A42" w:rsidP="00FD2A4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340"/>
                          <w:tab w:val="left" w:pos="68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spacing w:after="0" w:line="240" w:lineRule="auto"/>
                        <w:contextualSpacing w:val="0"/>
                        <w:rPr>
                          <w:color w:val="00B050"/>
                          <w:sz w:val="20"/>
                        </w:rPr>
                      </w:pPr>
                      <w:r w:rsidRPr="00B43402">
                        <w:rPr>
                          <w:color w:val="00B050"/>
                          <w:sz w:val="20"/>
                        </w:rPr>
                        <w:t xml:space="preserve">Keep the invitation/email/agenda as supporting evidence. </w:t>
                      </w:r>
                    </w:p>
                    <w:p w14:paraId="273BB3BA" w14:textId="77777777" w:rsidR="00FD2A42" w:rsidRPr="00B43402" w:rsidRDefault="00FD2A42" w:rsidP="00FD2A42">
                      <w:pPr>
                        <w:rPr>
                          <w:color w:val="00B050"/>
                          <w:sz w:val="20"/>
                        </w:rPr>
                      </w:pPr>
                    </w:p>
                    <w:p w14:paraId="386ABF49" w14:textId="77777777" w:rsidR="00FD2A42" w:rsidRPr="00B43402" w:rsidRDefault="00FD2A42" w:rsidP="00FD2A4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340"/>
                          <w:tab w:val="left" w:pos="68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spacing w:after="0" w:line="240" w:lineRule="auto"/>
                        <w:contextualSpacing w:val="0"/>
                        <w:rPr>
                          <w:b/>
                          <w:bCs/>
                          <w:color w:val="00B050"/>
                        </w:rPr>
                      </w:pPr>
                      <w:r w:rsidRPr="00B43402">
                        <w:rPr>
                          <w:color w:val="00B050"/>
                          <w:sz w:val="20"/>
                        </w:rPr>
                        <w:t xml:space="preserve">Do not promise anything in return or provide access to non-public information/systems.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2A42">
        <w:rPr>
          <w:rFonts w:ascii="Arial" w:eastAsia="Times New Roman" w:hAnsi="Arial" w:cs="Arial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008CD" wp14:editId="199E5A9F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3171825" cy="1962150"/>
                <wp:effectExtent l="0" t="0" r="28575" b="19050"/>
                <wp:wrapNone/>
                <wp:docPr id="8032297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62150"/>
                        </a:xfrm>
                        <a:prstGeom prst="rect">
                          <a:avLst/>
                        </a:prstGeom>
                        <a:solidFill>
                          <a:srgbClr val="F9D5BD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752C3" w14:textId="77777777" w:rsidR="00FD2A42" w:rsidRDefault="00FD2A42" w:rsidP="00FD2A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8251F" wp14:editId="6C8503A8">
                                  <wp:extent cx="361950" cy="361950"/>
                                  <wp:effectExtent l="0" t="0" r="0" b="0"/>
                                  <wp:docPr id="1187304034" name="Graphic 2" descr="Warning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0876242" name="Graphic 2" descr="Warning with solid fill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  <w:p w14:paraId="591EC4A0" w14:textId="77777777" w:rsidR="00FD2A42" w:rsidRDefault="00FD2A42" w:rsidP="00FD2A42"/>
                          <w:p w14:paraId="0C6A1A66" w14:textId="77777777" w:rsidR="00FD2A42" w:rsidRPr="00FD2A42" w:rsidRDefault="00FD2A42" w:rsidP="00FD2A4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40"/>
                                <w:tab w:val="left" w:pos="68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spacing w:after="0" w:line="240" w:lineRule="auto"/>
                              <w:contextualSpacing w:val="0"/>
                              <w:rPr>
                                <w:color w:val="ED7D31"/>
                                <w:sz w:val="20"/>
                              </w:rPr>
                            </w:pPr>
                            <w:r w:rsidRPr="00FD2A42">
                              <w:rPr>
                                <w:color w:val="ED7D31"/>
                                <w:sz w:val="20"/>
                              </w:rPr>
                              <w:t xml:space="preserve">Speak to your line manager before deciding. </w:t>
                            </w:r>
                          </w:p>
                          <w:p w14:paraId="5D838096" w14:textId="77777777" w:rsidR="00FD2A42" w:rsidRPr="00FD2A42" w:rsidRDefault="00FD2A42" w:rsidP="00FD2A42">
                            <w:pPr>
                              <w:pStyle w:val="ListParagraph"/>
                              <w:rPr>
                                <w:color w:val="ED7D31"/>
                                <w:sz w:val="20"/>
                              </w:rPr>
                            </w:pPr>
                          </w:p>
                          <w:p w14:paraId="18E8E9EA" w14:textId="77777777" w:rsidR="00FD2A42" w:rsidRPr="00FD2A42" w:rsidRDefault="00FD2A42" w:rsidP="00FD2A4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40"/>
                                <w:tab w:val="left" w:pos="68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spacing w:after="0" w:line="240" w:lineRule="auto"/>
                              <w:contextualSpacing w:val="0"/>
                              <w:rPr>
                                <w:color w:val="ED7D31"/>
                                <w:sz w:val="20"/>
                              </w:rPr>
                            </w:pPr>
                            <w:r w:rsidRPr="00FD2A42">
                              <w:rPr>
                                <w:color w:val="ED7D31"/>
                                <w:sz w:val="20"/>
                              </w:rPr>
                              <w:t xml:space="preserve">If proceeding, accept on behalf of the Department/school and apply controls: public context, no special access and clear boundaries. </w:t>
                            </w:r>
                          </w:p>
                          <w:p w14:paraId="3A626D4E" w14:textId="77777777" w:rsidR="00FD2A42" w:rsidRPr="000A4F28" w:rsidRDefault="00FD2A42" w:rsidP="00FD2A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08CD" id="_x0000_s1028" type="#_x0000_t202" style="position:absolute;margin-left:0;margin-top:1.05pt;width:249.75pt;height:154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" fillcolor="#f9d5bd" strokecolor="#ed7d31" strokeweight="1pt">
                <v:textbox>
                  <w:txbxContent>
                    <w:p w14:paraId="27A752C3" w14:textId="77777777" w:rsidR="00FD2A42" w:rsidRDefault="00FD2A42" w:rsidP="00FD2A42">
                      <w:r>
                        <w:rPr>
                          <w:noProof/>
                        </w:rPr>
                        <w:drawing>
                          <wp:inline distT="0" distB="0" distL="0" distR="0" wp14:anchorId="6D08251F" wp14:editId="6C8503A8">
                            <wp:extent cx="361950" cy="361950"/>
                            <wp:effectExtent l="0" t="0" r="0" b="0"/>
                            <wp:docPr id="1187304034" name="Graphic 2" descr="Warning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0876242" name="Graphic 2" descr="Warning with solid fill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  <w:p w14:paraId="591EC4A0" w14:textId="77777777" w:rsidR="00FD2A42" w:rsidRDefault="00FD2A42" w:rsidP="00FD2A42"/>
                    <w:p w14:paraId="0C6A1A66" w14:textId="77777777" w:rsidR="00FD2A42" w:rsidRPr="00FD2A42" w:rsidRDefault="00FD2A42" w:rsidP="00FD2A4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340"/>
                          <w:tab w:val="left" w:pos="68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spacing w:after="0" w:line="240" w:lineRule="auto"/>
                        <w:contextualSpacing w:val="0"/>
                        <w:rPr>
                          <w:color w:val="ED7D31"/>
                          <w:sz w:val="20"/>
                        </w:rPr>
                      </w:pPr>
                      <w:r w:rsidRPr="00FD2A42">
                        <w:rPr>
                          <w:color w:val="ED7D31"/>
                          <w:sz w:val="20"/>
                        </w:rPr>
                        <w:t xml:space="preserve">Speak to your line manager before deciding. </w:t>
                      </w:r>
                    </w:p>
                    <w:p w14:paraId="5D838096" w14:textId="77777777" w:rsidR="00FD2A42" w:rsidRPr="00FD2A42" w:rsidRDefault="00FD2A42" w:rsidP="00FD2A42">
                      <w:pPr>
                        <w:pStyle w:val="ListParagraph"/>
                        <w:rPr>
                          <w:color w:val="ED7D31"/>
                          <w:sz w:val="20"/>
                        </w:rPr>
                      </w:pPr>
                    </w:p>
                    <w:p w14:paraId="18E8E9EA" w14:textId="77777777" w:rsidR="00FD2A42" w:rsidRPr="00FD2A42" w:rsidRDefault="00FD2A42" w:rsidP="00FD2A4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340"/>
                          <w:tab w:val="left" w:pos="68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spacing w:after="0" w:line="240" w:lineRule="auto"/>
                        <w:contextualSpacing w:val="0"/>
                        <w:rPr>
                          <w:color w:val="ED7D31"/>
                          <w:sz w:val="20"/>
                        </w:rPr>
                      </w:pPr>
                      <w:r w:rsidRPr="00FD2A42">
                        <w:rPr>
                          <w:color w:val="ED7D31"/>
                          <w:sz w:val="20"/>
                        </w:rPr>
                        <w:t xml:space="preserve">If proceeding, accept on behalf of the Department/school and apply controls: public context, no special access and clear boundaries. </w:t>
                      </w:r>
                    </w:p>
                    <w:p w14:paraId="3A626D4E" w14:textId="77777777" w:rsidR="00FD2A42" w:rsidRPr="000A4F28" w:rsidRDefault="00FD2A42" w:rsidP="00FD2A4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2A42">
        <w:rPr>
          <w:rFonts w:ascii="Arial" w:eastAsia="Times New Roman" w:hAnsi="Arial" w:cs="Arial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73770" wp14:editId="0EE6ADF0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3171825" cy="1962150"/>
                <wp:effectExtent l="0" t="0" r="28575" b="19050"/>
                <wp:wrapNone/>
                <wp:docPr id="6243493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62150"/>
                        </a:xfrm>
                        <a:prstGeom prst="rect">
                          <a:avLst/>
                        </a:prstGeom>
                        <a:solidFill>
                          <a:srgbClr val="FFC5C5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EA255D" w14:textId="77777777" w:rsidR="00FD2A42" w:rsidRPr="00B43402" w:rsidRDefault="00FD2A42" w:rsidP="00FD2A4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517560" wp14:editId="4910BE2A">
                                  <wp:extent cx="428625" cy="428625"/>
                                  <wp:effectExtent l="0" t="0" r="9525" b="9525"/>
                                  <wp:docPr id="579116402" name="Graphic 2" descr="Stop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8001110" name="Graphic 1548001110" descr="Stop with solid fill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6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  <w:p w14:paraId="42A838D3" w14:textId="77777777" w:rsidR="00FD2A42" w:rsidRPr="00DD6146" w:rsidRDefault="00FD2A42" w:rsidP="00FD2A4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40"/>
                                <w:tab w:val="left" w:pos="68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spacing w:after="0" w:line="240" w:lineRule="auto"/>
                              <w:contextualSpacing w:val="0"/>
                              <w:rPr>
                                <w:color w:val="FF0000"/>
                                <w:sz w:val="20"/>
                              </w:rPr>
                            </w:pPr>
                            <w:bookmarkStart w:id="4" w:name="_Hlk213658296"/>
                            <w:r w:rsidRPr="00DD6146">
                              <w:rPr>
                                <w:color w:val="FF0000"/>
                                <w:sz w:val="20"/>
                              </w:rPr>
                              <w:t xml:space="preserve">Politely decline. If you cannot decline at the time, accept on behalf of the Department/school, then record and notify immediately. </w:t>
                            </w:r>
                          </w:p>
                          <w:p w14:paraId="4A98E0E6" w14:textId="77777777" w:rsidR="00FD2A42" w:rsidRPr="00DD6146" w:rsidRDefault="00FD2A42" w:rsidP="00FD2A42">
                            <w:pPr>
                              <w:pStyle w:val="ListParagraph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  <w:p w14:paraId="65F8C71F" w14:textId="77777777" w:rsidR="00FD2A42" w:rsidRPr="00DD6146" w:rsidRDefault="00FD2A42" w:rsidP="00FD2A4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40"/>
                                <w:tab w:val="left" w:pos="68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spacing w:after="0" w:line="240" w:lineRule="auto"/>
                              <w:contextualSpacing w:val="0"/>
                              <w:rPr>
                                <w:color w:val="FF0000"/>
                                <w:sz w:val="20"/>
                              </w:rPr>
                            </w:pPr>
                            <w:r w:rsidRPr="00DD6146">
                              <w:rPr>
                                <w:color w:val="FF0000"/>
                                <w:sz w:val="20"/>
                              </w:rPr>
                              <w:t xml:space="preserve">Tell your line manager. If a bribe/inducement is suspected, report to Standards &amp; Integrity immediately. </w:t>
                            </w:r>
                          </w:p>
                          <w:bookmarkEnd w:id="4"/>
                          <w:p w14:paraId="13FBDBDD" w14:textId="77777777" w:rsidR="00FD2A42" w:rsidRPr="000A4F28" w:rsidRDefault="00FD2A42" w:rsidP="00FD2A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73770" id="_x0000_s1029" type="#_x0000_t202" style="position:absolute;margin-left:0;margin-top:1.05pt;width:249.75pt;height:154.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" fillcolor="#ffc5c5" strokecolor="red" strokeweight="1pt">
                <v:textbox>
                  <w:txbxContent>
                    <w:p w14:paraId="45EA255D" w14:textId="77777777" w:rsidR="00FD2A42" w:rsidRPr="00B43402" w:rsidRDefault="00FD2A42" w:rsidP="00FD2A4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517560" wp14:editId="4910BE2A">
                            <wp:extent cx="428625" cy="428625"/>
                            <wp:effectExtent l="0" t="0" r="9525" b="9525"/>
                            <wp:docPr id="579116402" name="Graphic 2" descr="Stop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8001110" name="Graphic 1548001110" descr="Stop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8625" cy="428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  <w:p w14:paraId="42A838D3" w14:textId="77777777" w:rsidR="00FD2A42" w:rsidRPr="00DD6146" w:rsidRDefault="00FD2A42" w:rsidP="00FD2A4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340"/>
                          <w:tab w:val="left" w:pos="68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spacing w:after="0" w:line="240" w:lineRule="auto"/>
                        <w:contextualSpacing w:val="0"/>
                        <w:rPr>
                          <w:color w:val="FF0000"/>
                          <w:sz w:val="20"/>
                        </w:rPr>
                      </w:pPr>
                      <w:bookmarkStart w:id="5" w:name="_Hlk213658296"/>
                      <w:r w:rsidRPr="00DD6146">
                        <w:rPr>
                          <w:color w:val="FF0000"/>
                          <w:sz w:val="20"/>
                        </w:rPr>
                        <w:t xml:space="preserve">Politely decline. If you cannot decline at the time, accept on behalf of the Department/school, then record and notify immediately. </w:t>
                      </w:r>
                    </w:p>
                    <w:p w14:paraId="4A98E0E6" w14:textId="77777777" w:rsidR="00FD2A42" w:rsidRPr="00DD6146" w:rsidRDefault="00FD2A42" w:rsidP="00FD2A42">
                      <w:pPr>
                        <w:pStyle w:val="ListParagraph"/>
                        <w:rPr>
                          <w:color w:val="FF0000"/>
                          <w:sz w:val="20"/>
                        </w:rPr>
                      </w:pPr>
                    </w:p>
                    <w:p w14:paraId="65F8C71F" w14:textId="77777777" w:rsidR="00FD2A42" w:rsidRPr="00DD6146" w:rsidRDefault="00FD2A42" w:rsidP="00FD2A4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340"/>
                          <w:tab w:val="left" w:pos="68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spacing w:after="0" w:line="240" w:lineRule="auto"/>
                        <w:contextualSpacing w:val="0"/>
                        <w:rPr>
                          <w:color w:val="FF0000"/>
                          <w:sz w:val="20"/>
                        </w:rPr>
                      </w:pPr>
                      <w:r w:rsidRPr="00DD6146">
                        <w:rPr>
                          <w:color w:val="FF0000"/>
                          <w:sz w:val="20"/>
                        </w:rPr>
                        <w:t xml:space="preserve">Tell your line manager. If a bribe/inducement is suspected, report to Standards &amp; Integrity immediately. </w:t>
                      </w:r>
                    </w:p>
                    <w:bookmarkEnd w:id="5"/>
                    <w:p w14:paraId="13FBDBDD" w14:textId="77777777" w:rsidR="00FD2A42" w:rsidRPr="000A4F28" w:rsidRDefault="00FD2A42" w:rsidP="00FD2A4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300AC6" w14:textId="77777777" w:rsidR="00FD2A42" w:rsidRPr="00FD2A42" w:rsidRDefault="00FD2A42" w:rsidP="00FD2A4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D2A42">
        <w:rPr>
          <w:rFonts w:ascii="Arial" w:eastAsia="Times New Roman" w:hAnsi="Arial" w:cs="Arial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B998B" wp14:editId="4C2E3CAB">
                <wp:simplePos x="0" y="0"/>
                <wp:positionH relativeFrom="margin">
                  <wp:posOffset>3829050</wp:posOffset>
                </wp:positionH>
                <wp:positionV relativeFrom="paragraph">
                  <wp:posOffset>41275</wp:posOffset>
                </wp:positionV>
                <wp:extent cx="2333625" cy="285750"/>
                <wp:effectExtent l="0" t="0" r="9525" b="0"/>
                <wp:wrapNone/>
                <wp:docPr id="1529522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85750"/>
                        </a:xfrm>
                        <a:prstGeom prst="rect">
                          <a:avLst/>
                        </a:prstGeom>
                        <a:solidFill>
                          <a:srgbClr val="F9D5B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5C2661" w14:textId="77777777" w:rsidR="00FD2A42" w:rsidRDefault="00FD2A42" w:rsidP="00FD2A42">
                            <w:r w:rsidRPr="00FD2A42">
                              <w:rPr>
                                <w:b/>
                                <w:bCs/>
                                <w:color w:val="ED7D31"/>
                              </w:rPr>
                              <w:t>REVIEW – What you must do</w:t>
                            </w:r>
                          </w:p>
                          <w:p w14:paraId="443917E7" w14:textId="77777777" w:rsidR="00FD2A42" w:rsidRDefault="00FD2A42" w:rsidP="00FD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AB998B" id="Text Box 3" o:spid="_x0000_s1030" type="#_x0000_t202" style="position:absolute;margin-left:301.5pt;margin-top:3.25pt;width:183.75pt;height:22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" fillcolor="#f9d5bd" stroked="f" strokeweight=".5pt">
                <v:textbox>
                  <w:txbxContent>
                    <w:p w14:paraId="225C2661" w14:textId="77777777" w:rsidR="00FD2A42" w:rsidRDefault="00FD2A42" w:rsidP="00FD2A42">
                      <w:r w:rsidRPr="00FD2A42">
                        <w:rPr>
                          <w:b/>
                          <w:bCs/>
                          <w:color w:val="ED7D31"/>
                        </w:rPr>
                        <w:t>REVIEW – What you must do</w:t>
                      </w:r>
                    </w:p>
                    <w:p w14:paraId="443917E7" w14:textId="77777777" w:rsidR="00FD2A42" w:rsidRDefault="00FD2A42" w:rsidP="00FD2A42"/>
                  </w:txbxContent>
                </v:textbox>
                <w10:wrap anchorx="margin"/>
              </v:shape>
            </w:pict>
          </mc:Fallback>
        </mc:AlternateContent>
      </w:r>
      <w:r w:rsidRPr="00FD2A42">
        <w:rPr>
          <w:rFonts w:ascii="Arial" w:eastAsia="Times New Roman" w:hAnsi="Arial" w:cs="Arial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A376D" wp14:editId="628D1920">
                <wp:simplePos x="0" y="0"/>
                <wp:positionH relativeFrom="margin">
                  <wp:posOffset>7077075</wp:posOffset>
                </wp:positionH>
                <wp:positionV relativeFrom="paragraph">
                  <wp:posOffset>12065</wp:posOffset>
                </wp:positionV>
                <wp:extent cx="2333625" cy="285750"/>
                <wp:effectExtent l="0" t="0" r="9525" b="0"/>
                <wp:wrapNone/>
                <wp:docPr id="18611899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85750"/>
                        </a:xfrm>
                        <a:prstGeom prst="rect">
                          <a:avLst/>
                        </a:prstGeom>
                        <a:solidFill>
                          <a:srgbClr val="BDFFD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8DE50" w14:textId="77777777" w:rsidR="00FD2A42" w:rsidRPr="00B43402" w:rsidRDefault="00FD2A42" w:rsidP="00FD2A42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GO</w:t>
                            </w:r>
                            <w:r w:rsidRPr="00B43402">
                              <w:rPr>
                                <w:b/>
                                <w:bCs/>
                                <w:color w:val="00B050"/>
                              </w:rPr>
                              <w:t xml:space="preserve"> – What you must do</w:t>
                            </w:r>
                          </w:p>
                          <w:p w14:paraId="68F58CDC" w14:textId="77777777" w:rsidR="00FD2A42" w:rsidRPr="00B43402" w:rsidRDefault="00FD2A42" w:rsidP="00FD2A42"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A376D" id="_x0000_s1031" type="#_x0000_t202" style="position:absolute;margin-left:557.25pt;margin-top:.95pt;width:183.75pt;height:22.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" fillcolor="#bdffdb" stroked="f" strokeweight=".5pt">
                <v:textbox>
                  <w:txbxContent>
                    <w:p w14:paraId="6578DE50" w14:textId="77777777" w:rsidR="00FD2A42" w:rsidRPr="00B43402" w:rsidRDefault="00FD2A42" w:rsidP="00FD2A42">
                      <w:pPr>
                        <w:rPr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GO</w:t>
                      </w:r>
                      <w:r w:rsidRPr="00B43402">
                        <w:rPr>
                          <w:b/>
                          <w:bCs/>
                          <w:color w:val="00B050"/>
                        </w:rPr>
                        <w:t xml:space="preserve"> – What you must do</w:t>
                      </w:r>
                    </w:p>
                    <w:p w14:paraId="68F58CDC" w14:textId="77777777" w:rsidR="00FD2A42" w:rsidRPr="00B43402" w:rsidRDefault="00FD2A42" w:rsidP="00FD2A42">
                      <w:pPr>
                        <w:rPr>
                          <w:color w:val="00B05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2A42">
        <w:rPr>
          <w:rFonts w:ascii="Arial" w:eastAsia="Times New Roman" w:hAnsi="Arial" w:cs="Arial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9DA3B" wp14:editId="47060211">
                <wp:simplePos x="0" y="0"/>
                <wp:positionH relativeFrom="column">
                  <wp:posOffset>542925</wp:posOffset>
                </wp:positionH>
                <wp:positionV relativeFrom="paragraph">
                  <wp:posOffset>41275</wp:posOffset>
                </wp:positionV>
                <wp:extent cx="2105025" cy="285750"/>
                <wp:effectExtent l="0" t="0" r="9525" b="0"/>
                <wp:wrapNone/>
                <wp:docPr id="18715245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solidFill>
                          <a:srgbClr val="FFC5C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943F4" w14:textId="77777777" w:rsidR="00FD2A42" w:rsidRDefault="00FD2A42" w:rsidP="00FD2A42">
                            <w:r w:rsidRPr="000A4F28">
                              <w:rPr>
                                <w:b/>
                                <w:bCs/>
                                <w:color w:val="FF0000"/>
                              </w:rPr>
                              <w:t>STOP – What you must do</w:t>
                            </w:r>
                          </w:p>
                          <w:p w14:paraId="3170DF4D" w14:textId="77777777" w:rsidR="00FD2A42" w:rsidRDefault="00FD2A42" w:rsidP="00FD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9DA3B" id="_x0000_s1032" type="#_x0000_t202" style="position:absolute;margin-left:42.75pt;margin-top:3.25pt;width:165.7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" fillcolor="#ffc5c5" stroked="f" strokeweight=".5pt">
                <v:textbox>
                  <w:txbxContent>
                    <w:p w14:paraId="6FB943F4" w14:textId="77777777" w:rsidR="00FD2A42" w:rsidRDefault="00FD2A42" w:rsidP="00FD2A42">
                      <w:r w:rsidRPr="000A4F28">
                        <w:rPr>
                          <w:b/>
                          <w:bCs/>
                          <w:color w:val="FF0000"/>
                        </w:rPr>
                        <w:t>STOP – What you must do</w:t>
                      </w:r>
                    </w:p>
                    <w:p w14:paraId="3170DF4D" w14:textId="77777777" w:rsidR="00FD2A42" w:rsidRDefault="00FD2A42" w:rsidP="00FD2A42"/>
                  </w:txbxContent>
                </v:textbox>
              </v:shape>
            </w:pict>
          </mc:Fallback>
        </mc:AlternateContent>
      </w:r>
    </w:p>
    <w:p w14:paraId="221A27EC" w14:textId="77777777" w:rsidR="00FD2A42" w:rsidRPr="00FD2A42" w:rsidRDefault="00FD2A42" w:rsidP="00FD2A4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07A41FA" w14:textId="77777777" w:rsidR="00FD2A42" w:rsidRPr="00FD2A42" w:rsidRDefault="00FD2A42" w:rsidP="00FD2A4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D420B55" w14:textId="77777777" w:rsidR="00FD2A42" w:rsidRPr="00FD2A42" w:rsidRDefault="00FD2A42" w:rsidP="00FD2A4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9B98ADA" w14:textId="77777777" w:rsidR="00FD2A42" w:rsidRPr="00FD2A42" w:rsidRDefault="00FD2A42" w:rsidP="00FD2A4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E10B844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p w14:paraId="4279F846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p w14:paraId="5C365AA9" w14:textId="77777777" w:rsidR="00FD2A42" w:rsidRPr="00FD2A42" w:rsidRDefault="00FD2A42" w:rsidP="00FD2A42">
      <w:pPr>
        <w:tabs>
          <w:tab w:val="left" w:pos="1276"/>
        </w:tabs>
        <w:spacing w:after="440" w:line="240" w:lineRule="auto"/>
        <w:contextualSpacing/>
        <w:rPr>
          <w:rFonts w:ascii="Trebuchet MS" w:eastAsia="Times New Roman" w:hAnsi="Trebuchet MS" w:cs="Arial"/>
          <w:bCs/>
          <w:color w:val="000000"/>
          <w:spacing w:val="4"/>
          <w:kern w:val="28"/>
          <w:sz w:val="28"/>
          <w:szCs w:val="28"/>
          <w14:ligatures w14:val="none"/>
        </w:rPr>
      </w:pPr>
    </w:p>
    <w:p w14:paraId="2C40FF4E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p w14:paraId="548F1B1E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p w14:paraId="11102831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tbl>
      <w:tblPr>
        <w:tblStyle w:val="DOETable1"/>
        <w:tblpPr w:leftFromText="180" w:rightFromText="180" w:vertAnchor="text" w:horzAnchor="margin" w:tblpY="42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08"/>
        <w:gridCol w:w="3808"/>
        <w:gridCol w:w="3808"/>
        <w:gridCol w:w="3880"/>
      </w:tblGrid>
      <w:tr w:rsidR="00FD2A42" w:rsidRPr="00FD2A42" w14:paraId="1583C49E" w14:textId="77777777" w:rsidTr="00FD2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4"/>
            <w:shd w:val="clear" w:color="auto" w:fill="403A60"/>
            <w:hideMark/>
          </w:tcPr>
          <w:p w14:paraId="33E28E8F" w14:textId="77777777" w:rsidR="00FD2A42" w:rsidRPr="00FD2A42" w:rsidRDefault="00FD2A42" w:rsidP="00FD2A42">
            <w:pPr>
              <w:rPr>
                <w:rFonts w:eastAsia="Calibri" w:cs="Arial"/>
                <w:color w:val="FFFFFF"/>
                <w:sz w:val="24"/>
                <w:szCs w:val="24"/>
              </w:rPr>
            </w:pPr>
            <w:r w:rsidRPr="00FD2A42">
              <w:rPr>
                <w:rFonts w:eastAsia="Calibri" w:cs="Arial"/>
                <w:color w:val="FFFFFF"/>
                <w:sz w:val="24"/>
                <w:szCs w:val="24"/>
              </w:rPr>
              <w:t>Offer Details (Gifts, Benefits and Hospitality)</w:t>
            </w:r>
          </w:p>
        </w:tc>
      </w:tr>
      <w:tr w:rsidR="00FD2A42" w:rsidRPr="00FD2A42" w14:paraId="10AB3A58" w14:textId="77777777" w:rsidTr="00FD2A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shd w:val="clear" w:color="auto" w:fill="D5D6D2"/>
            <w:vAlign w:val="center"/>
          </w:tcPr>
          <w:p w14:paraId="7B1A8B81" w14:textId="77777777" w:rsidR="00FD2A42" w:rsidRPr="00FD2A42" w:rsidRDefault="00FD2A42" w:rsidP="00FD2A42">
            <w:pPr>
              <w:rPr>
                <w:rFonts w:eastAsia="Calibri" w:cs="Arial"/>
              </w:rPr>
            </w:pPr>
            <w:r w:rsidRPr="00FD2A42">
              <w:rPr>
                <w:rFonts w:eastAsia="Calibri" w:cs="Arial"/>
              </w:rPr>
              <w:t>Who made the offer?</w:t>
            </w:r>
          </w:p>
        </w:tc>
        <w:tc>
          <w:tcPr>
            <w:tcW w:w="3808" w:type="dxa"/>
            <w:shd w:val="clear" w:color="auto" w:fill="D5D6D2"/>
            <w:vAlign w:val="center"/>
          </w:tcPr>
          <w:p w14:paraId="4466D736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</w:rPr>
            </w:pPr>
            <w:r w:rsidRPr="00FD2A42">
              <w:rPr>
                <w:rFonts w:eastAsia="Calibri" w:cs="Arial"/>
                <w:b/>
                <w:bCs/>
              </w:rPr>
              <w:t>What was offered?</w:t>
            </w:r>
          </w:p>
        </w:tc>
        <w:tc>
          <w:tcPr>
            <w:tcW w:w="3808" w:type="dxa"/>
            <w:shd w:val="clear" w:color="auto" w:fill="D5D6D2"/>
            <w:vAlign w:val="center"/>
          </w:tcPr>
          <w:p w14:paraId="385B1C7E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</w:rPr>
            </w:pPr>
            <w:r w:rsidRPr="00FD2A42">
              <w:rPr>
                <w:rFonts w:eastAsia="Calibri" w:cs="Arial"/>
                <w:b/>
                <w:bCs/>
              </w:rPr>
              <w:t>When and where?</w:t>
            </w:r>
          </w:p>
        </w:tc>
        <w:tc>
          <w:tcPr>
            <w:tcW w:w="3880" w:type="dxa"/>
            <w:shd w:val="clear" w:color="auto" w:fill="D5D6D2"/>
            <w:vAlign w:val="center"/>
          </w:tcPr>
          <w:p w14:paraId="1A60DA81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 w:rsidRPr="00FD2A42">
              <w:rPr>
                <w:rFonts w:eastAsia="Calibri" w:cs="Arial"/>
                <w:b/>
                <w:bCs/>
              </w:rPr>
              <w:t>Notes</w:t>
            </w:r>
          </w:p>
        </w:tc>
      </w:tr>
      <w:tr w:rsidR="00FD2A42" w:rsidRPr="00FD2A42" w14:paraId="297CCF8B" w14:textId="77777777" w:rsidTr="00FD2A42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vAlign w:val="center"/>
          </w:tcPr>
          <w:p w14:paraId="13E9ED48" w14:textId="77777777" w:rsidR="00FD2A42" w:rsidRPr="00FD2A42" w:rsidRDefault="00FD2A42" w:rsidP="00FD2A42">
            <w:pPr>
              <w:spacing w:after="240"/>
              <w:rPr>
                <w:rFonts w:eastAsia="Calibri" w:cs="Arial"/>
                <w:i/>
                <w:iCs/>
                <w:szCs w:val="18"/>
              </w:rPr>
            </w:pPr>
            <w:r w:rsidRPr="00FD2A42">
              <w:rPr>
                <w:rFonts w:eastAsia="Calibri" w:cs="Arial"/>
                <w:i/>
                <w:iCs/>
                <w:szCs w:val="18"/>
              </w:rPr>
              <w:t>(Name, organisation, contact.)</w:t>
            </w:r>
          </w:p>
        </w:tc>
        <w:tc>
          <w:tcPr>
            <w:tcW w:w="3808" w:type="dxa"/>
            <w:vAlign w:val="center"/>
          </w:tcPr>
          <w:p w14:paraId="10409630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Cs w:val="18"/>
              </w:rPr>
            </w:pPr>
          </w:p>
          <w:p w14:paraId="18CE574D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Cs w:val="18"/>
              </w:rPr>
            </w:pPr>
            <w:r w:rsidRPr="00FD2A42">
              <w:rPr>
                <w:rFonts w:eastAsia="Calibri" w:cs="Arial"/>
                <w:i/>
                <w:iCs/>
                <w:szCs w:val="18"/>
              </w:rPr>
              <w:t>(Description of gift/benefit/hospitality and estimated value.)</w:t>
            </w:r>
          </w:p>
          <w:p w14:paraId="3EF7F0BA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Cs w:val="18"/>
              </w:rPr>
            </w:pPr>
          </w:p>
        </w:tc>
        <w:tc>
          <w:tcPr>
            <w:tcW w:w="3808" w:type="dxa"/>
            <w:vAlign w:val="center"/>
          </w:tcPr>
          <w:p w14:paraId="48DADB8C" w14:textId="77777777" w:rsidR="00FD2A42" w:rsidRPr="00FD2A42" w:rsidRDefault="00FD2A42" w:rsidP="00FD2A4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Cs w:val="18"/>
              </w:rPr>
            </w:pPr>
            <w:r w:rsidRPr="00FD2A42">
              <w:rPr>
                <w:rFonts w:eastAsia="Calibri" w:cs="Arial"/>
                <w:i/>
                <w:iCs/>
                <w:szCs w:val="18"/>
              </w:rPr>
              <w:t>(Date/time and context for e.g. meeting, event, online, mail etc.)</w:t>
            </w:r>
          </w:p>
        </w:tc>
        <w:tc>
          <w:tcPr>
            <w:tcW w:w="3880" w:type="dxa"/>
            <w:vAlign w:val="center"/>
          </w:tcPr>
          <w:p w14:paraId="0F256ABF" w14:textId="77777777" w:rsidR="00FD2A42" w:rsidRPr="00FD2A42" w:rsidRDefault="00FD2A42" w:rsidP="00FD2A4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 w:rsidRPr="00FD2A42">
              <w:rPr>
                <w:rFonts w:eastAsia="Calibri" w:cs="Arial"/>
                <w:i/>
                <w:iCs/>
                <w:szCs w:val="18"/>
              </w:rPr>
              <w:t>(Date/time and context for e.g. meeting, event, online, mail etc.)</w:t>
            </w:r>
          </w:p>
        </w:tc>
      </w:tr>
    </w:tbl>
    <w:tbl>
      <w:tblPr>
        <w:tblStyle w:val="DOETable1"/>
        <w:tblpPr w:leftFromText="180" w:rightFromText="180" w:vertAnchor="text" w:horzAnchor="margin" w:tblpY="-27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5304"/>
      </w:tblGrid>
      <w:tr w:rsidR="00FD2A42" w:rsidRPr="00FD2A42" w14:paraId="1E5A7929" w14:textId="77777777" w:rsidTr="00590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shd w:val="clear" w:color="auto" w:fill="403A60"/>
            <w:hideMark/>
          </w:tcPr>
          <w:p w14:paraId="3432DD24" w14:textId="77777777" w:rsidR="00FD2A42" w:rsidRPr="00FD2A42" w:rsidRDefault="00FD2A42" w:rsidP="00FD2A42">
            <w:pPr>
              <w:jc w:val="center"/>
              <w:rPr>
                <w:rFonts w:eastAsia="Calibri" w:cs="Arial"/>
                <w:color w:val="FFFFFF"/>
                <w:sz w:val="24"/>
                <w:szCs w:val="24"/>
              </w:rPr>
            </w:pPr>
            <w:r w:rsidRPr="00FD2A42">
              <w:rPr>
                <w:rFonts w:eastAsia="Calibri" w:cs="Arial"/>
                <w:color w:val="FFFFFF"/>
                <w:sz w:val="24"/>
                <w:szCs w:val="24"/>
              </w:rPr>
              <w:lastRenderedPageBreak/>
              <w:t>START HERE</w:t>
            </w:r>
          </w:p>
        </w:tc>
      </w:tr>
      <w:tr w:rsidR="00FD2A42" w:rsidRPr="00FD2A42" w14:paraId="44CD9D03" w14:textId="77777777" w:rsidTr="00FD2A42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shd w:val="clear" w:color="auto" w:fill="F2F2F2"/>
          </w:tcPr>
          <w:p w14:paraId="0FE6CD86" w14:textId="77777777" w:rsidR="00FD2A42" w:rsidRPr="00FD2A42" w:rsidRDefault="00FD2A42" w:rsidP="00FD2A42">
            <w:pPr>
              <w:shd w:val="clear" w:color="auto" w:fill="F0F0F0"/>
              <w:spacing w:after="120"/>
              <w:outlineLvl w:val="2"/>
              <w:rPr>
                <w:rFonts w:eastAsia="Times New Roman" w:cs="Arial"/>
                <w:color w:val="003366"/>
              </w:rPr>
            </w:pPr>
            <w:r w:rsidRPr="00FD2A42">
              <w:rPr>
                <w:rFonts w:eastAsia="Times New Roman" w:cs="Arial"/>
                <w:color w:val="003366"/>
              </w:rPr>
              <w:t>Q1 — Quick 'must-decline' check</w:t>
            </w:r>
          </w:p>
          <w:p w14:paraId="246746ED" w14:textId="77777777" w:rsidR="00FD2A42" w:rsidRPr="00FD2A42" w:rsidRDefault="00FD2A42" w:rsidP="00FD2A42">
            <w:pPr>
              <w:shd w:val="clear" w:color="auto" w:fill="F0F0F0"/>
              <w:spacing w:before="100" w:beforeAutospacing="1" w:after="60"/>
              <w:rPr>
                <w:rFonts w:eastAsia="Times New Roman" w:cs="Arial"/>
                <w:color w:val="000000"/>
              </w:rPr>
            </w:pPr>
            <w:r w:rsidRPr="00FD2A42">
              <w:rPr>
                <w:rFonts w:eastAsia="Times New Roman" w:cs="Arial"/>
                <w:color w:val="000000"/>
              </w:rPr>
              <w:t xml:space="preserve">Is the gift, benefit and/or hospitality offer: </w:t>
            </w:r>
          </w:p>
          <w:p w14:paraId="2918C33F" w14:textId="77777777" w:rsidR="00FD2A42" w:rsidRPr="00FD2A42" w:rsidRDefault="00FD2A42" w:rsidP="00FD2A42">
            <w:pPr>
              <w:numPr>
                <w:ilvl w:val="0"/>
                <w:numId w:val="18"/>
              </w:numPr>
              <w:shd w:val="clear" w:color="auto" w:fill="F0F0F0"/>
              <w:spacing w:before="100" w:beforeAutospacing="1" w:after="60"/>
              <w:rPr>
                <w:rFonts w:eastAsia="Times New Roman" w:cs="Arial"/>
                <w:color w:val="000000"/>
              </w:rPr>
            </w:pPr>
            <w:r w:rsidRPr="00FD2A42">
              <w:rPr>
                <w:rFonts w:eastAsia="Times New Roman" w:cs="Arial"/>
                <w:color w:val="000000"/>
              </w:rPr>
              <w:t>From a current or potential supplier or someone affected by a decision you/your business area will make;</w:t>
            </w:r>
          </w:p>
          <w:p w14:paraId="360716DD" w14:textId="77777777" w:rsidR="00FD2A42" w:rsidRPr="00FD2A42" w:rsidRDefault="00FD2A42" w:rsidP="00FD2A42">
            <w:pPr>
              <w:numPr>
                <w:ilvl w:val="0"/>
                <w:numId w:val="18"/>
              </w:numPr>
              <w:shd w:val="clear" w:color="auto" w:fill="F0F0F0"/>
              <w:spacing w:before="100" w:beforeAutospacing="1" w:after="60"/>
              <w:rPr>
                <w:rFonts w:eastAsia="Times New Roman" w:cs="Arial"/>
                <w:color w:val="000000"/>
              </w:rPr>
            </w:pPr>
            <w:r w:rsidRPr="00FD2A42">
              <w:rPr>
                <w:rFonts w:eastAsia="Times New Roman" w:cs="Arial"/>
                <w:color w:val="000000"/>
              </w:rPr>
              <w:t>Cash or cash-equivalents (cash, prepaid/debit card, lotto ticket, bank transfer);</w:t>
            </w:r>
          </w:p>
          <w:p w14:paraId="4904E0FF" w14:textId="77777777" w:rsidR="00FD2A42" w:rsidRPr="00FD2A42" w:rsidRDefault="00FD2A42" w:rsidP="00FD2A42">
            <w:pPr>
              <w:numPr>
                <w:ilvl w:val="0"/>
                <w:numId w:val="18"/>
              </w:numPr>
              <w:shd w:val="clear" w:color="auto" w:fill="F0F0F0"/>
              <w:spacing w:before="100" w:beforeAutospacing="1" w:after="60"/>
              <w:rPr>
                <w:rFonts w:eastAsia="Times New Roman" w:cs="Arial"/>
                <w:color w:val="000000"/>
              </w:rPr>
            </w:pPr>
            <w:r w:rsidRPr="00FD2A42">
              <w:rPr>
                <w:rFonts w:eastAsia="Times New Roman" w:cs="Arial"/>
                <w:color w:val="000000"/>
              </w:rPr>
              <w:t>Alcohol over $50;</w:t>
            </w:r>
          </w:p>
          <w:p w14:paraId="5B385FC4" w14:textId="77777777" w:rsidR="00FD2A42" w:rsidRPr="00FD2A42" w:rsidRDefault="00FD2A42" w:rsidP="00FD2A42">
            <w:pPr>
              <w:numPr>
                <w:ilvl w:val="0"/>
                <w:numId w:val="18"/>
              </w:numPr>
              <w:shd w:val="clear" w:color="auto" w:fill="F0F0F0"/>
              <w:spacing w:before="100" w:beforeAutospacing="1" w:after="60"/>
              <w:rPr>
                <w:rFonts w:eastAsia="Times New Roman" w:cs="Arial"/>
                <w:color w:val="000000"/>
              </w:rPr>
            </w:pPr>
            <w:r w:rsidRPr="00FD2A42">
              <w:rPr>
                <w:rFonts w:eastAsia="Times New Roman" w:cs="Arial"/>
                <w:color w:val="000000"/>
              </w:rPr>
              <w:t>Bribe or inducement (a reward to influence what you do); and/or</w:t>
            </w:r>
          </w:p>
          <w:p w14:paraId="1CBEC6D6" w14:textId="77777777" w:rsidR="00FD2A42" w:rsidRPr="00FD2A42" w:rsidRDefault="00FD2A42" w:rsidP="00FD2A42">
            <w:pPr>
              <w:numPr>
                <w:ilvl w:val="0"/>
                <w:numId w:val="18"/>
              </w:numPr>
              <w:shd w:val="clear" w:color="auto" w:fill="F0F0F0"/>
              <w:spacing w:before="100" w:beforeAutospacing="1" w:after="60"/>
              <w:rPr>
                <w:rFonts w:eastAsia="Times New Roman" w:cs="Arial"/>
                <w:color w:val="000000"/>
              </w:rPr>
            </w:pPr>
            <w:r w:rsidRPr="00FD2A42">
              <w:rPr>
                <w:rFonts w:eastAsia="Times New Roman" w:cs="Arial"/>
                <w:color w:val="000000"/>
              </w:rPr>
              <w:t>Hospitality that looks like special treatment (corporate box or a 'thank-you' celebration)?</w:t>
            </w:r>
          </w:p>
          <w:p w14:paraId="5DDEB10B" w14:textId="77777777" w:rsidR="00FD2A42" w:rsidRPr="00FD2A42" w:rsidRDefault="00FD2A42" w:rsidP="00FD2A42">
            <w:pPr>
              <w:shd w:val="clear" w:color="auto" w:fill="F0F0F0"/>
              <w:spacing w:after="60"/>
              <w:rPr>
                <w:rFonts w:eastAsia="Times New Roman" w:cs="Arial"/>
                <w:color w:val="000000"/>
              </w:rPr>
            </w:pPr>
          </w:p>
          <w:p w14:paraId="433AE0C4" w14:textId="77777777" w:rsidR="00FD2A42" w:rsidRPr="00FD2A42" w:rsidRDefault="00FD2A42" w:rsidP="00FD2A42">
            <w:pPr>
              <w:shd w:val="clear" w:color="auto" w:fill="F0F0F0"/>
              <w:rPr>
                <w:rFonts w:eastAsia="Times New Roman" w:cs="Arial"/>
                <w:i/>
                <w:iCs/>
                <w:color w:val="000000"/>
              </w:rPr>
            </w:pPr>
            <w:r w:rsidRPr="00FD2A42">
              <w:rPr>
                <w:rFonts w:eastAsia="Times New Roman" w:cs="Arial"/>
                <w:i/>
                <w:iCs/>
                <w:color w:val="000000"/>
              </w:rPr>
              <w:t xml:space="preserve">If you have answered Yes to any, then refer to → </w:t>
            </w:r>
            <w:r w:rsidRPr="00FD2A42">
              <w:rPr>
                <w:rFonts w:eastAsia="Times New Roman" w:cs="Arial"/>
                <w:i/>
                <w:iCs/>
                <w:color w:val="FF0000"/>
              </w:rPr>
              <w:t>STOP</w:t>
            </w:r>
            <w:r w:rsidRPr="00FD2A42">
              <w:rPr>
                <w:rFonts w:eastAsia="Times New Roman" w:cs="Arial"/>
                <w:i/>
                <w:iCs/>
                <w:color w:val="000000"/>
              </w:rPr>
              <w:t xml:space="preserve"> | If No → Go to Q2</w:t>
            </w:r>
          </w:p>
        </w:tc>
      </w:tr>
    </w:tbl>
    <w:p w14:paraId="1F0D65D1" w14:textId="77777777" w:rsidR="00FD2A42" w:rsidRPr="00FD2A42" w:rsidRDefault="00FD2A42" w:rsidP="00FD2A42">
      <w:pPr>
        <w:spacing w:after="0"/>
        <w:rPr>
          <w:rFonts w:ascii="Arial" w:eastAsia="Calibri" w:hAnsi="Arial" w:cs="Arial"/>
          <w:kern w:val="0"/>
          <w:szCs w:val="20"/>
          <w14:ligatures w14:val="none"/>
        </w:rPr>
      </w:pPr>
    </w:p>
    <w:tbl>
      <w:tblPr>
        <w:tblStyle w:val="DOETable1"/>
        <w:tblpPr w:leftFromText="180" w:rightFromText="180" w:vertAnchor="text" w:horzAnchor="margin" w:tblpY="10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5304"/>
      </w:tblGrid>
      <w:tr w:rsidR="00FD2A42" w:rsidRPr="00FD2A42" w14:paraId="149AEC3F" w14:textId="77777777" w:rsidTr="00FD2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shd w:val="clear" w:color="auto" w:fill="F2F2F2"/>
          </w:tcPr>
          <w:p w14:paraId="6007C1B7" w14:textId="77777777" w:rsidR="00FD2A42" w:rsidRPr="00FD2A42" w:rsidRDefault="00FD2A42" w:rsidP="00FD2A42">
            <w:pPr>
              <w:spacing w:after="120"/>
              <w:outlineLvl w:val="2"/>
              <w:rPr>
                <w:rFonts w:eastAsia="Times New Roman" w:cs="Arial"/>
                <w:color w:val="003366"/>
              </w:rPr>
            </w:pPr>
            <w:r w:rsidRPr="00FD2A42">
              <w:rPr>
                <w:rFonts w:eastAsia="Times New Roman" w:cs="Arial"/>
                <w:color w:val="003366"/>
              </w:rPr>
              <w:t>Q2 — Any overseas or third-party link?</w:t>
            </w:r>
          </w:p>
          <w:p w14:paraId="249F6B90" w14:textId="77777777" w:rsidR="00FD2A42" w:rsidRPr="00FD2A42" w:rsidRDefault="00FD2A42" w:rsidP="00FD2A42">
            <w:pPr>
              <w:spacing w:after="120"/>
              <w:outlineLvl w:val="2"/>
              <w:rPr>
                <w:rFonts w:eastAsia="Times New Roman" w:cs="Arial"/>
                <w:color w:val="003366"/>
              </w:rPr>
            </w:pPr>
            <w:r w:rsidRPr="00FD2A42">
              <w:rPr>
                <w:rFonts w:eastAsia="Times New Roman" w:cs="Arial"/>
              </w:rPr>
              <w:t>Do any of the following apply:</w:t>
            </w:r>
          </w:p>
          <w:p w14:paraId="12EE443D" w14:textId="77777777" w:rsidR="00FD2A42" w:rsidRPr="00FD2A42" w:rsidRDefault="00FD2A42" w:rsidP="00FD2A42">
            <w:pPr>
              <w:numPr>
                <w:ilvl w:val="0"/>
                <w:numId w:val="19"/>
              </w:numPr>
              <w:spacing w:before="100" w:beforeAutospacing="1" w:after="60"/>
              <w:rPr>
                <w:rFonts w:eastAsia="Times New Roman" w:cs="Arial"/>
              </w:rPr>
            </w:pPr>
            <w:r w:rsidRPr="00FD2A42">
              <w:rPr>
                <w:rFonts w:eastAsia="Times New Roman" w:cs="Arial"/>
              </w:rPr>
              <w:t>The giver is based overseas or funded/controlled from overseas (e.g. overseas school/university, government body);</w:t>
            </w:r>
          </w:p>
          <w:p w14:paraId="59BC923A" w14:textId="77777777" w:rsidR="00FD2A42" w:rsidRPr="00FD2A42" w:rsidRDefault="00FD2A42" w:rsidP="00FD2A42">
            <w:pPr>
              <w:numPr>
                <w:ilvl w:val="0"/>
                <w:numId w:val="19"/>
              </w:numPr>
              <w:spacing w:before="100" w:beforeAutospacing="1" w:after="60"/>
              <w:rPr>
                <w:rFonts w:eastAsia="Times New Roman" w:cs="Arial"/>
              </w:rPr>
            </w:pPr>
            <w:r w:rsidRPr="00FD2A42">
              <w:rPr>
                <w:rFonts w:eastAsia="Times New Roman" w:cs="Arial"/>
              </w:rPr>
              <w:t xml:space="preserve">The offer is made or will be received overseas; and/or </w:t>
            </w:r>
          </w:p>
          <w:p w14:paraId="3242B282" w14:textId="77777777" w:rsidR="00FD2A42" w:rsidRPr="00FD2A42" w:rsidRDefault="00FD2A42" w:rsidP="00FD2A42">
            <w:pPr>
              <w:numPr>
                <w:ilvl w:val="0"/>
                <w:numId w:val="19"/>
              </w:numPr>
              <w:spacing w:before="100" w:beforeAutospacing="1" w:after="60"/>
              <w:rPr>
                <w:rFonts w:eastAsia="Times New Roman" w:cs="Arial"/>
              </w:rPr>
            </w:pPr>
            <w:r w:rsidRPr="00FD2A42">
              <w:rPr>
                <w:rFonts w:eastAsia="Times New Roman" w:cs="Arial"/>
              </w:rPr>
              <w:t>The offer comes through an agent, intermediary, family member/friend or uses non-Australian contact details.</w:t>
            </w:r>
          </w:p>
          <w:p w14:paraId="43C6ED3C" w14:textId="77777777" w:rsidR="00FD2A42" w:rsidRPr="00FD2A42" w:rsidRDefault="00FD2A42" w:rsidP="00FD2A42">
            <w:pPr>
              <w:spacing w:before="100" w:beforeAutospacing="1" w:after="60"/>
              <w:ind w:left="720"/>
              <w:rPr>
                <w:rFonts w:eastAsia="Times New Roman" w:cs="Arial"/>
              </w:rPr>
            </w:pPr>
          </w:p>
          <w:p w14:paraId="4187DFA1" w14:textId="77777777" w:rsidR="00FD2A42" w:rsidRPr="00FD2A42" w:rsidRDefault="00FD2A42" w:rsidP="00FD2A42">
            <w:pPr>
              <w:rPr>
                <w:rFonts w:eastAsia="Times New Roman" w:cs="Arial"/>
                <w:i/>
                <w:iCs/>
              </w:rPr>
            </w:pPr>
            <w:r w:rsidRPr="00FD2A42">
              <w:rPr>
                <w:rFonts w:eastAsia="Times New Roman" w:cs="Arial"/>
                <w:i/>
                <w:iCs/>
              </w:rPr>
              <w:t xml:space="preserve">If Yes → </w:t>
            </w:r>
            <w:r w:rsidRPr="00FD2A42">
              <w:rPr>
                <w:rFonts w:eastAsia="Times New Roman" w:cs="Arial"/>
                <w:i/>
                <w:iCs/>
                <w:color w:val="C45911"/>
              </w:rPr>
              <w:t>REVIEW</w:t>
            </w:r>
            <w:r w:rsidRPr="00FD2A42">
              <w:rPr>
                <w:rFonts w:eastAsia="Times New Roman" w:cs="Arial"/>
                <w:i/>
                <w:iCs/>
              </w:rPr>
              <w:t xml:space="preserve"> | If No → Go to Q3</w:t>
            </w:r>
          </w:p>
        </w:tc>
      </w:tr>
    </w:tbl>
    <w:p w14:paraId="1665EEAD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tbl>
      <w:tblPr>
        <w:tblStyle w:val="DOETable1"/>
        <w:tblpPr w:leftFromText="180" w:rightFromText="180" w:vertAnchor="text" w:horzAnchor="margin" w:tblpY="5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5304"/>
      </w:tblGrid>
      <w:tr w:rsidR="00FD2A42" w:rsidRPr="00FD2A42" w14:paraId="34BA4C59" w14:textId="77777777" w:rsidTr="00FD2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shd w:val="clear" w:color="auto" w:fill="F2F2F2"/>
          </w:tcPr>
          <w:p w14:paraId="5F8228C1" w14:textId="77777777" w:rsidR="00FD2A42" w:rsidRPr="00FD2A42" w:rsidRDefault="00FD2A42" w:rsidP="00FD2A42">
            <w:pPr>
              <w:spacing w:after="120"/>
              <w:outlineLvl w:val="2"/>
              <w:rPr>
                <w:rFonts w:eastAsia="Times New Roman" w:cs="Arial"/>
                <w:color w:val="003366"/>
              </w:rPr>
            </w:pPr>
            <w:r w:rsidRPr="00FD2A42">
              <w:rPr>
                <w:rFonts w:eastAsia="Times New Roman" w:cs="Arial"/>
                <w:color w:val="003366"/>
              </w:rPr>
              <w:t>Q3 — Are there any conditions attached to the offer?</w:t>
            </w:r>
          </w:p>
          <w:p w14:paraId="1F626003" w14:textId="77777777" w:rsidR="00FD2A42" w:rsidRPr="00FD2A42" w:rsidRDefault="00FD2A42" w:rsidP="00FD2A42">
            <w:pPr>
              <w:spacing w:after="120"/>
              <w:outlineLvl w:val="2"/>
              <w:rPr>
                <w:rFonts w:eastAsia="Times New Roman" w:cs="Arial"/>
                <w:color w:val="003366"/>
              </w:rPr>
            </w:pPr>
            <w:r w:rsidRPr="00FD2A42">
              <w:rPr>
                <w:rFonts w:eastAsia="Times New Roman" w:cs="Arial"/>
              </w:rPr>
              <w:t xml:space="preserve">These can include but are not limited to: </w:t>
            </w:r>
          </w:p>
          <w:p w14:paraId="1C0A1C26" w14:textId="77777777" w:rsidR="00FD2A42" w:rsidRPr="00FD2A42" w:rsidRDefault="00FD2A42" w:rsidP="00FD2A42">
            <w:pPr>
              <w:numPr>
                <w:ilvl w:val="0"/>
                <w:numId w:val="20"/>
              </w:numPr>
              <w:spacing w:before="100" w:beforeAutospacing="1" w:after="60"/>
              <w:rPr>
                <w:rFonts w:eastAsia="Times New Roman" w:cs="Arial"/>
              </w:rPr>
            </w:pPr>
            <w:r w:rsidRPr="00FD2A42">
              <w:rPr>
                <w:rFonts w:eastAsia="Times New Roman" w:cs="Arial"/>
              </w:rPr>
              <w:t>They ask for access to non-public information, systems, facilities or senior officials.</w:t>
            </w:r>
          </w:p>
          <w:p w14:paraId="4AE6951A" w14:textId="77777777" w:rsidR="00FD2A42" w:rsidRPr="00FD2A42" w:rsidRDefault="00FD2A42" w:rsidP="00FD2A42">
            <w:pPr>
              <w:numPr>
                <w:ilvl w:val="0"/>
                <w:numId w:val="20"/>
              </w:numPr>
              <w:spacing w:before="100" w:beforeAutospacing="1" w:after="60"/>
              <w:rPr>
                <w:rFonts w:eastAsia="Times New Roman" w:cs="Arial"/>
              </w:rPr>
            </w:pPr>
            <w:r w:rsidRPr="00FD2A42">
              <w:rPr>
                <w:rFonts w:eastAsia="Times New Roman" w:cs="Arial"/>
              </w:rPr>
              <w:t>They want publicity/endorsement/exclusivity or future favourable access.</w:t>
            </w:r>
          </w:p>
          <w:p w14:paraId="0AF2E23C" w14:textId="77777777" w:rsidR="00FD2A42" w:rsidRPr="00FD2A42" w:rsidRDefault="00FD2A42" w:rsidP="00FD2A42">
            <w:pPr>
              <w:rPr>
                <w:rFonts w:ascii="Calibri" w:eastAsia="Times New Roman" w:hAnsi="Calibri" w:cs="Calibri"/>
                <w:i/>
                <w:iCs/>
              </w:rPr>
            </w:pPr>
          </w:p>
          <w:p w14:paraId="22DDDED5" w14:textId="77777777" w:rsidR="00FD2A42" w:rsidRPr="00FD2A42" w:rsidRDefault="00FD2A42" w:rsidP="00FD2A42">
            <w:pPr>
              <w:rPr>
                <w:rFonts w:eastAsia="Times New Roman" w:cs="Arial"/>
                <w:i/>
                <w:iCs/>
              </w:rPr>
            </w:pPr>
            <w:r w:rsidRPr="00FD2A42">
              <w:rPr>
                <w:rFonts w:eastAsia="Times New Roman" w:cs="Arial"/>
                <w:i/>
                <w:iCs/>
              </w:rPr>
              <w:t xml:space="preserve">If Yes → </w:t>
            </w:r>
            <w:r w:rsidRPr="00FD2A42">
              <w:rPr>
                <w:rFonts w:eastAsia="Times New Roman" w:cs="Arial"/>
                <w:i/>
                <w:iCs/>
                <w:color w:val="FF0000"/>
              </w:rPr>
              <w:t>STOP</w:t>
            </w:r>
            <w:r w:rsidRPr="00FD2A42">
              <w:rPr>
                <w:rFonts w:eastAsia="Times New Roman" w:cs="Arial"/>
                <w:i/>
                <w:iCs/>
              </w:rPr>
              <w:t xml:space="preserve">  | If No → Go to Q4</w:t>
            </w:r>
          </w:p>
        </w:tc>
      </w:tr>
    </w:tbl>
    <w:p w14:paraId="6A0FCA4C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p w14:paraId="7AD0A8E3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p w14:paraId="45CEC364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tbl>
      <w:tblPr>
        <w:tblStyle w:val="DOETable1"/>
        <w:tblpPr w:leftFromText="180" w:rightFromText="180" w:vertAnchor="text" w:horzAnchor="margin" w:tblpY="-12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5304"/>
      </w:tblGrid>
      <w:tr w:rsidR="00FD2A42" w:rsidRPr="00FD2A42" w14:paraId="244E859F" w14:textId="77777777" w:rsidTr="00FD2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shd w:val="clear" w:color="auto" w:fill="F2F2F2"/>
          </w:tcPr>
          <w:p w14:paraId="282AAA66" w14:textId="77777777" w:rsidR="00FD2A42" w:rsidRPr="00FD2A42" w:rsidRDefault="00FD2A42" w:rsidP="00FD2A42">
            <w:pPr>
              <w:spacing w:after="120"/>
              <w:outlineLvl w:val="2"/>
              <w:rPr>
                <w:rFonts w:eastAsia="Times New Roman" w:cs="Arial"/>
                <w:color w:val="003366"/>
              </w:rPr>
            </w:pPr>
            <w:r w:rsidRPr="00FD2A42">
              <w:rPr>
                <w:rFonts w:eastAsia="Times New Roman" w:cs="Arial"/>
                <w:color w:val="003366"/>
              </w:rPr>
              <w:lastRenderedPageBreak/>
              <w:t>Q4 — Could the timing or setting look improper?</w:t>
            </w:r>
          </w:p>
          <w:p w14:paraId="07D7C115" w14:textId="77777777" w:rsidR="00FD2A42" w:rsidRPr="00FD2A42" w:rsidRDefault="00FD2A42" w:rsidP="00FD2A42">
            <w:pPr>
              <w:spacing w:after="120"/>
              <w:outlineLvl w:val="2"/>
              <w:rPr>
                <w:rFonts w:eastAsia="Times New Roman" w:cs="Arial"/>
                <w:color w:val="003366"/>
              </w:rPr>
            </w:pPr>
            <w:r w:rsidRPr="00FD2A42">
              <w:rPr>
                <w:rFonts w:eastAsia="Times New Roman" w:cs="Arial"/>
              </w:rPr>
              <w:t xml:space="preserve">Are any of the following applicable:  </w:t>
            </w:r>
          </w:p>
          <w:p w14:paraId="7B16F4AD" w14:textId="77777777" w:rsidR="00FD2A42" w:rsidRPr="00FD2A42" w:rsidRDefault="00FD2A42" w:rsidP="00FD2A42">
            <w:pPr>
              <w:numPr>
                <w:ilvl w:val="0"/>
                <w:numId w:val="21"/>
              </w:numPr>
              <w:spacing w:before="100" w:beforeAutospacing="1" w:after="60"/>
              <w:rPr>
                <w:rFonts w:eastAsia="Times New Roman" w:cs="Arial"/>
              </w:rPr>
            </w:pPr>
            <w:r w:rsidRPr="00FD2A42">
              <w:rPr>
                <w:rFonts w:eastAsia="Times New Roman" w:cs="Arial"/>
              </w:rPr>
              <w:t>It is close to a decision that could benefit the giver.</w:t>
            </w:r>
          </w:p>
          <w:p w14:paraId="3AB59DF0" w14:textId="77777777" w:rsidR="00FD2A42" w:rsidRPr="00FD2A42" w:rsidRDefault="00FD2A42" w:rsidP="00FD2A42">
            <w:pPr>
              <w:numPr>
                <w:ilvl w:val="0"/>
                <w:numId w:val="21"/>
              </w:numPr>
              <w:spacing w:before="100" w:beforeAutospacing="1" w:after="60"/>
              <w:rPr>
                <w:rFonts w:eastAsia="Times New Roman" w:cs="Arial"/>
              </w:rPr>
            </w:pPr>
            <w:r w:rsidRPr="00FD2A42">
              <w:rPr>
                <w:rFonts w:eastAsia="Times New Roman" w:cs="Arial"/>
              </w:rPr>
              <w:t>It is offered privately or off-the-record, or you are asked not to declare it.</w:t>
            </w:r>
          </w:p>
          <w:p w14:paraId="6478DB39" w14:textId="77777777" w:rsidR="00FD2A42" w:rsidRPr="00FD2A42" w:rsidRDefault="00FD2A42" w:rsidP="00FD2A42">
            <w:pPr>
              <w:rPr>
                <w:rFonts w:ascii="Calibri" w:eastAsia="Times New Roman" w:hAnsi="Calibri" w:cs="Calibri"/>
                <w:i/>
                <w:iCs/>
              </w:rPr>
            </w:pPr>
          </w:p>
          <w:p w14:paraId="0B7F0E26" w14:textId="77777777" w:rsidR="00FD2A42" w:rsidRPr="00FD2A42" w:rsidRDefault="00FD2A42" w:rsidP="00FD2A42">
            <w:pPr>
              <w:rPr>
                <w:rFonts w:eastAsia="Times New Roman" w:cs="Arial"/>
                <w:i/>
                <w:iCs/>
              </w:rPr>
            </w:pPr>
            <w:r w:rsidRPr="00FD2A42">
              <w:rPr>
                <w:rFonts w:eastAsia="Times New Roman" w:cs="Arial"/>
                <w:i/>
                <w:iCs/>
              </w:rPr>
              <w:t xml:space="preserve">If Yes → </w:t>
            </w:r>
            <w:r w:rsidRPr="00FD2A42">
              <w:rPr>
                <w:rFonts w:eastAsia="Times New Roman" w:cs="Arial"/>
                <w:i/>
                <w:iCs/>
                <w:color w:val="C45911"/>
              </w:rPr>
              <w:t>REVIEW</w:t>
            </w:r>
            <w:r w:rsidRPr="00FD2A42">
              <w:rPr>
                <w:rFonts w:eastAsia="Times New Roman" w:cs="Arial"/>
                <w:i/>
                <w:iCs/>
              </w:rPr>
              <w:t xml:space="preserve"> | If No → GO</w:t>
            </w:r>
          </w:p>
        </w:tc>
      </w:tr>
    </w:tbl>
    <w:p w14:paraId="1D249552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tbl>
      <w:tblPr>
        <w:tblStyle w:val="DOETable1"/>
        <w:tblpPr w:leftFromText="180" w:rightFromText="180" w:vertAnchor="text" w:horzAnchor="margin" w:tblpY="-12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5304"/>
      </w:tblGrid>
      <w:tr w:rsidR="00FD2A42" w:rsidRPr="00FD2A42" w14:paraId="37B7E546" w14:textId="77777777" w:rsidTr="00590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shd w:val="clear" w:color="auto" w:fill="403A60"/>
            <w:hideMark/>
          </w:tcPr>
          <w:p w14:paraId="1F812011" w14:textId="77777777" w:rsidR="00FD2A42" w:rsidRPr="00FD2A42" w:rsidRDefault="00FD2A42" w:rsidP="00FD2A42">
            <w:pPr>
              <w:rPr>
                <w:rFonts w:eastAsia="Calibri" w:cs="Arial"/>
                <w:color w:val="FFFFFF"/>
                <w:sz w:val="24"/>
                <w:szCs w:val="24"/>
              </w:rPr>
            </w:pPr>
            <w:r w:rsidRPr="00FD2A42">
              <w:rPr>
                <w:rFonts w:eastAsia="Calibri" w:cs="Arial"/>
                <w:color w:val="FFFFFF"/>
                <w:sz w:val="24"/>
                <w:szCs w:val="24"/>
              </w:rPr>
              <w:t>Post-assessment Outcome</w:t>
            </w:r>
          </w:p>
        </w:tc>
      </w:tr>
      <w:tr w:rsidR="00FD2A42" w:rsidRPr="00FD2A42" w14:paraId="448B77CB" w14:textId="77777777" w:rsidTr="005903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shd w:val="clear" w:color="auto" w:fill="D5D6D2"/>
            <w:vAlign w:val="center"/>
          </w:tcPr>
          <w:p w14:paraId="24E371A4" w14:textId="77777777" w:rsidR="00FD2A42" w:rsidRPr="00FD2A42" w:rsidRDefault="00FD2A42" w:rsidP="00FD2A42">
            <w:pPr>
              <w:rPr>
                <w:rFonts w:eastAsia="Calibri" w:cs="Arial"/>
              </w:rPr>
            </w:pPr>
            <w:r w:rsidRPr="00FD2A42">
              <w:rPr>
                <w:rFonts w:eastAsia="Calibri" w:cs="Arial"/>
              </w:rPr>
              <w:t xml:space="preserve">Please document the outcome of the above assessment: </w:t>
            </w:r>
          </w:p>
        </w:tc>
      </w:tr>
      <w:tr w:rsidR="00FD2A42" w:rsidRPr="00FD2A42" w14:paraId="1CCFE914" w14:textId="77777777" w:rsidTr="005903B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vAlign w:val="center"/>
          </w:tcPr>
          <w:p w14:paraId="357F9112" w14:textId="77777777" w:rsidR="00FD2A42" w:rsidRPr="00FD2A42" w:rsidRDefault="00FD2A42" w:rsidP="00FD2A42">
            <w:pPr>
              <w:spacing w:after="240"/>
              <w:rPr>
                <w:rFonts w:eastAsia="Calibri" w:cs="Arial"/>
              </w:rPr>
            </w:pPr>
          </w:p>
          <w:p w14:paraId="79ED2FB6" w14:textId="77777777" w:rsidR="00FD2A42" w:rsidRPr="00FD2A42" w:rsidRDefault="00FD2A42" w:rsidP="00FD2A42">
            <w:pPr>
              <w:spacing w:after="240"/>
              <w:rPr>
                <w:rFonts w:eastAsia="Calibri" w:cs="Arial"/>
              </w:rPr>
            </w:pPr>
          </w:p>
          <w:p w14:paraId="1B4C4099" w14:textId="77777777" w:rsidR="00FD2A42" w:rsidRPr="00FD2A42" w:rsidRDefault="00FD2A42" w:rsidP="00FD2A42">
            <w:pPr>
              <w:spacing w:after="240"/>
              <w:rPr>
                <w:rFonts w:eastAsia="Calibri" w:cs="Arial"/>
              </w:rPr>
            </w:pPr>
          </w:p>
          <w:p w14:paraId="5756DB36" w14:textId="77777777" w:rsidR="00FD2A42" w:rsidRPr="00FD2A42" w:rsidRDefault="00FD2A42" w:rsidP="00FD2A42">
            <w:pPr>
              <w:spacing w:after="240"/>
              <w:rPr>
                <w:rFonts w:eastAsia="Calibri" w:cs="Arial"/>
              </w:rPr>
            </w:pPr>
          </w:p>
          <w:p w14:paraId="3A249836" w14:textId="77777777" w:rsidR="00FD2A42" w:rsidRPr="00FD2A42" w:rsidRDefault="00FD2A42" w:rsidP="00FD2A42">
            <w:pPr>
              <w:spacing w:after="240"/>
              <w:rPr>
                <w:rFonts w:eastAsia="Calibri" w:cs="Arial"/>
              </w:rPr>
            </w:pPr>
          </w:p>
          <w:p w14:paraId="28F0112E" w14:textId="77777777" w:rsidR="00FD2A42" w:rsidRPr="00FD2A42" w:rsidRDefault="00FD2A42" w:rsidP="00FD2A42">
            <w:pPr>
              <w:spacing w:after="240"/>
              <w:rPr>
                <w:rFonts w:eastAsia="Calibri" w:cs="Arial"/>
              </w:rPr>
            </w:pPr>
          </w:p>
        </w:tc>
      </w:tr>
    </w:tbl>
    <w:tbl>
      <w:tblPr>
        <w:tblStyle w:val="DOETable1"/>
        <w:tblpPr w:leftFromText="180" w:rightFromText="180" w:vertAnchor="text" w:horzAnchor="margin" w:tblpY="-39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256"/>
        <w:gridCol w:w="4536"/>
      </w:tblGrid>
      <w:tr w:rsidR="00FD2A42" w:rsidRPr="00FD2A42" w14:paraId="3E1AF130" w14:textId="77777777" w:rsidTr="00590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  <w:shd w:val="clear" w:color="auto" w:fill="403A60"/>
            <w:hideMark/>
          </w:tcPr>
          <w:p w14:paraId="6F2D7629" w14:textId="77777777" w:rsidR="00FD2A42" w:rsidRPr="00FD2A42" w:rsidRDefault="00FD2A42" w:rsidP="00FD2A42">
            <w:pPr>
              <w:rPr>
                <w:rFonts w:eastAsia="Calibri" w:cs="Arial"/>
                <w:color w:val="FFFFFF"/>
                <w:sz w:val="24"/>
                <w:szCs w:val="24"/>
              </w:rPr>
            </w:pPr>
            <w:r w:rsidRPr="00FD2A42">
              <w:rPr>
                <w:rFonts w:eastAsia="Calibri" w:cs="Arial"/>
                <w:color w:val="FFFFFF"/>
                <w:sz w:val="24"/>
                <w:szCs w:val="24"/>
              </w:rPr>
              <w:t>Signatures</w:t>
            </w:r>
          </w:p>
        </w:tc>
      </w:tr>
      <w:tr w:rsidR="00FD2A42" w:rsidRPr="00FD2A42" w14:paraId="0F29B883" w14:textId="77777777" w:rsidTr="005903B8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5D6D2"/>
            <w:vAlign w:val="center"/>
          </w:tcPr>
          <w:p w14:paraId="2AA3A6AA" w14:textId="77777777" w:rsidR="00FD2A42" w:rsidRPr="00FD2A42" w:rsidRDefault="00FD2A42" w:rsidP="00FD2A42">
            <w:pPr>
              <w:rPr>
                <w:rFonts w:eastAsia="Calibri" w:cs="Arial"/>
              </w:rPr>
            </w:pPr>
            <w:r w:rsidRPr="00FD2A42">
              <w:rPr>
                <w:rFonts w:eastAsia="Calibri" w:cs="Arial"/>
              </w:rPr>
              <w:t>Employee Signature</w:t>
            </w:r>
          </w:p>
        </w:tc>
        <w:tc>
          <w:tcPr>
            <w:tcW w:w="4536" w:type="dxa"/>
            <w:vAlign w:val="center"/>
          </w:tcPr>
          <w:p w14:paraId="633D94A2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</w:p>
          <w:p w14:paraId="4C7BF2A0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</w:p>
          <w:p w14:paraId="4A17D3EB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</w:p>
        </w:tc>
      </w:tr>
      <w:tr w:rsidR="00FD2A42" w:rsidRPr="00FD2A42" w14:paraId="239B4578" w14:textId="77777777" w:rsidTr="005903B8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5D6D2"/>
            <w:vAlign w:val="center"/>
          </w:tcPr>
          <w:p w14:paraId="4E9840C5" w14:textId="77777777" w:rsidR="00FD2A42" w:rsidRPr="00FD2A42" w:rsidRDefault="00FD2A42" w:rsidP="00FD2A42">
            <w:pPr>
              <w:rPr>
                <w:rFonts w:eastAsia="Calibri" w:cs="Arial"/>
              </w:rPr>
            </w:pPr>
            <w:r w:rsidRPr="00FD2A42">
              <w:rPr>
                <w:rFonts w:eastAsia="Calibri" w:cs="Arial"/>
              </w:rPr>
              <w:t>Date</w:t>
            </w:r>
          </w:p>
        </w:tc>
        <w:tc>
          <w:tcPr>
            <w:tcW w:w="4536" w:type="dxa"/>
            <w:vAlign w:val="center"/>
          </w:tcPr>
          <w:p w14:paraId="41F9B4D6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</w:p>
        </w:tc>
      </w:tr>
      <w:tr w:rsidR="00FD2A42" w:rsidRPr="00FD2A42" w14:paraId="20EEC594" w14:textId="77777777" w:rsidTr="00FD2A42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D9D9"/>
            <w:vAlign w:val="center"/>
          </w:tcPr>
          <w:p w14:paraId="16C4CA43" w14:textId="77777777" w:rsidR="00FD2A42" w:rsidRPr="00FD2A42" w:rsidRDefault="00FD2A42" w:rsidP="00FD2A42">
            <w:pPr>
              <w:rPr>
                <w:rFonts w:eastAsia="Calibri" w:cs="Arial"/>
              </w:rPr>
            </w:pPr>
            <w:r w:rsidRPr="00FD2A42">
              <w:rPr>
                <w:rFonts w:eastAsia="Calibri" w:cs="Arial"/>
              </w:rPr>
              <w:t>Line Manager Signature</w:t>
            </w:r>
          </w:p>
        </w:tc>
        <w:tc>
          <w:tcPr>
            <w:tcW w:w="4536" w:type="dxa"/>
            <w:vAlign w:val="center"/>
          </w:tcPr>
          <w:p w14:paraId="169032A0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</w:p>
          <w:p w14:paraId="34F2E623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</w:p>
          <w:p w14:paraId="6573A787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</w:p>
        </w:tc>
      </w:tr>
      <w:tr w:rsidR="00FD2A42" w:rsidRPr="00FD2A42" w14:paraId="3AAD5A6D" w14:textId="77777777" w:rsidTr="00FD2A4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D9D9"/>
            <w:vAlign w:val="center"/>
          </w:tcPr>
          <w:p w14:paraId="031E88F3" w14:textId="77777777" w:rsidR="00FD2A42" w:rsidRPr="00FD2A42" w:rsidRDefault="00FD2A42" w:rsidP="00FD2A42">
            <w:pPr>
              <w:rPr>
                <w:rFonts w:eastAsia="Calibri" w:cs="Arial"/>
              </w:rPr>
            </w:pPr>
            <w:r w:rsidRPr="00FD2A42">
              <w:rPr>
                <w:rFonts w:eastAsia="Calibri" w:cs="Arial"/>
              </w:rPr>
              <w:t>Date</w:t>
            </w:r>
          </w:p>
        </w:tc>
        <w:tc>
          <w:tcPr>
            <w:tcW w:w="4536" w:type="dxa"/>
            <w:vAlign w:val="center"/>
          </w:tcPr>
          <w:p w14:paraId="45787F02" w14:textId="77777777" w:rsidR="00FD2A42" w:rsidRPr="00FD2A42" w:rsidRDefault="00FD2A42" w:rsidP="00FD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</w:p>
        </w:tc>
      </w:tr>
    </w:tbl>
    <w:p w14:paraId="2772EB41" w14:textId="77777777" w:rsidR="00FD2A42" w:rsidRPr="00FD2A42" w:rsidRDefault="00FD2A42" w:rsidP="00FD2A42">
      <w:pPr>
        <w:spacing w:after="24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p w14:paraId="7EB7E66A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bookmarkEnd w:id="0"/>
    <w:bookmarkEnd w:id="1"/>
    <w:p w14:paraId="700F6D7C" w14:textId="77777777" w:rsidR="00FD2A42" w:rsidRPr="00FD2A42" w:rsidRDefault="00FD2A42" w:rsidP="00FD2A42">
      <w:pPr>
        <w:spacing w:after="0" w:line="240" w:lineRule="auto"/>
        <w:rPr>
          <w:rFonts w:ascii="Arial" w:eastAsia="Calibri" w:hAnsi="Arial" w:cs="Arial"/>
          <w:kern w:val="0"/>
          <w:szCs w:val="20"/>
          <w14:ligatures w14:val="none"/>
        </w:rPr>
      </w:pPr>
    </w:p>
    <w:p w14:paraId="48F6515D" w14:textId="77777777" w:rsidR="00A95581" w:rsidRDefault="00A95581" w:rsidP="00C54088">
      <w:pPr>
        <w:spacing w:after="0" w:line="240" w:lineRule="auto"/>
        <w:rPr>
          <w:rFonts w:ascii="Arial" w:hAnsi="Arial" w:cs="Arial"/>
          <w:b/>
          <w:bCs/>
        </w:rPr>
      </w:pPr>
    </w:p>
    <w:p w14:paraId="00BD203B" w14:textId="77777777" w:rsidR="00A95581" w:rsidRDefault="00A95581" w:rsidP="00C54088">
      <w:pPr>
        <w:spacing w:after="0" w:line="240" w:lineRule="auto"/>
        <w:rPr>
          <w:rFonts w:ascii="Arial" w:hAnsi="Arial" w:cs="Arial"/>
          <w:b/>
          <w:bCs/>
        </w:rPr>
      </w:pPr>
    </w:p>
    <w:p w14:paraId="39D67BBB" w14:textId="77777777" w:rsidR="00A95581" w:rsidRDefault="00A95581" w:rsidP="00C54088">
      <w:pPr>
        <w:spacing w:after="0" w:line="240" w:lineRule="auto"/>
        <w:rPr>
          <w:rFonts w:ascii="Arial" w:hAnsi="Arial" w:cs="Arial"/>
          <w:b/>
          <w:bCs/>
        </w:rPr>
      </w:pPr>
    </w:p>
    <w:p w14:paraId="12220A4B" w14:textId="77777777" w:rsidR="00A95581" w:rsidRDefault="00A95581" w:rsidP="00C54088">
      <w:pPr>
        <w:spacing w:after="0" w:line="240" w:lineRule="auto"/>
        <w:rPr>
          <w:rFonts w:ascii="Arial" w:hAnsi="Arial" w:cs="Arial"/>
          <w:b/>
          <w:bCs/>
        </w:rPr>
      </w:pPr>
    </w:p>
    <w:p w14:paraId="561203CF" w14:textId="77777777" w:rsidR="00A95581" w:rsidRDefault="00A95581" w:rsidP="00C54088">
      <w:pPr>
        <w:spacing w:after="0" w:line="240" w:lineRule="auto"/>
        <w:rPr>
          <w:rFonts w:ascii="Arial" w:hAnsi="Arial" w:cs="Arial"/>
          <w:b/>
          <w:bCs/>
        </w:rPr>
      </w:pPr>
    </w:p>
    <w:p w14:paraId="1959FBFB" w14:textId="77777777" w:rsidR="00A95581" w:rsidRDefault="00A95581" w:rsidP="00C54088">
      <w:pPr>
        <w:spacing w:after="0" w:line="240" w:lineRule="auto"/>
        <w:rPr>
          <w:rFonts w:ascii="Arial" w:hAnsi="Arial" w:cs="Arial"/>
          <w:b/>
          <w:bCs/>
        </w:rPr>
      </w:pPr>
    </w:p>
    <w:p w14:paraId="123925ED" w14:textId="77777777" w:rsidR="00A95581" w:rsidRDefault="00A95581" w:rsidP="00C54088">
      <w:pPr>
        <w:spacing w:after="0" w:line="240" w:lineRule="auto"/>
        <w:rPr>
          <w:rFonts w:ascii="Arial" w:hAnsi="Arial" w:cs="Arial"/>
          <w:b/>
          <w:bCs/>
        </w:rPr>
      </w:pPr>
    </w:p>
    <w:p w14:paraId="419D776E" w14:textId="77777777" w:rsidR="00A95581" w:rsidRDefault="00A95581" w:rsidP="00C54088">
      <w:pPr>
        <w:spacing w:after="0" w:line="240" w:lineRule="auto"/>
        <w:rPr>
          <w:rFonts w:ascii="Arial" w:hAnsi="Arial" w:cs="Arial"/>
          <w:b/>
          <w:bCs/>
        </w:rPr>
      </w:pPr>
    </w:p>
    <w:p w14:paraId="31AF463D" w14:textId="1FB271F0" w:rsidR="002F3D99" w:rsidRDefault="002F3D99" w:rsidP="001C6137">
      <w:pPr>
        <w:rPr>
          <w:rFonts w:ascii="Arial" w:hAnsi="Arial" w:cs="Arial"/>
        </w:rPr>
      </w:pPr>
    </w:p>
    <w:sectPr w:rsidR="002F3D99" w:rsidSect="00AC163F">
      <w:headerReference w:type="even" r:id="rId13"/>
      <w:headerReference w:type="default" r:id="rId14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E323" w14:textId="77777777" w:rsidR="00056859" w:rsidRDefault="00056859" w:rsidP="00864CEA">
      <w:pPr>
        <w:spacing w:after="0" w:line="240" w:lineRule="auto"/>
      </w:pPr>
      <w:r>
        <w:separator/>
      </w:r>
    </w:p>
  </w:endnote>
  <w:endnote w:type="continuationSeparator" w:id="0">
    <w:p w14:paraId="6A6A4F9E" w14:textId="77777777" w:rsidR="00056859" w:rsidRDefault="00056859" w:rsidP="0086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6126" w14:textId="77777777" w:rsidR="00056859" w:rsidRDefault="00056859" w:rsidP="00864CEA">
      <w:pPr>
        <w:spacing w:after="0" w:line="240" w:lineRule="auto"/>
      </w:pPr>
      <w:r>
        <w:separator/>
      </w:r>
    </w:p>
  </w:footnote>
  <w:footnote w:type="continuationSeparator" w:id="0">
    <w:p w14:paraId="03E9D240" w14:textId="77777777" w:rsidR="00056859" w:rsidRDefault="00056859" w:rsidP="0086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9861" w14:textId="62B050ED" w:rsidR="006F2FE0" w:rsidRDefault="006F2F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1D8517" wp14:editId="088AA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63790537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0AFF1" w14:textId="36BA94A8" w:rsidR="006F2FE0" w:rsidRPr="006F2FE0" w:rsidRDefault="006F2FE0" w:rsidP="006F2F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2F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D85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5190AFF1" w14:textId="36BA94A8" w:rsidR="006F2FE0" w:rsidRPr="006F2FE0" w:rsidRDefault="006F2FE0" w:rsidP="006F2F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2FE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CE09" w14:textId="009B279F" w:rsidR="006F2FE0" w:rsidRDefault="006F2F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4BB4A2" wp14:editId="76F14DD0">
              <wp:simplePos x="11430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8530005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0317E" w14:textId="2B9CFB73" w:rsidR="006F2FE0" w:rsidRPr="006F2FE0" w:rsidRDefault="006F2FE0" w:rsidP="006F2F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BB4A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7170317E" w14:textId="2B9CFB73" w:rsidR="006F2FE0" w:rsidRPr="006F2FE0" w:rsidRDefault="006F2FE0" w:rsidP="006F2F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7FBD"/>
    <w:multiLevelType w:val="hybridMultilevel"/>
    <w:tmpl w:val="A4200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30"/>
    <w:multiLevelType w:val="multilevel"/>
    <w:tmpl w:val="988E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96347"/>
    <w:multiLevelType w:val="multilevel"/>
    <w:tmpl w:val="D3F4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1B74"/>
    <w:multiLevelType w:val="multilevel"/>
    <w:tmpl w:val="F07C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B3078"/>
    <w:multiLevelType w:val="hybridMultilevel"/>
    <w:tmpl w:val="48DA5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48D3"/>
    <w:multiLevelType w:val="hybridMultilevel"/>
    <w:tmpl w:val="7B3E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90C"/>
    <w:multiLevelType w:val="multilevel"/>
    <w:tmpl w:val="756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63E02"/>
    <w:multiLevelType w:val="hybridMultilevel"/>
    <w:tmpl w:val="2A7AE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F4C46"/>
    <w:multiLevelType w:val="hybridMultilevel"/>
    <w:tmpl w:val="DD164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A0C71"/>
    <w:multiLevelType w:val="multilevel"/>
    <w:tmpl w:val="0BD0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029B7"/>
    <w:multiLevelType w:val="multilevel"/>
    <w:tmpl w:val="F88A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E6C0D"/>
    <w:multiLevelType w:val="hybridMultilevel"/>
    <w:tmpl w:val="0262A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A5326"/>
    <w:multiLevelType w:val="hybridMultilevel"/>
    <w:tmpl w:val="27FC490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84B670B"/>
    <w:multiLevelType w:val="hybridMultilevel"/>
    <w:tmpl w:val="C73848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BC1030"/>
    <w:multiLevelType w:val="multilevel"/>
    <w:tmpl w:val="7CD4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4001B"/>
    <w:multiLevelType w:val="hybridMultilevel"/>
    <w:tmpl w:val="4FF04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33ECE"/>
    <w:multiLevelType w:val="hybridMultilevel"/>
    <w:tmpl w:val="289E9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D2623"/>
    <w:multiLevelType w:val="multilevel"/>
    <w:tmpl w:val="735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D22C3"/>
    <w:multiLevelType w:val="hybridMultilevel"/>
    <w:tmpl w:val="6C9E56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8F4712"/>
    <w:multiLevelType w:val="multilevel"/>
    <w:tmpl w:val="9A40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43B52"/>
    <w:multiLevelType w:val="hybridMultilevel"/>
    <w:tmpl w:val="F1747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38723">
    <w:abstractNumId w:val="18"/>
  </w:num>
  <w:num w:numId="2" w16cid:durableId="1160805388">
    <w:abstractNumId w:val="13"/>
  </w:num>
  <w:num w:numId="3" w16cid:durableId="204681831">
    <w:abstractNumId w:val="16"/>
  </w:num>
  <w:num w:numId="4" w16cid:durableId="891965176">
    <w:abstractNumId w:val="15"/>
  </w:num>
  <w:num w:numId="5" w16cid:durableId="1807969839">
    <w:abstractNumId w:val="1"/>
  </w:num>
  <w:num w:numId="6" w16cid:durableId="1834643160">
    <w:abstractNumId w:val="11"/>
  </w:num>
  <w:num w:numId="7" w16cid:durableId="1531793366">
    <w:abstractNumId w:val="0"/>
  </w:num>
  <w:num w:numId="8" w16cid:durableId="790130041">
    <w:abstractNumId w:val="20"/>
  </w:num>
  <w:num w:numId="9" w16cid:durableId="1871138064">
    <w:abstractNumId w:val="9"/>
  </w:num>
  <w:num w:numId="10" w16cid:durableId="136730640">
    <w:abstractNumId w:val="5"/>
  </w:num>
  <w:num w:numId="11" w16cid:durableId="1165781513">
    <w:abstractNumId w:val="12"/>
  </w:num>
  <w:num w:numId="12" w16cid:durableId="377434095">
    <w:abstractNumId w:val="14"/>
  </w:num>
  <w:num w:numId="13" w16cid:durableId="1643651377">
    <w:abstractNumId w:val="6"/>
  </w:num>
  <w:num w:numId="14" w16cid:durableId="1667441633">
    <w:abstractNumId w:val="2"/>
  </w:num>
  <w:num w:numId="15" w16cid:durableId="690760547">
    <w:abstractNumId w:val="7"/>
  </w:num>
  <w:num w:numId="16" w16cid:durableId="237986316">
    <w:abstractNumId w:val="8"/>
  </w:num>
  <w:num w:numId="17" w16cid:durableId="233668176">
    <w:abstractNumId w:val="4"/>
  </w:num>
  <w:num w:numId="18" w16cid:durableId="1463159897">
    <w:abstractNumId w:val="19"/>
  </w:num>
  <w:num w:numId="19" w16cid:durableId="727074016">
    <w:abstractNumId w:val="3"/>
  </w:num>
  <w:num w:numId="20" w16cid:durableId="698816872">
    <w:abstractNumId w:val="17"/>
  </w:num>
  <w:num w:numId="21" w16cid:durableId="19957177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6B"/>
    <w:rsid w:val="00023E50"/>
    <w:rsid w:val="00035E92"/>
    <w:rsid w:val="000372A5"/>
    <w:rsid w:val="00045C6D"/>
    <w:rsid w:val="00056859"/>
    <w:rsid w:val="00084FE3"/>
    <w:rsid w:val="00087935"/>
    <w:rsid w:val="00087EE1"/>
    <w:rsid w:val="00094AF5"/>
    <w:rsid w:val="00097BA8"/>
    <w:rsid w:val="000C3F56"/>
    <w:rsid w:val="000D75DE"/>
    <w:rsid w:val="000E2287"/>
    <w:rsid w:val="000E5890"/>
    <w:rsid w:val="0010166A"/>
    <w:rsid w:val="00116BB5"/>
    <w:rsid w:val="00137F2E"/>
    <w:rsid w:val="001458DD"/>
    <w:rsid w:val="00177102"/>
    <w:rsid w:val="00184F7B"/>
    <w:rsid w:val="00192741"/>
    <w:rsid w:val="0019685F"/>
    <w:rsid w:val="001A4357"/>
    <w:rsid w:val="001C6137"/>
    <w:rsid w:val="001D384D"/>
    <w:rsid w:val="001F672E"/>
    <w:rsid w:val="00251B37"/>
    <w:rsid w:val="002659BE"/>
    <w:rsid w:val="00267476"/>
    <w:rsid w:val="002722E5"/>
    <w:rsid w:val="00282F84"/>
    <w:rsid w:val="002A1809"/>
    <w:rsid w:val="002A2815"/>
    <w:rsid w:val="002B12E3"/>
    <w:rsid w:val="002B39B1"/>
    <w:rsid w:val="002C4FA1"/>
    <w:rsid w:val="002D7B74"/>
    <w:rsid w:val="002E6A80"/>
    <w:rsid w:val="002F3D99"/>
    <w:rsid w:val="00316D80"/>
    <w:rsid w:val="003237D7"/>
    <w:rsid w:val="00341A1C"/>
    <w:rsid w:val="003668B3"/>
    <w:rsid w:val="003679A6"/>
    <w:rsid w:val="00374693"/>
    <w:rsid w:val="0038088C"/>
    <w:rsid w:val="003A23A2"/>
    <w:rsid w:val="003B26E1"/>
    <w:rsid w:val="003C6D50"/>
    <w:rsid w:val="003D0CDA"/>
    <w:rsid w:val="003E24CD"/>
    <w:rsid w:val="003F4A92"/>
    <w:rsid w:val="003F7AD3"/>
    <w:rsid w:val="00406E24"/>
    <w:rsid w:val="00441B52"/>
    <w:rsid w:val="004923ED"/>
    <w:rsid w:val="004C24D7"/>
    <w:rsid w:val="004E36B7"/>
    <w:rsid w:val="004F08AF"/>
    <w:rsid w:val="005023F7"/>
    <w:rsid w:val="0052446C"/>
    <w:rsid w:val="00525498"/>
    <w:rsid w:val="00537D4F"/>
    <w:rsid w:val="00541668"/>
    <w:rsid w:val="005677C9"/>
    <w:rsid w:val="0058502C"/>
    <w:rsid w:val="005A1F47"/>
    <w:rsid w:val="005D0457"/>
    <w:rsid w:val="005E158E"/>
    <w:rsid w:val="00604FE9"/>
    <w:rsid w:val="00616B94"/>
    <w:rsid w:val="006307C9"/>
    <w:rsid w:val="00630F1A"/>
    <w:rsid w:val="006377B1"/>
    <w:rsid w:val="0063799A"/>
    <w:rsid w:val="00641C20"/>
    <w:rsid w:val="00642485"/>
    <w:rsid w:val="00650EC3"/>
    <w:rsid w:val="00652892"/>
    <w:rsid w:val="00676614"/>
    <w:rsid w:val="00692204"/>
    <w:rsid w:val="006B7E24"/>
    <w:rsid w:val="006D173A"/>
    <w:rsid w:val="006D5F4B"/>
    <w:rsid w:val="006F2FE0"/>
    <w:rsid w:val="006F60EE"/>
    <w:rsid w:val="007171EE"/>
    <w:rsid w:val="00727BCF"/>
    <w:rsid w:val="00733A7B"/>
    <w:rsid w:val="007573EE"/>
    <w:rsid w:val="00762C39"/>
    <w:rsid w:val="0078705E"/>
    <w:rsid w:val="00790EE2"/>
    <w:rsid w:val="00794F03"/>
    <w:rsid w:val="007A2E6C"/>
    <w:rsid w:val="007A411E"/>
    <w:rsid w:val="007B0560"/>
    <w:rsid w:val="007C15FF"/>
    <w:rsid w:val="007C2B77"/>
    <w:rsid w:val="007D676D"/>
    <w:rsid w:val="007F0B17"/>
    <w:rsid w:val="00804414"/>
    <w:rsid w:val="00820432"/>
    <w:rsid w:val="00842A66"/>
    <w:rsid w:val="00853AE5"/>
    <w:rsid w:val="00864CEA"/>
    <w:rsid w:val="00893B15"/>
    <w:rsid w:val="0089698A"/>
    <w:rsid w:val="008B7626"/>
    <w:rsid w:val="008D103B"/>
    <w:rsid w:val="008E551E"/>
    <w:rsid w:val="00900D54"/>
    <w:rsid w:val="0090319F"/>
    <w:rsid w:val="00945ED5"/>
    <w:rsid w:val="00981E37"/>
    <w:rsid w:val="009A5CB0"/>
    <w:rsid w:val="009D2A5D"/>
    <w:rsid w:val="009F0B71"/>
    <w:rsid w:val="009F1094"/>
    <w:rsid w:val="00A14101"/>
    <w:rsid w:val="00A355BB"/>
    <w:rsid w:val="00A61825"/>
    <w:rsid w:val="00A76EE5"/>
    <w:rsid w:val="00A8065F"/>
    <w:rsid w:val="00A8134D"/>
    <w:rsid w:val="00A90E4A"/>
    <w:rsid w:val="00A95581"/>
    <w:rsid w:val="00AA49FE"/>
    <w:rsid w:val="00AC163F"/>
    <w:rsid w:val="00AD6329"/>
    <w:rsid w:val="00AE1114"/>
    <w:rsid w:val="00AE39C1"/>
    <w:rsid w:val="00AE7B0B"/>
    <w:rsid w:val="00AF2ECE"/>
    <w:rsid w:val="00B01244"/>
    <w:rsid w:val="00B124D9"/>
    <w:rsid w:val="00B13E62"/>
    <w:rsid w:val="00B26B36"/>
    <w:rsid w:val="00B410B2"/>
    <w:rsid w:val="00B51CD1"/>
    <w:rsid w:val="00B60E96"/>
    <w:rsid w:val="00B82D86"/>
    <w:rsid w:val="00BA4D3B"/>
    <w:rsid w:val="00BB14CE"/>
    <w:rsid w:val="00BD1D55"/>
    <w:rsid w:val="00BD207D"/>
    <w:rsid w:val="00C05617"/>
    <w:rsid w:val="00C221C8"/>
    <w:rsid w:val="00C24BBB"/>
    <w:rsid w:val="00C54088"/>
    <w:rsid w:val="00C75E73"/>
    <w:rsid w:val="00C83507"/>
    <w:rsid w:val="00CA19EF"/>
    <w:rsid w:val="00CB40BA"/>
    <w:rsid w:val="00CC4F56"/>
    <w:rsid w:val="00CE66D1"/>
    <w:rsid w:val="00D10B8C"/>
    <w:rsid w:val="00D135B5"/>
    <w:rsid w:val="00D2401C"/>
    <w:rsid w:val="00D325A8"/>
    <w:rsid w:val="00D8391C"/>
    <w:rsid w:val="00D943E4"/>
    <w:rsid w:val="00DA0342"/>
    <w:rsid w:val="00DA1A6B"/>
    <w:rsid w:val="00DB34D2"/>
    <w:rsid w:val="00DC4E0A"/>
    <w:rsid w:val="00DE3BA1"/>
    <w:rsid w:val="00DE791E"/>
    <w:rsid w:val="00DF497D"/>
    <w:rsid w:val="00E10AC4"/>
    <w:rsid w:val="00E23B6C"/>
    <w:rsid w:val="00E27BFD"/>
    <w:rsid w:val="00E31908"/>
    <w:rsid w:val="00E43D1E"/>
    <w:rsid w:val="00E43E00"/>
    <w:rsid w:val="00E478D3"/>
    <w:rsid w:val="00E50D74"/>
    <w:rsid w:val="00E63F5D"/>
    <w:rsid w:val="00E64635"/>
    <w:rsid w:val="00E902B0"/>
    <w:rsid w:val="00E9382E"/>
    <w:rsid w:val="00EB2AFD"/>
    <w:rsid w:val="00ED19AA"/>
    <w:rsid w:val="00EE5099"/>
    <w:rsid w:val="00EE6E34"/>
    <w:rsid w:val="00EF4BC1"/>
    <w:rsid w:val="00F066F8"/>
    <w:rsid w:val="00F15ABF"/>
    <w:rsid w:val="00F355D9"/>
    <w:rsid w:val="00F37577"/>
    <w:rsid w:val="00F45D48"/>
    <w:rsid w:val="00F50848"/>
    <w:rsid w:val="00F568BD"/>
    <w:rsid w:val="00F57468"/>
    <w:rsid w:val="00F953E4"/>
    <w:rsid w:val="00FD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0678A"/>
  <w15:chartTrackingRefBased/>
  <w15:docId w15:val="{441DF89D-489C-4B7D-9A76-9000A5F2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1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A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1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A6B"/>
  </w:style>
  <w:style w:type="paragraph" w:styleId="Footer">
    <w:name w:val="footer"/>
    <w:basedOn w:val="Normal"/>
    <w:link w:val="FooterChar"/>
    <w:uiPriority w:val="99"/>
    <w:unhideWhenUsed/>
    <w:rsid w:val="00864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CEA"/>
  </w:style>
  <w:style w:type="paragraph" w:styleId="Revision">
    <w:name w:val="Revision"/>
    <w:hidden/>
    <w:uiPriority w:val="99"/>
    <w:semiHidden/>
    <w:rsid w:val="00DC4E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6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72E"/>
    <w:rPr>
      <w:b/>
      <w:bCs/>
      <w:sz w:val="20"/>
      <w:szCs w:val="20"/>
    </w:rPr>
  </w:style>
  <w:style w:type="table" w:styleId="GridTable4-Accent1">
    <w:name w:val="Grid Table 4 Accent 1"/>
    <w:basedOn w:val="TableNormal"/>
    <w:uiPriority w:val="49"/>
    <w:rsid w:val="00CB40B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DOETable1">
    <w:name w:val="DOE Table 1"/>
    <w:basedOn w:val="ListTable4-Accent6"/>
    <w:uiPriority w:val="99"/>
    <w:rsid w:val="00FD2A42"/>
    <w:rPr>
      <w:rFonts w:ascii="Arial" w:hAnsi="Arial"/>
      <w:kern w:val="0"/>
      <w:sz w:val="20"/>
      <w:szCs w:val="20"/>
      <w:lang w:eastAsia="en-AU"/>
      <w14:ligatures w14:val="none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000000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FFFFFF"/>
          <w:insideV w:val="single" w:sz="4" w:space="0" w:color="FFFFFF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D9F2D0" w:themeFill="accent6" w:themeFillTint="33"/>
      </w:tcPr>
    </w:tblStylePr>
    <w:tblStylePr w:type="band2Horz">
      <w:tblPr/>
      <w:tcPr>
        <w:shd w:val="clear" w:color="auto" w:fill="BFE0EA"/>
      </w:tcPr>
    </w:tblStylePr>
  </w:style>
  <w:style w:type="table" w:styleId="ListTable4-Accent6">
    <w:name w:val="List Table 4 Accent 6"/>
    <w:basedOn w:val="TableNormal"/>
    <w:uiPriority w:val="49"/>
    <w:rsid w:val="00FD2A42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3</Pages>
  <Words>371</Words>
  <Characters>1974</Characters>
  <Application>Microsoft Office Word</Application>
  <DocSecurity>0</DocSecurity>
  <Lines>116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GVOZDEN Nikolina [Financial Services]</dc:creator>
  <cp:keywords/>
  <dc:description/>
  <cp:lastModifiedBy>GVOZDEN Nikolina [Financial Services]</cp:lastModifiedBy>
  <cp:revision>71</cp:revision>
  <dcterms:created xsi:type="dcterms:W3CDTF">2025-01-21T23:21:00Z</dcterms:created>
  <dcterms:modified xsi:type="dcterms:W3CDTF">2026-01-30T06:21:00Z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1200b1a5,2605a9e0,11015556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2025-08-18T00:39:28Z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73fb9740-816e-40fe-9eb2-2f5260c886b4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