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D5A2" w14:textId="0C24539D" w:rsidR="002E0754" w:rsidRPr="00125226" w:rsidRDefault="00A6602E" w:rsidP="000556EB">
      <w:pPr>
        <w:pStyle w:val="Heading1"/>
        <w:spacing w:before="0"/>
        <w:rPr>
          <w:rFonts w:cs="Kartika" w:hint="cs"/>
          <w:sz w:val="46"/>
          <w:szCs w:val="46"/>
          <w:lang w:bidi="ml-IN"/>
        </w:rPr>
      </w:pPr>
      <w:bookmarkStart w:id="0" w:name="_Hlk103166844"/>
      <w:bookmarkStart w:id="1" w:name="_Toc84334888"/>
      <w:r w:rsidRPr="0059069A">
        <w:rPr>
          <w:b w:val="0"/>
          <w:sz w:val="46"/>
          <w:szCs w:val="46"/>
          <w:lang w:val="ml"/>
        </w:rPr>
        <w:t>WACE</w:t>
      </w:r>
      <w:r w:rsidRPr="0059069A">
        <w:rPr>
          <w:b w:val="0"/>
          <w:sz w:val="46"/>
          <w:szCs w:val="46"/>
          <w:lang w:val="ml"/>
        </w:rPr>
        <w:noBreakHyphen/>
        <w:t>നെക്കുറിച്ചുള്ള അവബോധവും 11</w:t>
      </w:r>
      <w:r w:rsidRPr="0059069A">
        <w:rPr>
          <w:b w:val="0"/>
          <w:sz w:val="46"/>
          <w:szCs w:val="46"/>
          <w:lang w:val="ml"/>
        </w:rPr>
        <w:noBreakHyphen/>
        <w:t>ഉം, 12</w:t>
      </w:r>
      <w:r w:rsidRPr="0059069A">
        <w:rPr>
          <w:b w:val="0"/>
          <w:sz w:val="46"/>
          <w:szCs w:val="46"/>
          <w:lang w:val="ml"/>
        </w:rPr>
        <w:noBreakHyphen/>
        <w:t>ഉം ക്ലാസുകളിലെ തിരഞ്ഞെടുപ്പുക</w:t>
      </w:r>
      <w:r w:rsidR="00125226">
        <w:rPr>
          <w:rFonts w:cs="Kartika" w:hint="cs"/>
          <w:b w:val="0"/>
          <w:sz w:val="46"/>
          <w:szCs w:val="46"/>
          <w:cs/>
          <w:lang w:val="ml" w:bidi="ml-IN"/>
        </w:rPr>
        <w:t>ളും</w:t>
      </w:r>
    </w:p>
    <w:p w14:paraId="0B0DC4B8" w14:textId="2D58F194" w:rsidR="00CB54C3" w:rsidRPr="0059069A" w:rsidRDefault="00CB54C3" w:rsidP="000556EB">
      <w:pPr>
        <w:pStyle w:val="Title"/>
        <w:spacing w:after="120"/>
        <w:rPr>
          <w:b w:val="0"/>
          <w:color w:val="auto"/>
          <w:sz w:val="32"/>
          <w:szCs w:val="44"/>
        </w:rPr>
      </w:pPr>
      <w:r w:rsidRPr="0059069A">
        <w:rPr>
          <w:bCs/>
          <w:color w:val="auto"/>
          <w:sz w:val="32"/>
          <w:szCs w:val="44"/>
          <w:lang w:val="ml"/>
        </w:rPr>
        <w:t>മാതാപിതാക്കൾക്കും പരിചാരകർക്കും വേണ്ടിയുള്ള വിവരങ്ങൾ</w:t>
      </w:r>
    </w:p>
    <w:bookmarkEnd w:id="0"/>
    <w:bookmarkEnd w:id="1"/>
    <w:p w14:paraId="5554E5A6" w14:textId="15290C67" w:rsidR="007364C2" w:rsidRPr="000556EB" w:rsidRDefault="007364C2" w:rsidP="000556EB">
      <w:pPr>
        <w:widowControl w:val="0"/>
        <w:autoSpaceDE w:val="0"/>
        <w:autoSpaceDN w:val="0"/>
        <w:spacing w:before="209"/>
        <w:ind w:right="166"/>
        <w:rPr>
          <w:rFonts w:eastAsia="Arial"/>
          <w:szCs w:val="22"/>
        </w:rPr>
      </w:pPr>
      <w:r>
        <w:rPr>
          <w:rFonts w:eastAsia="Arial"/>
          <w:szCs w:val="22"/>
          <w:lang w:val="ml"/>
        </w:rPr>
        <w:t xml:space="preserve">വിദ്യാർത്ഥികൾ വൈവിധ്യമാർന്ന പശ്ചാത്തലങ്ങളിൽ നിന്നുവരുന്നതും വ്യത്യസ്ത ആവശ്യങ്ങളും ആഗ്രഹങ്ങളും ഉള്ളവരുമാണ്. വിദ്യാർത്ഥികൾക്ക് യൂണിവേഴ്സിറ്റി പഠനത്തിൽ താൽപ്പര്യമുണ്ടാകാം, തുടർ വിദ്യാഭ്യാസവും പരിശീലനവും ഉൾപ്പെടുന്ന ഒരു പ്രത്യേക കരിയർ മനസ്സിൽ ഉണ്ടായിരിക്കാം, അല്ലെങ്കിൽ സ്കൂൾ വിട്ടതിനുശേഷം ജോലിസ്ഥലത്ത് പ്രവേശിക്കാൻ ഉദ്ദേശിക്കുന്നുണ്ടാകാം. ഈ കാരണത്താൽ, സർവകലാശാല, പരിശീലനം, തൊഴിൽ എന്നിവയിലേക്കുള്ള നിരവധി പാതകൾ നൽകുന്ന കോഴ്സുകളോടൊപ്പം, </w:t>
      </w:r>
      <w:r w:rsidRPr="003D5EAD">
        <w:rPr>
          <w:rFonts w:eastAsia="Arial"/>
          <w:szCs w:val="22"/>
          <w:lang w:val="ml"/>
        </w:rPr>
        <w:t>11</w:t>
      </w:r>
      <w:r>
        <w:rPr>
          <w:rFonts w:eastAsia="Arial"/>
          <w:szCs w:val="22"/>
          <w:lang w:val="ml"/>
        </w:rPr>
        <w:t xml:space="preserve"> ക്ലാ</w:t>
      </w:r>
      <w:r w:rsidR="003D5EAD">
        <w:rPr>
          <w:rFonts w:eastAsia="Arial" w:cs="Kartika" w:hint="cs"/>
          <w:szCs w:val="22"/>
          <w:cs/>
          <w:lang w:val="ml" w:bidi="ml-IN"/>
        </w:rPr>
        <w:t xml:space="preserve">സിലും </w:t>
      </w:r>
      <w:r>
        <w:rPr>
          <w:rFonts w:eastAsia="Arial"/>
          <w:szCs w:val="22"/>
          <w:lang w:val="ml"/>
        </w:rPr>
        <w:t xml:space="preserve"> </w:t>
      </w:r>
      <w:r w:rsidRPr="003D5EAD">
        <w:rPr>
          <w:rFonts w:eastAsia="Arial"/>
          <w:szCs w:val="22"/>
          <w:lang w:val="ml"/>
        </w:rPr>
        <w:t>12</w:t>
      </w:r>
      <w:r>
        <w:rPr>
          <w:rFonts w:eastAsia="Arial"/>
          <w:szCs w:val="22"/>
          <w:lang w:val="ml"/>
        </w:rPr>
        <w:t xml:space="preserve"> ക്ലാ</w:t>
      </w:r>
      <w:r w:rsidR="003D5EAD">
        <w:rPr>
          <w:rFonts w:eastAsia="Arial" w:cs="Kartika" w:hint="cs"/>
          <w:szCs w:val="22"/>
          <w:cs/>
          <w:lang w:val="ml" w:bidi="ml-IN"/>
        </w:rPr>
        <w:t xml:space="preserve">സിലും </w:t>
      </w:r>
      <w:r>
        <w:rPr>
          <w:rFonts w:eastAsia="Arial"/>
          <w:szCs w:val="22"/>
          <w:lang w:val="ml"/>
        </w:rPr>
        <w:t>പഠിക്കുന്ന വിദ്യാർത്ഥികൾക്കായി വെസ്റ്റേൺ ഓസ്‌ട്രേലിയ വിപുലമായ ഓപ്ഷനുകൾ നൽകുന്നു.</w:t>
      </w:r>
    </w:p>
    <w:p w14:paraId="59E68BF3" w14:textId="0C641E79" w:rsidR="00CB54C3" w:rsidRPr="000556EB" w:rsidRDefault="0082019B" w:rsidP="000556EB">
      <w:pPr>
        <w:pStyle w:val="Heading2"/>
      </w:pPr>
      <w:r>
        <w:rPr>
          <w:bCs/>
          <w:lang w:val="ml"/>
        </w:rPr>
        <w:t>The WASSA</w:t>
      </w:r>
    </w:p>
    <w:p w14:paraId="2360DF10" w14:textId="64148D5E" w:rsidR="0082019B" w:rsidRDefault="00CB54C3" w:rsidP="005D1D94">
      <w:pPr>
        <w:pStyle w:val="BodyText"/>
        <w:ind w:right="-2"/>
      </w:pPr>
      <w:r>
        <w:rPr>
          <w:lang w:val="ml"/>
        </w:rPr>
        <w:t>പന്ത്രണ്ടാം ക്ലാസ് പൂർത്തിയാക്കുമ്പോൾ എല്ലാ വിദ്യാർത്ഥികൾക്കും വെസ്റ്റേൺ ഓസ്‌ട്രേലിയൻ സ്റ്റുഡന്റ് അച്ചീവ്‌മെന്റ് സ്റ്റേറ്റ്‌മെന്റ് (WASSA) ലഭിക്കും. സീനിയർ സെക്കൻഡറി സ്കൂളിൽ പൂർത്തിയാക്കിയ ഓരോ കോഴ്സിലും യോഗ്യതയിലും പ്രോഗ്രാമിലും ഒരു വിദ്യാർത്ഥിയുടെ നേട്ടം WASSA ഔപചാരികമായി രേഖപ്പെടുത്തുന്നു.</w:t>
      </w:r>
    </w:p>
    <w:p w14:paraId="734AA23F" w14:textId="17B4860A" w:rsidR="0082019B" w:rsidRDefault="0082019B" w:rsidP="000556EB">
      <w:pPr>
        <w:pStyle w:val="Heading2"/>
      </w:pPr>
      <w:r>
        <w:rPr>
          <w:bCs/>
          <w:lang w:val="ml"/>
        </w:rPr>
        <w:t>The WACE</w:t>
      </w:r>
    </w:p>
    <w:p w14:paraId="7F259973" w14:textId="30A634F7" w:rsidR="0082019B" w:rsidRPr="00A455A2" w:rsidRDefault="0082019B" w:rsidP="0082019B">
      <w:pPr>
        <w:widowControl w:val="0"/>
        <w:autoSpaceDE w:val="0"/>
        <w:autoSpaceDN w:val="0"/>
        <w:spacing w:before="1"/>
        <w:ind w:right="-2"/>
        <w:rPr>
          <w:rFonts w:eastAsia="Arial"/>
          <w:spacing w:val="-2"/>
          <w:szCs w:val="22"/>
        </w:rPr>
      </w:pPr>
      <w:r>
        <w:rPr>
          <w:rFonts w:eastAsia="Arial"/>
          <w:szCs w:val="22"/>
          <w:lang w:val="ml"/>
        </w:rPr>
        <w:t>വെസ്റ്റേൺ ഓസ്‌ട്രേലിയൻ സർട്ടിഫിക്കറ്റ് ഓഫ് എഡ്യൂക്കേഷൻ (WACE) എന്നത് ഓസ്‌ട്രേലിയൻ യോഗ്യതാ ചട്ടക്കൂടിൽ ദേശീയതലത്തിൽ അംഗീകരിക്കപ്പെട്ട ഒരു സീനിയർ സ്കൂൾ സർട്ടിഫിക്കറ്റാണ്. രണ്ട് വർഷത്തെ സീനിയർ സെക്കൻഡറി സ്കൂൾ വിദ്യാഭ്യാസം വിജയകരമായി പൂർത്തിയാക്കുകയും ആവശ്യമായ നിലവാരം കൈവരിക്കുകയും ചെയ്ത വിദ്യാർത്ഥികൾക്കാണ് WACE നൽകുന്നത്. WACE സർവകലാശാലകൾ, മറ്റ് തൃതീയ പരിശീലന ദാതാക്കൾ,</w:t>
      </w:r>
      <w:r>
        <w:rPr>
          <w:rFonts w:eastAsia="Arial"/>
          <w:color w:val="FF0000"/>
          <w:szCs w:val="22"/>
          <w:lang w:val="ml"/>
        </w:rPr>
        <w:t xml:space="preserve"> </w:t>
      </w:r>
      <w:r>
        <w:rPr>
          <w:rFonts w:eastAsia="Arial"/>
          <w:szCs w:val="22"/>
          <w:lang w:val="ml"/>
        </w:rPr>
        <w:t>വ്യവസായം എന്നിവയാൽ അംഗീകരിക്കപ്പെട്ടിരിക്കുന്നു.</w:t>
      </w:r>
    </w:p>
    <w:p w14:paraId="0EF80CEA" w14:textId="759E0C2F" w:rsidR="005007C0" w:rsidRPr="000556EB" w:rsidRDefault="005007C0" w:rsidP="00A8206D">
      <w:pPr>
        <w:pStyle w:val="BodyText"/>
        <w:ind w:right="-2"/>
      </w:pPr>
    </w:p>
    <w:p w14:paraId="3B908429" w14:textId="52E47AC5" w:rsidR="005C3D20" w:rsidRPr="000556EB" w:rsidRDefault="00217461" w:rsidP="00DB16A8">
      <w:pPr>
        <w:tabs>
          <w:tab w:val="left" w:pos="426"/>
        </w:tabs>
        <w:ind w:right="-2"/>
      </w:pPr>
      <w:r>
        <w:rPr>
          <w:lang w:val="ml"/>
        </w:rPr>
        <w:t>ഒരു WACE നേടുന്നതിന് വിദ്യാർത്ഥികൾ ഇനിപ്പറയുന്നവ ചെയ്യണം:</w:t>
      </w:r>
    </w:p>
    <w:p w14:paraId="5F171CAE" w14:textId="5B036F54" w:rsidR="00BF3E72" w:rsidRDefault="00BF3E72" w:rsidP="00D673EF">
      <w:pPr>
        <w:pStyle w:val="ListParagraph"/>
        <w:widowControl w:val="0"/>
        <w:numPr>
          <w:ilvl w:val="0"/>
          <w:numId w:val="27"/>
        </w:numPr>
        <w:autoSpaceDE w:val="0"/>
        <w:autoSpaceDN w:val="0"/>
        <w:ind w:left="417" w:right="-2"/>
      </w:pPr>
      <w:r>
        <w:rPr>
          <w:lang w:val="ml"/>
        </w:rPr>
        <w:t>കുറഞ്ഞത് 20 യൂണിറ്റുകൾ, അല്ലെങ്കിൽ അതിന് തത്തുല്യമായത്, ഉൾപ്പെടെ പൂർത്തിയാക്കുക:</w:t>
      </w:r>
    </w:p>
    <w:p w14:paraId="7521724B" w14:textId="2D266850" w:rsidR="006E7B53" w:rsidRDefault="00387E29" w:rsidP="006E7B53">
      <w:pPr>
        <w:pStyle w:val="ListParagraph"/>
        <w:widowControl w:val="0"/>
        <w:numPr>
          <w:ilvl w:val="1"/>
          <w:numId w:val="23"/>
        </w:numPr>
        <w:tabs>
          <w:tab w:val="clear" w:pos="340"/>
          <w:tab w:val="clear" w:pos="680"/>
        </w:tabs>
        <w:autoSpaceDE w:val="0"/>
        <w:autoSpaceDN w:val="0"/>
        <w:ind w:right="-2"/>
      </w:pPr>
      <w:r>
        <w:rPr>
          <w:lang w:val="ml"/>
        </w:rPr>
        <w:t>പത്ത് വർഷം 12 യൂണിറ്റുകൾ, അല്ലെങ്കിൽ തത്തുല്യമായത്</w:t>
      </w:r>
    </w:p>
    <w:p w14:paraId="11B4C6FB" w14:textId="66E3E8E8" w:rsidR="006F4DF6" w:rsidRDefault="00B70E85" w:rsidP="006E7B53">
      <w:pPr>
        <w:pStyle w:val="ListParagraph"/>
        <w:widowControl w:val="0"/>
        <w:numPr>
          <w:ilvl w:val="1"/>
          <w:numId w:val="23"/>
        </w:numPr>
        <w:tabs>
          <w:tab w:val="clear" w:pos="340"/>
          <w:tab w:val="clear" w:pos="680"/>
        </w:tabs>
        <w:autoSpaceDE w:val="0"/>
        <w:autoSpaceDN w:val="0"/>
        <w:ind w:right="-2"/>
      </w:pPr>
      <w:r>
        <w:rPr>
          <w:lang w:val="ml"/>
        </w:rPr>
        <w:lastRenderedPageBreak/>
        <w:t>ഇംഗ്ലീഷ് പഠന മേഖലയിലെ നാല് യൂണിറ്റുകൾ</w:t>
      </w:r>
    </w:p>
    <w:p w14:paraId="2F0815B7" w14:textId="77777777" w:rsidR="00207B81" w:rsidRDefault="00B70E85" w:rsidP="006E7B53">
      <w:pPr>
        <w:pStyle w:val="ListParagraph"/>
        <w:widowControl w:val="0"/>
        <w:numPr>
          <w:ilvl w:val="1"/>
          <w:numId w:val="23"/>
        </w:numPr>
        <w:tabs>
          <w:tab w:val="clear" w:pos="340"/>
          <w:tab w:val="clear" w:pos="680"/>
        </w:tabs>
        <w:autoSpaceDE w:val="0"/>
        <w:autoSpaceDN w:val="0"/>
        <w:ind w:right="-2"/>
      </w:pPr>
      <w:r>
        <w:rPr>
          <w:lang w:val="ml"/>
        </w:rPr>
        <w:t>ലിസ്റ്റ് എ (കല/ഭാഷ/സാമൂഹിക ശാസ്ത്രം) യിൽ നിന്ന് പന്ത്രണ്ടാം വർഷ യൂണിറ്റുകളുടെ ഒരു ജോഡി.</w:t>
      </w:r>
    </w:p>
    <w:p w14:paraId="127367FF" w14:textId="31308FC4" w:rsidR="00B6232D" w:rsidRDefault="001F6F03" w:rsidP="00207B81">
      <w:pPr>
        <w:pStyle w:val="ListParagraph"/>
        <w:widowControl w:val="0"/>
        <w:tabs>
          <w:tab w:val="clear" w:pos="340"/>
          <w:tab w:val="clear" w:pos="680"/>
        </w:tabs>
        <w:autoSpaceDE w:val="0"/>
        <w:autoSpaceDN w:val="0"/>
        <w:ind w:left="1440" w:right="-2" w:firstLine="0"/>
      </w:pPr>
      <w:r>
        <w:rPr>
          <w:lang w:val="ml"/>
        </w:rPr>
        <w:t>കൂടാതെ ലിസ്റ്റ് ബി (ഗണിതം/ശാസ്ത്രം/സാങ്കേതികവിദ്യ)</w:t>
      </w:r>
    </w:p>
    <w:p w14:paraId="0A106E3A" w14:textId="77777777" w:rsidR="0010061D" w:rsidRPr="0010061D" w:rsidRDefault="0090756A" w:rsidP="0010061D">
      <w:pPr>
        <w:pStyle w:val="ListParagraph"/>
        <w:widowControl w:val="0"/>
        <w:numPr>
          <w:ilvl w:val="0"/>
          <w:numId w:val="23"/>
        </w:numPr>
        <w:autoSpaceDE w:val="0"/>
        <w:autoSpaceDN w:val="0"/>
        <w:ind w:left="417" w:right="-2"/>
      </w:pPr>
      <w:r>
        <w:rPr>
          <w:rFonts w:eastAsia="Arial"/>
          <w:szCs w:val="22"/>
          <w:lang w:val="ml"/>
        </w:rPr>
        <w:t>11, 12 വർഷങ്ങളിൽ കുറഞ്ഞത് 14 സി ഗ്രേഡുകളോ അതിൽ കൂടുതലോ നേട്ട നിലവാരം കൈവരിക്കണം, 6 സി ഗ്രേഡുകൾ (അല്ലെങ്കിൽ തത്തുല്യമായത്) ഉൾപ്പെടെ.</w:t>
      </w:r>
    </w:p>
    <w:p w14:paraId="7D696CE6" w14:textId="0C5F5DE7" w:rsidR="00C36699" w:rsidRDefault="0090756A" w:rsidP="00C36699">
      <w:pPr>
        <w:pStyle w:val="ListParagraph"/>
        <w:widowControl w:val="0"/>
        <w:autoSpaceDE w:val="0"/>
        <w:autoSpaceDN w:val="0"/>
        <w:ind w:left="417" w:right="-2" w:firstLine="0"/>
        <w:rPr>
          <w:rFonts w:eastAsia="Arial"/>
          <w:szCs w:val="22"/>
        </w:rPr>
      </w:pPr>
      <w:r>
        <w:rPr>
          <w:rFonts w:eastAsia="Arial"/>
          <w:szCs w:val="22"/>
          <w:lang w:val="ml"/>
        </w:rPr>
        <w:t xml:space="preserve">(അല്ലെങ്കിൽ തത്തുല്യമായത്) </w:t>
      </w:r>
      <w:r w:rsidRPr="003D5EAD">
        <w:rPr>
          <w:rFonts w:eastAsia="Arial"/>
          <w:szCs w:val="22"/>
          <w:lang w:val="ml"/>
        </w:rPr>
        <w:t>12</w:t>
      </w:r>
      <w:r>
        <w:rPr>
          <w:rFonts w:eastAsia="Arial"/>
          <w:szCs w:val="22"/>
          <w:lang w:val="ml"/>
        </w:rPr>
        <w:t xml:space="preserve"> ക്ലാസിൽ.</w:t>
      </w:r>
    </w:p>
    <w:p w14:paraId="6E200538" w14:textId="1A2A5E30" w:rsidR="008E3899" w:rsidRPr="008E3899" w:rsidRDefault="00C36699" w:rsidP="00C36699">
      <w:pPr>
        <w:pStyle w:val="ListParagraph"/>
        <w:widowControl w:val="0"/>
        <w:numPr>
          <w:ilvl w:val="0"/>
          <w:numId w:val="23"/>
        </w:numPr>
        <w:autoSpaceDE w:val="0"/>
        <w:autoSpaceDN w:val="0"/>
        <w:ind w:left="417" w:right="-2"/>
        <w:rPr>
          <w:rFonts w:eastAsia="Arial"/>
          <w:szCs w:val="22"/>
        </w:rPr>
      </w:pPr>
      <w:r>
        <w:rPr>
          <w:lang w:val="ml"/>
        </w:rPr>
        <w:t xml:space="preserve">പൂർത്തീകരണം: </w:t>
      </w:r>
    </w:p>
    <w:p w14:paraId="144BBE9D" w14:textId="60B44B4E" w:rsidR="008E3899" w:rsidRPr="008E3899" w:rsidRDefault="00C36699" w:rsidP="008E3899">
      <w:pPr>
        <w:pStyle w:val="ListParagraph"/>
        <w:widowControl w:val="0"/>
        <w:numPr>
          <w:ilvl w:val="1"/>
          <w:numId w:val="23"/>
        </w:numPr>
        <w:autoSpaceDE w:val="0"/>
        <w:autoSpaceDN w:val="0"/>
        <w:ind w:right="-2"/>
        <w:rPr>
          <w:rFonts w:eastAsia="Arial"/>
          <w:szCs w:val="22"/>
        </w:rPr>
      </w:pPr>
      <w:r>
        <w:rPr>
          <w:lang w:val="ml"/>
        </w:rPr>
        <w:t>കുറഞ്ഞത് 4 വർഷത്തെ 12 ATAR കോഴ്സുകൾ</w:t>
      </w:r>
    </w:p>
    <w:p w14:paraId="5C7AE731" w14:textId="77777777" w:rsidR="008E3899" w:rsidRPr="008E3899" w:rsidRDefault="00C36699" w:rsidP="008E3899">
      <w:pPr>
        <w:pStyle w:val="ListParagraph"/>
        <w:widowControl w:val="0"/>
        <w:numPr>
          <w:ilvl w:val="1"/>
          <w:numId w:val="23"/>
        </w:numPr>
        <w:autoSpaceDE w:val="0"/>
        <w:autoSpaceDN w:val="0"/>
        <w:ind w:right="-2"/>
        <w:rPr>
          <w:rFonts w:eastAsia="Arial"/>
          <w:szCs w:val="22"/>
        </w:rPr>
      </w:pPr>
      <w:r>
        <w:rPr>
          <w:lang w:val="ml"/>
        </w:rPr>
        <w:t>കുറഞ്ഞത് 5 വർഷത്തെ 12 ജനറൽ കോഴ്സുകൾ (അല്ലെങ്കിൽ ജനറൽ കോഴ്സുകളുടെയും 3 വർഷത്തെ 12 ATAR കോഴ്സുകളുടെയും സംയോജനം) അല്ലെങ്കിൽ തത്തുല്യം.</w:t>
      </w:r>
    </w:p>
    <w:p w14:paraId="111D2DE1" w14:textId="2F4597BE" w:rsidR="00A17606" w:rsidRPr="000556EB" w:rsidRDefault="00C36699" w:rsidP="00FA1942">
      <w:pPr>
        <w:pStyle w:val="ListParagraph"/>
        <w:widowControl w:val="0"/>
        <w:numPr>
          <w:ilvl w:val="1"/>
          <w:numId w:val="23"/>
        </w:numPr>
        <w:autoSpaceDE w:val="0"/>
        <w:autoSpaceDN w:val="0"/>
        <w:ind w:right="-2"/>
      </w:pPr>
      <w:r>
        <w:rPr>
          <w:lang w:val="ml"/>
        </w:rPr>
        <w:t xml:space="preserve"> ATAR, ജനറൽ അല്ലെങ്കിൽ ഫൗണ്ടേഷൻ കോഴ്സുകൾക്കൊപ്പം സർട്ടിഫിക്കറ്റ് II (അല്ലെങ്കിൽ ഉയർന്നത്) VET യോഗ്യത പൂർത്തിയാക്കുക. </w:t>
      </w:r>
    </w:p>
    <w:p w14:paraId="1F411B36" w14:textId="57880EE5" w:rsidR="00110B42" w:rsidRPr="00E60C56" w:rsidRDefault="00120C42" w:rsidP="00E60C56">
      <w:pPr>
        <w:pStyle w:val="ListParagraph"/>
        <w:widowControl w:val="0"/>
        <w:numPr>
          <w:ilvl w:val="0"/>
          <w:numId w:val="23"/>
        </w:numPr>
        <w:tabs>
          <w:tab w:val="clear" w:pos="340"/>
          <w:tab w:val="clear" w:pos="680"/>
        </w:tabs>
        <w:autoSpaceDE w:val="0"/>
        <w:autoSpaceDN w:val="0"/>
        <w:ind w:left="392" w:right="-2"/>
      </w:pPr>
      <w:r>
        <w:rPr>
          <w:lang w:val="ml"/>
        </w:rPr>
        <w:t>സാക്ഷരതയുടെയും സംഖ്യയുടെയും ഏറ്റവും കുറഞ്ഞ നിലവാരത്തിന്റെ പ്രദർശനം.</w:t>
      </w:r>
    </w:p>
    <w:p w14:paraId="5D2332AF" w14:textId="3B7C0B66" w:rsidR="002E0754" w:rsidRPr="00A6602E" w:rsidRDefault="002E0754" w:rsidP="00120C42">
      <w:pPr>
        <w:pStyle w:val="ListParagraph"/>
        <w:widowControl w:val="0"/>
        <w:tabs>
          <w:tab w:val="clear" w:pos="340"/>
          <w:tab w:val="clear" w:pos="680"/>
        </w:tabs>
        <w:autoSpaceDE w:val="0"/>
        <w:autoSpaceDN w:val="0"/>
        <w:ind w:left="392" w:right="-2" w:firstLine="0"/>
        <w:rPr>
          <w:rFonts w:eastAsia="Arial"/>
          <w:szCs w:val="22"/>
        </w:rPr>
      </w:pPr>
    </w:p>
    <w:p w14:paraId="6310B712" w14:textId="4DF568BF" w:rsidR="002E0754" w:rsidRDefault="002E0754" w:rsidP="00B11CCB">
      <w:pPr>
        <w:pStyle w:val="Heading1"/>
        <w:spacing w:after="0"/>
        <w:rPr>
          <w:rStyle w:val="Heading2Char"/>
          <w:b/>
          <w:sz w:val="32"/>
          <w:szCs w:val="32"/>
        </w:rPr>
      </w:pPr>
      <w:r>
        <w:rPr>
          <w:rStyle w:val="Heading2Char"/>
          <w:sz w:val="32"/>
          <w:szCs w:val="32"/>
          <w:lang w:val="ml"/>
        </w:rPr>
        <w:t>11, 12 വർഷങ്ങളിലെ കോഴ്‌സുകൾ മനസ്സിലാക്കൽ</w:t>
      </w:r>
    </w:p>
    <w:p w14:paraId="0F167E75" w14:textId="0C7E110B" w:rsidR="00A6602E" w:rsidRPr="00A455A2" w:rsidRDefault="00A6602E" w:rsidP="00A6602E">
      <w:pPr>
        <w:widowControl w:val="0"/>
        <w:autoSpaceDE w:val="0"/>
        <w:autoSpaceDN w:val="0"/>
        <w:rPr>
          <w:rFonts w:eastAsia="Arial"/>
          <w:b/>
          <w:color w:val="592C82"/>
          <w:sz w:val="26"/>
          <w:szCs w:val="22"/>
        </w:rPr>
      </w:pPr>
      <w:r w:rsidRPr="003D5EAD">
        <w:rPr>
          <w:rFonts w:eastAsia="Arial"/>
          <w:szCs w:val="22"/>
          <w:lang w:val="ml"/>
        </w:rPr>
        <w:t>11</w:t>
      </w:r>
      <w:r>
        <w:rPr>
          <w:rFonts w:eastAsia="Arial"/>
          <w:szCs w:val="22"/>
          <w:lang w:val="ml"/>
        </w:rPr>
        <w:t xml:space="preserve"> ക്ലാസിലും </w:t>
      </w:r>
      <w:r w:rsidRPr="003D5EAD">
        <w:rPr>
          <w:rFonts w:eastAsia="Arial"/>
          <w:szCs w:val="22"/>
          <w:lang w:val="ml"/>
        </w:rPr>
        <w:t>12</w:t>
      </w:r>
      <w:r w:rsidR="003D5EAD">
        <w:rPr>
          <w:rFonts w:eastAsia="Arial" w:cs="Kartika" w:hint="cs"/>
          <w:szCs w:val="22"/>
          <w:cs/>
          <w:lang w:val="ml" w:bidi="ml-IN"/>
        </w:rPr>
        <w:t xml:space="preserve"> </w:t>
      </w:r>
      <w:r>
        <w:rPr>
          <w:rFonts w:eastAsia="Arial"/>
          <w:szCs w:val="22"/>
          <w:lang w:val="ml"/>
        </w:rPr>
        <w:t>ക്ലാസിലും, വിദ്യാർത്ഥികൾക്ക് ATAR, ജനറൽ, ഫൗണ്ടേഷൻ, പ്രിലിമിനറി, അംഗീകൃത പ്രോഗ്രാമുകൾ, VET യോഗ്യതകൾ എന്നിവ ഉൾപ്പെടുന്ന വിവിധ കോഴ്സുകളും പ്രോഗ്രാം തരങ്ങളും തിരഞ്ഞെടുക്കാൻ കഴിയും; ഇവ WACE</w:t>
      </w:r>
      <w:r>
        <w:rPr>
          <w:rFonts w:eastAsia="Arial"/>
          <w:szCs w:val="22"/>
          <w:lang w:val="ml"/>
        </w:rPr>
        <w:noBreakHyphen/>
        <w:t>ലേക്ക് നയിക്കാവുന്നതാണ്.</w:t>
      </w:r>
    </w:p>
    <w:p w14:paraId="03E8F302" w14:textId="77777777" w:rsidR="006C1619" w:rsidRDefault="006C1619" w:rsidP="00EF6D86">
      <w:pPr>
        <w:widowControl w:val="0"/>
        <w:autoSpaceDE w:val="0"/>
        <w:autoSpaceDN w:val="0"/>
        <w:spacing w:before="1"/>
        <w:rPr>
          <w:rStyle w:val="Heading2Char"/>
        </w:rPr>
      </w:pPr>
    </w:p>
    <w:p w14:paraId="1DA6D472" w14:textId="77777777" w:rsidR="000D6534" w:rsidRDefault="000D6534" w:rsidP="00EF6D86">
      <w:pPr>
        <w:widowControl w:val="0"/>
        <w:autoSpaceDE w:val="0"/>
        <w:autoSpaceDN w:val="0"/>
        <w:spacing w:before="1"/>
        <w:rPr>
          <w:rStyle w:val="Heading2Char"/>
        </w:rPr>
      </w:pPr>
    </w:p>
    <w:p w14:paraId="0F5EAF70" w14:textId="19B05B2F" w:rsidR="00EF6D86" w:rsidRDefault="00EF6D86" w:rsidP="00EF6D86">
      <w:pPr>
        <w:widowControl w:val="0"/>
        <w:autoSpaceDE w:val="0"/>
        <w:autoSpaceDN w:val="0"/>
        <w:spacing w:before="1"/>
        <w:rPr>
          <w:b/>
          <w:bCs/>
        </w:rPr>
      </w:pPr>
      <w:r>
        <w:rPr>
          <w:rStyle w:val="Heading2Char"/>
          <w:bCs/>
          <w:lang w:val="ml"/>
        </w:rPr>
        <w:t>ATAR</w:t>
      </w:r>
      <w:r>
        <w:rPr>
          <w:lang w:val="ml"/>
        </w:rPr>
        <w:t xml:space="preserve"> </w:t>
      </w:r>
    </w:p>
    <w:p w14:paraId="3E7D08F2" w14:textId="77777777" w:rsidR="00EF6D86" w:rsidRPr="00A455A2" w:rsidRDefault="00EF6D86" w:rsidP="00EF6D86">
      <w:pPr>
        <w:widowControl w:val="0"/>
        <w:autoSpaceDE w:val="0"/>
        <w:autoSpaceDN w:val="0"/>
        <w:spacing w:before="1"/>
        <w:rPr>
          <w:b/>
          <w:bCs/>
        </w:rPr>
      </w:pPr>
      <w:r>
        <w:rPr>
          <w:lang w:val="ml"/>
        </w:rPr>
        <w:t>ATAR (ഓസ്‌ട്രേലിയൻ ടെർഷ്യറി അഡ്മിഷൻ റാങ്ക്) കോഴ്സുകൾ ഇവയാണ്:</w:t>
      </w:r>
    </w:p>
    <w:p w14:paraId="5DCCFAAA" w14:textId="10C80723" w:rsidR="00EF6D86" w:rsidRPr="00762C0C" w:rsidRDefault="00EF6D86" w:rsidP="00EF6D86">
      <w:pPr>
        <w:pStyle w:val="ListParagraph"/>
        <w:widowControl w:val="0"/>
        <w:numPr>
          <w:ilvl w:val="0"/>
          <w:numId w:val="24"/>
        </w:numPr>
        <w:tabs>
          <w:tab w:val="clear" w:pos="340"/>
          <w:tab w:val="clear" w:pos="680"/>
        </w:tabs>
        <w:autoSpaceDE w:val="0"/>
        <w:autoSpaceDN w:val="0"/>
        <w:spacing w:before="1"/>
        <w:ind w:left="426" w:hanging="384"/>
      </w:pPr>
      <w:r>
        <w:rPr>
          <w:lang w:val="ml"/>
        </w:rPr>
        <w:t xml:space="preserve">യൂണിവേഴ്സിറ്റിയിൽ പോകാൻ ആഗ്രഹിക്കുന്ന വിദ്യാർത്ഥികൾക്കായി രൂപകൽപ്പന ചെയ്തിരിക്കുന്നത് അതുകൊണ്ടാണ് </w:t>
      </w:r>
      <w:r w:rsidRPr="003D5EAD">
        <w:rPr>
          <w:lang w:val="ml"/>
        </w:rPr>
        <w:t>12</w:t>
      </w:r>
      <w:r>
        <w:rPr>
          <w:lang w:val="ml"/>
        </w:rPr>
        <w:t xml:space="preserve"> വർഷത്തിന്റെ അവസാനത്തിൽ അവർക്ക് ബാഹ്യമായി നിശ്ചയിച്ചിട്ടുള്ള ഒരു പരീക്ഷയുള്ളത്.</w:t>
      </w:r>
    </w:p>
    <w:p w14:paraId="1BB921EE" w14:textId="77777777" w:rsidR="00EF6D86" w:rsidRPr="00762C0C" w:rsidRDefault="00EF6D86" w:rsidP="00EF6D86">
      <w:pPr>
        <w:widowControl w:val="0"/>
        <w:autoSpaceDE w:val="0"/>
        <w:autoSpaceDN w:val="0"/>
        <w:spacing w:before="1"/>
      </w:pPr>
    </w:p>
    <w:p w14:paraId="28575698" w14:textId="77777777" w:rsidR="00EF6D86" w:rsidRPr="00B86D01" w:rsidRDefault="00EF6D86" w:rsidP="00EF6D86">
      <w:pPr>
        <w:widowControl w:val="0"/>
        <w:autoSpaceDE w:val="0"/>
        <w:autoSpaceDN w:val="0"/>
        <w:spacing w:before="1"/>
        <w:rPr>
          <w:bCs/>
        </w:rPr>
      </w:pPr>
      <w:r w:rsidRPr="00B86D01">
        <w:rPr>
          <w:rStyle w:val="Heading2Char"/>
          <w:bCs/>
          <w:lang w:val="ml"/>
        </w:rPr>
        <w:t>ജനറൽ</w:t>
      </w:r>
      <w:r w:rsidRPr="00B86D01">
        <w:rPr>
          <w:bCs/>
          <w:lang w:val="ml"/>
        </w:rPr>
        <w:t xml:space="preserve"> </w:t>
      </w:r>
    </w:p>
    <w:p w14:paraId="39A1C25C" w14:textId="77777777" w:rsidR="00EF6D86" w:rsidRPr="00A455A2" w:rsidRDefault="00EF6D86" w:rsidP="00EF6D86">
      <w:pPr>
        <w:widowControl w:val="0"/>
        <w:autoSpaceDE w:val="0"/>
        <w:autoSpaceDN w:val="0"/>
        <w:spacing w:before="1"/>
        <w:rPr>
          <w:b/>
          <w:bCs/>
        </w:rPr>
      </w:pPr>
      <w:r>
        <w:rPr>
          <w:lang w:val="ml"/>
        </w:rPr>
        <w:t>ജനറൽ</w:t>
      </w:r>
      <w:r>
        <w:rPr>
          <w:b/>
          <w:bCs/>
          <w:lang w:val="ml"/>
        </w:rPr>
        <w:t xml:space="preserve"> കോഴ്സുകൾ</w:t>
      </w:r>
    </w:p>
    <w:p w14:paraId="0DAA25A8" w14:textId="77777777" w:rsidR="00EF6D86" w:rsidRDefault="00EF6D86" w:rsidP="00EF6D86">
      <w:pPr>
        <w:pStyle w:val="ListParagraph"/>
        <w:numPr>
          <w:ilvl w:val="0"/>
          <w:numId w:val="24"/>
        </w:numPr>
        <w:tabs>
          <w:tab w:val="clear" w:pos="340"/>
          <w:tab w:val="clear" w:pos="680"/>
        </w:tabs>
        <w:ind w:left="426" w:hanging="384"/>
      </w:pPr>
      <w:r>
        <w:rPr>
          <w:lang w:val="ml"/>
        </w:rPr>
        <w:t>സ്കൂൾ വിദ്യാഭ്യാസം കഴിഞ്ഞയുടനെ കൂടുതൽ തൊഴിലധിഷ്ഠിത പരിശീലനത്തിലോ ജോലിസ്ഥലത്ത് പ്രവേശിക്കാനോ ആഗ്രഹിക്കുന്ന വിദ്യാർത്ഥികളെ ഉദ്ദേശിച്ചുള്ളതാണ് ഈ കോഴ്സുകൾ. ചില യൂണിവേഴ്സിറ്റി കോഴ്സുകളിലേക്കുള്ള പ്രവേശനത്തിനുള്ള ബദൽ മാർഗമായി അല്ലെങ്കിൽ പ്രാപ്തമാക്കുന്ന മാർഗമായി വിദ്യാർത്ഥികൾക്ക് ചില പൊതു കോഴ്സുകൾ ഉപയോഗിക്കാൻ കഴിഞ്ഞേക്കും.</w:t>
      </w:r>
    </w:p>
    <w:p w14:paraId="53735687" w14:textId="313CF18E" w:rsidR="00EF6D86" w:rsidRPr="00762C0C" w:rsidRDefault="00EF6D86" w:rsidP="00EF6D86">
      <w:pPr>
        <w:pStyle w:val="ListParagraph"/>
        <w:numPr>
          <w:ilvl w:val="0"/>
          <w:numId w:val="24"/>
        </w:numPr>
        <w:tabs>
          <w:tab w:val="clear" w:pos="340"/>
          <w:tab w:val="clear" w:pos="680"/>
        </w:tabs>
        <w:ind w:left="426" w:hanging="384"/>
      </w:pPr>
      <w:r>
        <w:rPr>
          <w:lang w:val="ml"/>
        </w:rPr>
        <w:t xml:space="preserve">പരീക്ഷ എഴുതേണ്ടതില്ല; എന്നാൽ, </w:t>
      </w:r>
      <w:r w:rsidRPr="003D5EAD">
        <w:rPr>
          <w:lang w:val="ml"/>
        </w:rPr>
        <w:t>12</w:t>
      </w:r>
      <w:r>
        <w:rPr>
          <w:lang w:val="ml"/>
        </w:rPr>
        <w:t xml:space="preserve"> ക്ലാസിൽ വിദ്യാർത്ഥികൾ സംസ്ഥാനത്തുടനീളം അധ്യാപകരുടെ മാർക്കിംഗ് നീതിയുള്ളതാക്കുന്നതിനായി 15% മൂല്യമുള്ള ‘ബാഹ്യമായി </w:t>
      </w:r>
      <w:r>
        <w:rPr>
          <w:lang w:val="ml"/>
        </w:rPr>
        <w:lastRenderedPageBreak/>
        <w:t xml:space="preserve">നിശ്ചയിച്ചിരിക്കുന്ന പ്രവർത്തനങ്ങൾ’ (Externally Set Tasks – ESTs) എന്നറിയപ്പെടുന്ന ഒരു മൂല്യനിർണയം എഴുതുന്നു. </w:t>
      </w:r>
    </w:p>
    <w:p w14:paraId="0ACB513D" w14:textId="77777777" w:rsidR="00EF6D86" w:rsidRPr="00762C0C" w:rsidRDefault="00EF6D86" w:rsidP="00EF6D86">
      <w:pPr>
        <w:widowControl w:val="0"/>
        <w:autoSpaceDE w:val="0"/>
        <w:autoSpaceDN w:val="0"/>
        <w:spacing w:before="1"/>
      </w:pPr>
    </w:p>
    <w:p w14:paraId="34F83C9F" w14:textId="77777777" w:rsidR="00EF6D86" w:rsidRDefault="00EF6D86" w:rsidP="00EF6D86">
      <w:pPr>
        <w:widowControl w:val="0"/>
        <w:autoSpaceDE w:val="0"/>
        <w:autoSpaceDN w:val="0"/>
        <w:spacing w:before="1"/>
        <w:rPr>
          <w:b/>
          <w:bCs/>
        </w:rPr>
      </w:pPr>
      <w:r>
        <w:rPr>
          <w:rStyle w:val="Heading2Char"/>
          <w:bCs/>
          <w:lang w:val="ml"/>
        </w:rPr>
        <w:t>ഫൗണ്ടേഷൻ</w:t>
      </w:r>
      <w:r>
        <w:rPr>
          <w:lang w:val="ml"/>
        </w:rPr>
        <w:t xml:space="preserve"> </w:t>
      </w:r>
    </w:p>
    <w:p w14:paraId="323A60BA" w14:textId="77777777" w:rsidR="00EF6D86" w:rsidRPr="00A455A2" w:rsidRDefault="00EF6D86" w:rsidP="00EF6D86">
      <w:pPr>
        <w:widowControl w:val="0"/>
        <w:autoSpaceDE w:val="0"/>
        <w:autoSpaceDN w:val="0"/>
        <w:spacing w:before="1"/>
        <w:rPr>
          <w:b/>
          <w:bCs/>
        </w:rPr>
      </w:pPr>
      <w:r>
        <w:rPr>
          <w:b/>
          <w:bCs/>
          <w:lang w:val="ml"/>
        </w:rPr>
        <w:t>ഫൗണ്ടേഷൻ കോഴ്സുകൾ</w:t>
      </w:r>
    </w:p>
    <w:p w14:paraId="049D858F" w14:textId="370EB54A" w:rsidR="00EF6D86" w:rsidRPr="00762C0C" w:rsidRDefault="00EF6D86" w:rsidP="00EF6D86">
      <w:pPr>
        <w:pStyle w:val="ListParagraph"/>
        <w:numPr>
          <w:ilvl w:val="0"/>
          <w:numId w:val="24"/>
        </w:numPr>
        <w:tabs>
          <w:tab w:val="clear" w:pos="340"/>
          <w:tab w:val="clear" w:pos="680"/>
        </w:tabs>
        <w:ind w:left="426" w:hanging="384"/>
      </w:pPr>
      <w:r w:rsidRPr="003D5EAD">
        <w:rPr>
          <w:lang w:val="ml"/>
        </w:rPr>
        <w:t xml:space="preserve">11 </w:t>
      </w:r>
      <w:r>
        <w:rPr>
          <w:lang w:val="ml"/>
        </w:rPr>
        <w:t xml:space="preserve">വർഷത്തിന് മുമ്പ് സാക്ഷരതയ്ക്കും സംഖ്യയ്ക്കും വേണ്ടിയുള്ള ഏറ്റവും കുറഞ്ഞ നിലവാരം പുലർത്താത്തതും </w:t>
      </w:r>
      <w:r w:rsidRPr="003D5EAD">
        <w:rPr>
          <w:lang w:val="ml"/>
        </w:rPr>
        <w:t xml:space="preserve">12 </w:t>
      </w:r>
      <w:r>
        <w:rPr>
          <w:lang w:val="ml"/>
        </w:rPr>
        <w:t>വർഷത്തിന്റെ അവസാനത്തിന് മുമ്പ് അങ്ങനെ ചെയ്യുന്നതിന് കാര്യമായ പിന്തുണ ആവശ്യമായി വരാൻ സാധ്യതയുള്ളതുമായ വിദ്യാർത്ഥികൾക്കായി രൂപകൽപ്പന ചെയ്‌തിരിക്കുന്നു.</w:t>
      </w:r>
    </w:p>
    <w:p w14:paraId="2A196517" w14:textId="7E9AAE85" w:rsidR="00EF6D86" w:rsidRPr="00762C0C" w:rsidRDefault="00EF6D86" w:rsidP="00EF6D86">
      <w:pPr>
        <w:pStyle w:val="ListParagraph"/>
        <w:numPr>
          <w:ilvl w:val="0"/>
          <w:numId w:val="24"/>
        </w:numPr>
        <w:tabs>
          <w:tab w:val="clear" w:pos="340"/>
          <w:tab w:val="clear" w:pos="680"/>
        </w:tabs>
        <w:ind w:left="426" w:hanging="384"/>
      </w:pPr>
      <w:r>
        <w:rPr>
          <w:lang w:val="ml"/>
        </w:rPr>
        <w:t xml:space="preserve">പരീക്ഷ എഴുതേണ്ടതില്ല; എന്നാൽ, </w:t>
      </w:r>
      <w:r w:rsidRPr="003D5EAD">
        <w:rPr>
          <w:lang w:val="ml"/>
        </w:rPr>
        <w:t xml:space="preserve">12 </w:t>
      </w:r>
      <w:r>
        <w:rPr>
          <w:lang w:val="ml"/>
        </w:rPr>
        <w:t xml:space="preserve">ക്ലാസിൽ വിദ്യാർത്ഥികൾ സംസ്ഥാനത്തുടനീളം അധ്യാപകരുടെ മാർക്കിംഗ് നീതിയുള്ളതാക്കുന്നതിനായി 15% മൂല്യമുള്ള ‘ബാഹ്യമായി നിശ്ചയിച്ചിരിക്കുന്ന പ്രവർത്തനങ്ങൾ’ (Externally Set Tasks – ESTs) എന്നറിയപ്പെടുന്ന ഒരു മൂല്യനിർണയം എഴുതുന്നു. </w:t>
      </w:r>
    </w:p>
    <w:p w14:paraId="2B47E84B" w14:textId="77777777" w:rsidR="00EF6D86" w:rsidRPr="00762C0C" w:rsidRDefault="00EF6D86" w:rsidP="00EF6D86">
      <w:pPr>
        <w:widowControl w:val="0"/>
        <w:autoSpaceDE w:val="0"/>
        <w:autoSpaceDN w:val="0"/>
        <w:spacing w:before="1"/>
      </w:pPr>
    </w:p>
    <w:p w14:paraId="00A73CEC" w14:textId="77777777" w:rsidR="00EF6D86" w:rsidRDefault="00EF6D86" w:rsidP="00EF6D86">
      <w:pPr>
        <w:widowControl w:val="0"/>
        <w:autoSpaceDE w:val="0"/>
        <w:autoSpaceDN w:val="0"/>
        <w:spacing w:before="1"/>
        <w:rPr>
          <w:b/>
          <w:bCs/>
        </w:rPr>
      </w:pPr>
      <w:r>
        <w:rPr>
          <w:rStyle w:val="Heading2Char"/>
          <w:bCs/>
          <w:lang w:val="ml"/>
        </w:rPr>
        <w:t>പ്രിലിമിനറി</w:t>
      </w:r>
      <w:r>
        <w:rPr>
          <w:lang w:val="ml"/>
        </w:rPr>
        <w:t xml:space="preserve"> </w:t>
      </w:r>
    </w:p>
    <w:p w14:paraId="2AD8DBA3" w14:textId="77777777" w:rsidR="00EF6D86" w:rsidRPr="00A455A2" w:rsidRDefault="00EF6D86" w:rsidP="00EF6D86">
      <w:pPr>
        <w:widowControl w:val="0"/>
        <w:autoSpaceDE w:val="0"/>
        <w:autoSpaceDN w:val="0"/>
        <w:spacing w:before="1"/>
        <w:rPr>
          <w:b/>
          <w:bCs/>
        </w:rPr>
      </w:pPr>
      <w:r>
        <w:rPr>
          <w:b/>
          <w:bCs/>
          <w:lang w:val="ml"/>
        </w:rPr>
        <w:t>പ്രിലിമിനറി കോഴ്സുകൾ</w:t>
      </w:r>
    </w:p>
    <w:p w14:paraId="62F57960" w14:textId="15B17B95" w:rsidR="00980AF8" w:rsidRDefault="00EF6D86" w:rsidP="00EF6D86">
      <w:pPr>
        <w:pStyle w:val="ListParagraph"/>
        <w:numPr>
          <w:ilvl w:val="0"/>
          <w:numId w:val="24"/>
        </w:numPr>
        <w:tabs>
          <w:tab w:val="clear" w:pos="340"/>
          <w:tab w:val="clear" w:pos="680"/>
        </w:tabs>
        <w:ind w:left="426" w:hanging="384"/>
      </w:pPr>
      <w:r>
        <w:rPr>
          <w:lang w:val="ml"/>
        </w:rPr>
        <w:t>സ്കൂളിൽ നിന്ന് നേരിട്ട് പരിശീലനത്തിലേക്ക് പുരോഗമിക്കാൻ കഴിയാത്ത, പഠന ബുദ്ധിമുട്ട് അല്ലെങ്കിൽ ബുദ്ധിപരമായ വൈകല്യം ഉള്ളതായി തിരിച്ചറിഞ്ഞ വിദ്യാർത്ഥികൾക്കായി രൂപകൽപ്പന ചെയ്‌തിരിക്കുന്നു:</w:t>
      </w:r>
    </w:p>
    <w:p w14:paraId="31346582" w14:textId="77777777" w:rsidR="00EF6D86" w:rsidRPr="00762C0C" w:rsidRDefault="00EF6D86" w:rsidP="00EF6D86">
      <w:pPr>
        <w:numPr>
          <w:ilvl w:val="0"/>
          <w:numId w:val="25"/>
        </w:numPr>
      </w:pPr>
      <w:r>
        <w:rPr>
          <w:lang w:val="ml"/>
        </w:rPr>
        <w:t>ക്രമീകരണം അല്ലെങ്കിൽ വൈകല്യ വ്യവസ്ഥകളോടെ ATAR, ജനറൽ അല്ലെങ്കിൽ ഫൗണ്ടേഷൻ കോഴ്‌സ് ഉള്ളടക്കം ആക്‌സസ് ചെയ്യാൻ കഴിയാത്ത വിദ്യാർത്ഥികൾക്ക് ഈ കോഴ്‌സുകൾ ഓപ്ഷനുകൾ നൽകുന്നു.</w:t>
      </w:r>
    </w:p>
    <w:p w14:paraId="6E03CD23" w14:textId="77777777" w:rsidR="00EF6D86" w:rsidRPr="00762C0C" w:rsidRDefault="00EF6D86" w:rsidP="00EF6D86">
      <w:pPr>
        <w:numPr>
          <w:ilvl w:val="0"/>
          <w:numId w:val="25"/>
        </w:numPr>
      </w:pPr>
      <w:r>
        <w:rPr>
          <w:lang w:val="ml"/>
        </w:rPr>
        <w:t>പരിഷ്കരിച്ചും/അല്ലെങ്കിൽ സ്വതന്ത്രവുമായ വിദ്യാഭ്യാസ പദ്ധതികൾ ആവശ്യപ്പെടുന്നു</w:t>
      </w:r>
    </w:p>
    <w:p w14:paraId="22E1BA51" w14:textId="77777777" w:rsidR="00EF6D86" w:rsidRPr="00762C0C" w:rsidRDefault="00EF6D86" w:rsidP="00EF6D86">
      <w:pPr>
        <w:numPr>
          <w:ilvl w:val="0"/>
          <w:numId w:val="25"/>
        </w:numPr>
      </w:pPr>
      <w:r>
        <w:rPr>
          <w:lang w:val="ml"/>
        </w:rPr>
        <w:t>1992</w:t>
      </w:r>
      <w:r>
        <w:rPr>
          <w:lang w:val="ml"/>
        </w:rPr>
        <w:noBreakHyphen/>
        <w:t>ലെ Disability Discrimination Act പ്രകാരം അംഗീകരിച്ച ഒരു വൈകല്യമുള്ളവരായി തിരിച്ചറിയപ്പെട്ടതും മുകളിൽ പറയപ്പെട്ട മാനദണ്ഡങ്ങൾ പാലിക്കുന്നതുമാണ്.</w:t>
      </w:r>
    </w:p>
    <w:p w14:paraId="48B57FFB" w14:textId="77777777" w:rsidR="00EF6D86" w:rsidRPr="00C908B8" w:rsidRDefault="00EF6D86" w:rsidP="00EF6D86">
      <w:pPr>
        <w:pStyle w:val="Heading2"/>
      </w:pPr>
      <w:r>
        <w:rPr>
          <w:bCs/>
          <w:lang w:val="ml"/>
        </w:rPr>
        <w:t>അംഗീകാരം ലഭിച്ച പ്രോഗ്രാമുകൾ</w:t>
      </w:r>
    </w:p>
    <w:p w14:paraId="4EC6DB92" w14:textId="54CECF06" w:rsidR="00EF6D86" w:rsidRPr="0094532B" w:rsidRDefault="00EF6D86" w:rsidP="0094532B">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val="ml"/>
        </w:rPr>
        <w:t>WACE കോഴ്സുകളിൽ ഉൾപ്പെടാത്ത പ്രവർത്തനങ്ങളിലൂടെ പഠനം വാഗ്ദാനം ചെയ്യുക.</w:t>
      </w:r>
    </w:p>
    <w:p w14:paraId="7F5CED28" w14:textId="77777777" w:rsidR="00B31DD4" w:rsidRDefault="00B31DD4" w:rsidP="00EF6D86">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val="ml"/>
        </w:rPr>
        <w:t xml:space="preserve">സ്കൂൾ പാഠ്യപദ്ധതിയുടെ ഭാഗമായി, പാഠ്യേതര പ്രവർത്തനങ്ങളായി, അല്ലെങ്കിൽ കമ്മ്യൂണിറ്റി ഓർഗനൈസേഷനുകൾക്കോ ​​സ്വകാര്യ ദാതാക്കൾക്കോ ​​നൽകാവുന്നതാണ്. </w:t>
      </w:r>
    </w:p>
    <w:p w14:paraId="3DE23EA4" w14:textId="061D967F" w:rsidR="00EF6D86" w:rsidRDefault="00B31DD4" w:rsidP="00EF6D86">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val="ml"/>
        </w:rPr>
        <w:t xml:space="preserve">ഉദാഹരണങ്ങളിൽ കമ്മ്യൂണിറ്റി സർവീസ്, കേഡറ്റ്സ്, വർക്ക്‌പ്ലേസ് ലേണിംഗ് എന്നിവ ഉൾപ്പെടുന്നു. </w:t>
      </w:r>
    </w:p>
    <w:p w14:paraId="570C7694" w14:textId="77777777" w:rsidR="00EF6D86" w:rsidRPr="00C908B8" w:rsidRDefault="00EF6D86" w:rsidP="00EF6D86">
      <w:pPr>
        <w:pStyle w:val="Heading2"/>
        <w:rPr>
          <w:color w:val="000000"/>
          <w:shd w:val="clear" w:color="auto" w:fill="FFFFFF"/>
        </w:rPr>
      </w:pPr>
      <w:r>
        <w:rPr>
          <w:bCs/>
          <w:lang w:val="ml"/>
        </w:rPr>
        <w:t>VET യോഗ്യതകൾ</w:t>
      </w:r>
    </w:p>
    <w:p w14:paraId="142DF50B" w14:textId="41157F7F" w:rsidR="00EF6D86" w:rsidRPr="00A455A2" w:rsidRDefault="00EF6D86" w:rsidP="00EF6D86">
      <w:pPr>
        <w:pStyle w:val="ListParagraph"/>
        <w:numPr>
          <w:ilvl w:val="0"/>
          <w:numId w:val="24"/>
        </w:numPr>
        <w:tabs>
          <w:tab w:val="clear" w:pos="340"/>
          <w:tab w:val="clear" w:pos="680"/>
        </w:tabs>
        <w:ind w:left="426" w:hanging="384"/>
        <w:rPr>
          <w:rFonts w:eastAsia="Arial"/>
          <w:szCs w:val="22"/>
        </w:rPr>
      </w:pPr>
      <w:r>
        <w:rPr>
          <w:lang w:val="ml"/>
        </w:rPr>
        <w:t xml:space="preserve">വിദ്യാർത്ഥികൾക്ക് തൊഴിൽസ്ഥലത്തിനാവശ്യമായ കഴിവുകളും അറിവുകളും വികസിപ്പിക്കാൻ ദേശീയമായി അംഗീകരിച്ച വൊക്കേഷണൽ എജുക്കേഷൻ ആൻഡ് ട്രെയിനിംഗ് (VET) പ്രോഗ്രാമുകളിൽ പ്രവേശനം ലഭ്യമാക്കുന്നു. </w:t>
      </w:r>
    </w:p>
    <w:p w14:paraId="22AF780D" w14:textId="49934C21" w:rsidR="00EF6D86" w:rsidRPr="000F0FBE" w:rsidRDefault="00EF6D86" w:rsidP="000F0FBE">
      <w:pPr>
        <w:pStyle w:val="ListParagraph"/>
        <w:numPr>
          <w:ilvl w:val="0"/>
          <w:numId w:val="24"/>
        </w:numPr>
        <w:tabs>
          <w:tab w:val="clear" w:pos="340"/>
          <w:tab w:val="clear" w:pos="680"/>
        </w:tabs>
        <w:ind w:left="426" w:hanging="384"/>
        <w:rPr>
          <w:rFonts w:eastAsia="Arial"/>
          <w:szCs w:val="22"/>
        </w:rPr>
      </w:pPr>
      <w:r>
        <w:rPr>
          <w:lang w:val="ml"/>
        </w:rPr>
        <w:lastRenderedPageBreak/>
        <w:t>വെസ്റ്റേൺ ഓസ്‌ട്രേലിയൻ സർട്ടിഫിക്കറ്റ് ഓഫ് എഡ്യൂക്കേഷൻ (WACE) നേടുന്നതിനായി വിദ്യാർത്ഥികൾക്ക് VET യോഗ്യതകൾ ഉപയോഗിക്കാം.</w:t>
      </w:r>
    </w:p>
    <w:p w14:paraId="57614DC7" w14:textId="77777777" w:rsidR="000F0FBE" w:rsidRDefault="000F0FBE" w:rsidP="000F0FBE">
      <w:pPr>
        <w:rPr>
          <w:b/>
          <w:bCs/>
        </w:rPr>
      </w:pPr>
    </w:p>
    <w:p w14:paraId="0B49BD22" w14:textId="77777777" w:rsidR="00EF6D86" w:rsidRPr="00895588" w:rsidRDefault="00EF6D86" w:rsidP="00EF6D86">
      <w:pPr>
        <w:pStyle w:val="Heading1"/>
        <w:rPr>
          <w:color w:val="auto"/>
        </w:rPr>
      </w:pPr>
      <w:r>
        <w:rPr>
          <w:bCs/>
          <w:color w:val="auto"/>
          <w:lang w:val="ml"/>
        </w:rPr>
        <w:t>കൂടുതലറിയുക</w:t>
      </w:r>
    </w:p>
    <w:p w14:paraId="09EF3FE0" w14:textId="5B847106" w:rsidR="00EF6D86" w:rsidRDefault="00EF6D86" w:rsidP="00EF6D86">
      <w:pPr>
        <w:widowControl w:val="0"/>
        <w:autoSpaceDE w:val="0"/>
        <w:autoSpaceDN w:val="0"/>
        <w:ind w:right="166"/>
        <w:rPr>
          <w:rFonts w:eastAsia="Arial"/>
          <w:szCs w:val="22"/>
        </w:rPr>
      </w:pPr>
      <w:r>
        <w:rPr>
          <w:rFonts w:eastAsia="Arial"/>
          <w:szCs w:val="22"/>
          <w:lang w:val="ml"/>
        </w:rPr>
        <w:t xml:space="preserve">സ്കൂൾ കരിക്കുലം ആൻഡ് സ്റ്റാൻഡേഡ്സ് അതോറിറ്റി (അതോറിറ്റി) വെസ്റ്റേൺ ഓസ്‌ട്രേലിയയിലെ എല്ലാ സ്കൂളുകളുടെയും കിൻഡർഗാർട്ടൻ മുതൽ </w:t>
      </w:r>
      <w:r w:rsidRPr="003D5EAD">
        <w:rPr>
          <w:rFonts w:eastAsia="Arial"/>
          <w:szCs w:val="22"/>
          <w:lang w:val="ml"/>
        </w:rPr>
        <w:t>12</w:t>
      </w:r>
      <w:r>
        <w:rPr>
          <w:rFonts w:eastAsia="Arial"/>
          <w:szCs w:val="22"/>
          <w:lang w:val="ml"/>
        </w:rPr>
        <w:t xml:space="preserve"> ക്ലാസ് വരെയുള്ള പാഠ്യപദ്ധതി, മൂല്യനിർണയം, നിലവാരങ്ങൾ, റിപ്പോർട്ടിംഗ് എന്നിവയ്ക്ക് ഉത്തരവാദിയാണ്. </w:t>
      </w:r>
    </w:p>
    <w:p w14:paraId="45422E7E" w14:textId="77777777" w:rsidR="00EF6D86" w:rsidRDefault="00EF6D86" w:rsidP="00EF6D86">
      <w:pPr>
        <w:widowControl w:val="0"/>
        <w:autoSpaceDE w:val="0"/>
        <w:autoSpaceDN w:val="0"/>
        <w:ind w:right="166"/>
        <w:rPr>
          <w:rFonts w:eastAsia="Arial"/>
          <w:szCs w:val="22"/>
        </w:rPr>
      </w:pPr>
      <w:r>
        <w:rPr>
          <w:rFonts w:eastAsia="Arial"/>
          <w:szCs w:val="22"/>
          <w:lang w:val="ml"/>
        </w:rPr>
        <w:t xml:space="preserve">അവരുടെ വെബ്സൈറ്റ് സന്ദർശിക്കുക: </w:t>
      </w:r>
    </w:p>
    <w:p w14:paraId="26E96D30" w14:textId="285CDA57" w:rsidR="00EF6D86" w:rsidRPr="00C41292" w:rsidRDefault="00EF6D86" w:rsidP="000556EB">
      <w:pPr>
        <w:pStyle w:val="ListParagraph"/>
        <w:widowControl w:val="0"/>
        <w:numPr>
          <w:ilvl w:val="0"/>
          <w:numId w:val="23"/>
        </w:numPr>
        <w:tabs>
          <w:tab w:val="clear" w:pos="340"/>
          <w:tab w:val="clear" w:pos="680"/>
        </w:tabs>
        <w:autoSpaceDE w:val="0"/>
        <w:autoSpaceDN w:val="0"/>
        <w:ind w:left="392" w:right="-2"/>
        <w:rPr>
          <w:rFonts w:eastAsia="Arial"/>
          <w:color w:val="592C82"/>
          <w:szCs w:val="22"/>
        </w:rPr>
      </w:pPr>
      <w:hyperlink r:id="rId13" w:history="1">
        <w:r>
          <w:rPr>
            <w:rStyle w:val="Hyperlink"/>
            <w:rFonts w:eastAsia="Arial"/>
            <w:color w:val="592C82"/>
            <w:szCs w:val="22"/>
            <w:lang w:val="ml"/>
          </w:rPr>
          <w:t>https://parent.scsa.wa.edu.au/what-will-my-child-learn</w:t>
        </w:r>
      </w:hyperlink>
      <w:r>
        <w:rPr>
          <w:rFonts w:eastAsia="Arial"/>
          <w:color w:val="592C82"/>
          <w:szCs w:val="22"/>
          <w:lang w:val="ml"/>
        </w:rPr>
        <w:t xml:space="preserve"> </w:t>
      </w:r>
    </w:p>
    <w:p w14:paraId="38D02603" w14:textId="5986C2F2" w:rsidR="00895588" w:rsidRPr="00C41292" w:rsidRDefault="00EF6D86" w:rsidP="00895588">
      <w:pPr>
        <w:pStyle w:val="ListParagraph"/>
        <w:widowControl w:val="0"/>
        <w:numPr>
          <w:ilvl w:val="0"/>
          <w:numId w:val="23"/>
        </w:numPr>
        <w:tabs>
          <w:tab w:val="clear" w:pos="340"/>
          <w:tab w:val="clear" w:pos="680"/>
        </w:tabs>
        <w:autoSpaceDE w:val="0"/>
        <w:autoSpaceDN w:val="0"/>
        <w:ind w:left="392" w:right="-2"/>
        <w:rPr>
          <w:rFonts w:eastAsia="Arial"/>
          <w:color w:val="592C82"/>
          <w:szCs w:val="22"/>
          <w:u w:val="single"/>
        </w:rPr>
      </w:pPr>
      <w:hyperlink r:id="rId14" w:history="1">
        <w:r>
          <w:rPr>
            <w:rFonts w:eastAsia="Arial"/>
            <w:color w:val="592C82"/>
            <w:szCs w:val="22"/>
            <w:u w:val="single"/>
            <w:lang w:val="ml"/>
          </w:rPr>
          <w:t>https://senior-secondary.scsa.wa.edu.au/certification/wace</w:t>
        </w:r>
      </w:hyperlink>
      <w:r>
        <w:rPr>
          <w:rFonts w:eastAsia="Arial"/>
          <w:color w:val="592C82"/>
          <w:szCs w:val="22"/>
          <w:u w:val="single"/>
          <w:lang w:val="ml"/>
        </w:rPr>
        <w:t xml:space="preserve">  </w:t>
      </w:r>
    </w:p>
    <w:p w14:paraId="177F7E45" w14:textId="77777777" w:rsidR="00EF6D86" w:rsidRDefault="00EF6D86" w:rsidP="00EF6D86">
      <w:pPr>
        <w:widowControl w:val="0"/>
        <w:autoSpaceDE w:val="0"/>
        <w:autoSpaceDN w:val="0"/>
        <w:ind w:right="166"/>
        <w:rPr>
          <w:rFonts w:eastAsia="Arial"/>
          <w:szCs w:val="22"/>
        </w:rPr>
      </w:pPr>
    </w:p>
    <w:p w14:paraId="13582C24" w14:textId="77777777" w:rsidR="00EF6D86" w:rsidRPr="00A455A2" w:rsidRDefault="00EF6D86" w:rsidP="00EF6D86">
      <w:pPr>
        <w:pStyle w:val="Notes"/>
        <w:spacing w:before="0"/>
        <w:rPr>
          <w:sz w:val="22"/>
          <w:szCs w:val="22"/>
        </w:rPr>
      </w:pPr>
    </w:p>
    <w:p w14:paraId="66238EBB" w14:textId="77777777" w:rsidR="00C67C14" w:rsidRPr="000556EB" w:rsidRDefault="00C67C14" w:rsidP="000556EB">
      <w:pPr>
        <w:rPr>
          <w:rFonts w:eastAsia="Arial"/>
          <w:szCs w:val="22"/>
          <w:u w:val="single"/>
        </w:rPr>
      </w:pPr>
    </w:p>
    <w:sectPr w:rsidR="00C67C14" w:rsidRPr="000556EB" w:rsidSect="009B37D6">
      <w:headerReference w:type="default" r:id="rId15"/>
      <w:footerReference w:type="default" r:id="rId16"/>
      <w:headerReference w:type="first" r:id="rId17"/>
      <w:footerReference w:type="first" r:id="rId18"/>
      <w:pgSz w:w="11906" w:h="16838"/>
      <w:pgMar w:top="1418" w:right="1418" w:bottom="1134" w:left="1418" w:header="709" w:footer="51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A3C47" w14:textId="77777777" w:rsidR="00321F9A" w:rsidRPr="0034331E" w:rsidRDefault="00321F9A" w:rsidP="00127DAD">
      <w:r>
        <w:separator/>
      </w:r>
    </w:p>
  </w:endnote>
  <w:endnote w:type="continuationSeparator" w:id="0">
    <w:p w14:paraId="52356041" w14:textId="77777777" w:rsidR="00321F9A" w:rsidRPr="0034331E" w:rsidRDefault="00321F9A"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44559"/>
      <w:docPartObj>
        <w:docPartGallery w:val="Page Numbers (Bottom of Page)"/>
        <w:docPartUnique/>
      </w:docPartObj>
    </w:sdtPr>
    <w:sdtEndPr>
      <w:rPr>
        <w:noProof/>
      </w:rPr>
    </w:sdtEndPr>
    <w:sdtContent>
      <w:p w14:paraId="1FFCD800" w14:textId="06B3CA38" w:rsidR="00707FE1" w:rsidRDefault="00C2534C" w:rsidP="009C0A89">
        <w:pPr>
          <w:pStyle w:val="Footer"/>
          <w:ind w:right="510"/>
          <w:jc w:val="right"/>
          <w:rPr>
            <w:sz w:val="18"/>
            <w:szCs w:val="14"/>
          </w:rPr>
        </w:pPr>
        <w:r>
          <w:rPr>
            <w:sz w:val="18"/>
            <w:szCs w:val="14"/>
            <w:lang w:val="ml"/>
          </w:rPr>
          <w:t>D26/0249557</w:t>
        </w:r>
      </w:p>
      <w:p w14:paraId="45B84C8E" w14:textId="13190473" w:rsidR="00C2534C" w:rsidRPr="009C0A89" w:rsidRDefault="009C0A89" w:rsidP="009C0A89">
        <w:pPr>
          <w:pStyle w:val="Footer"/>
          <w:ind w:right="510"/>
          <w:jc w:val="right"/>
          <w:rPr>
            <w:sz w:val="18"/>
            <w:szCs w:val="14"/>
          </w:rPr>
        </w:pPr>
        <w:r>
          <w:rPr>
            <w:sz w:val="18"/>
            <w:szCs w:val="14"/>
            <w:lang w:val="ml"/>
          </w:rPr>
          <w:t>March 2026</w:t>
        </w:r>
      </w:p>
      <w:p w14:paraId="6195C32D" w14:textId="2510D5FF" w:rsidR="00707FE1" w:rsidRDefault="00707FE1" w:rsidP="00C2534C">
        <w:pPr>
          <w:pStyle w:val="Footer"/>
          <w:jc w:val="center"/>
        </w:pPr>
        <w:r>
          <w:rPr>
            <w:lang w:val="ml"/>
          </w:rPr>
          <w:fldChar w:fldCharType="begin"/>
        </w:r>
        <w:r>
          <w:rPr>
            <w:lang w:val="ml"/>
          </w:rPr>
          <w:instrText xml:space="preserve"> PAGE   \* MERGEFORMAT </w:instrText>
        </w:r>
        <w:r>
          <w:rPr>
            <w:lang w:val="ml"/>
          </w:rPr>
          <w:fldChar w:fldCharType="separate"/>
        </w:r>
        <w:r>
          <w:rPr>
            <w:noProof/>
            <w:lang w:val="ml"/>
          </w:rPr>
          <w:t>2</w:t>
        </w:r>
        <w:r>
          <w:rPr>
            <w:noProof/>
            <w:lang w:val="m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201A" w14:textId="40E5CA08" w:rsidR="009B37D6" w:rsidRDefault="009B37D6" w:rsidP="009B37D6">
    <w:pPr>
      <w:pStyle w:val="Footer"/>
      <w:ind w:right="510"/>
      <w:jc w:val="right"/>
      <w:rPr>
        <w:sz w:val="18"/>
        <w:szCs w:val="14"/>
      </w:rPr>
    </w:pPr>
    <w:r>
      <w:rPr>
        <w:sz w:val="18"/>
        <w:szCs w:val="14"/>
        <w:lang w:val="ml"/>
      </w:rPr>
      <w:t>D26/0249557</w:t>
    </w:r>
  </w:p>
  <w:p w14:paraId="496053F8" w14:textId="77777777" w:rsidR="009B37D6" w:rsidRPr="009C0A89" w:rsidRDefault="009B37D6" w:rsidP="009B37D6">
    <w:pPr>
      <w:pStyle w:val="Footer"/>
      <w:ind w:right="510"/>
      <w:jc w:val="right"/>
      <w:rPr>
        <w:sz w:val="18"/>
        <w:szCs w:val="14"/>
      </w:rPr>
    </w:pPr>
    <w:r>
      <w:rPr>
        <w:sz w:val="18"/>
        <w:szCs w:val="14"/>
        <w:lang w:val="ml"/>
      </w:rPr>
      <w:t>March 2026</w:t>
    </w:r>
  </w:p>
  <w:p w14:paraId="08B39A91" w14:textId="77777777" w:rsidR="00707FE1" w:rsidRDefault="00707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2A858" w14:textId="77777777" w:rsidR="00321F9A" w:rsidRPr="0034331E" w:rsidRDefault="00321F9A" w:rsidP="00127DAD">
      <w:r>
        <w:separator/>
      </w:r>
    </w:p>
  </w:footnote>
  <w:footnote w:type="continuationSeparator" w:id="0">
    <w:p w14:paraId="21965FF4" w14:textId="77777777" w:rsidR="00321F9A" w:rsidRPr="0034331E" w:rsidRDefault="00321F9A"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1FF7" w14:textId="13FA368E" w:rsidR="00957C5C" w:rsidRPr="0034331E" w:rsidRDefault="00957C5C">
    <w:pPr>
      <w:pStyle w:val="Header"/>
    </w:pPr>
    <w:r>
      <w:rPr>
        <w:noProof/>
        <w:lang w:val="ml"/>
      </w:rPr>
      <w:drawing>
        <wp:anchor distT="0" distB="0" distL="114300" distR="114300" simplePos="0" relativeHeight="251658240" behindDoc="1" locked="0" layoutInCell="1" allowOverlap="1" wp14:anchorId="362DFD7C" wp14:editId="1D625A5C">
          <wp:simplePos x="0" y="0"/>
          <wp:positionH relativeFrom="page">
            <wp:align>right</wp:align>
          </wp:positionH>
          <wp:positionV relativeFrom="page">
            <wp:align>top</wp:align>
          </wp:positionV>
          <wp:extent cx="7559675" cy="10690225"/>
          <wp:effectExtent l="0" t="0" r="3175" b="0"/>
          <wp:wrapNone/>
          <wp:docPr id="1880470120" name="Picture 188047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9D82" w14:textId="614F84C5" w:rsidR="00947583" w:rsidRDefault="00E14435">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38DE923F" wp14:editId="7E20CCEE">
              <wp:simplePos x="0" y="0"/>
              <wp:positionH relativeFrom="column">
                <wp:posOffset>5897245</wp:posOffset>
              </wp:positionH>
              <wp:positionV relativeFrom="paragraph">
                <wp:posOffset>-405130</wp:posOffset>
              </wp:positionV>
              <wp:extent cx="694690"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240030"/>
                      </a:xfrm>
                      <a:prstGeom prst="rect">
                        <a:avLst/>
                      </a:prstGeom>
                      <a:noFill/>
                      <a:ln w="9525">
                        <a:noFill/>
                        <a:miter lim="800000"/>
                        <a:headEnd/>
                        <a:tailEnd/>
                      </a:ln>
                    </wps:spPr>
                    <wps:txbx>
                      <w:txbxContent>
                        <w:p w14:paraId="4D9D4B0F" w14:textId="7ED392F5" w:rsidR="00E14435" w:rsidRDefault="00E14435" w:rsidP="00E14435">
                          <w:pPr>
                            <w:rPr>
                              <w:color w:val="767171" w:themeColor="background2" w:themeShade="80"/>
                              <w:sz w:val="16"/>
                              <w:szCs w:val="14"/>
                            </w:rPr>
                          </w:pPr>
                          <w:r>
                            <w:rPr>
                              <w:color w:val="767171" w:themeColor="background2" w:themeShade="80"/>
                              <w:sz w:val="16"/>
                              <w:szCs w:val="14"/>
                            </w:rPr>
                            <w:t>Malayalam</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DE923F" id="_x0000_t202" coordsize="21600,21600" o:spt="202" path="m,l,21600r21600,l21600,xe">
              <v:stroke joinstyle="miter"/>
              <v:path gradientshapeok="t" o:connecttype="rect"/>
            </v:shapetype>
            <v:shape id="Text Box 1" o:spid="_x0000_s1026" type="#_x0000_t202" style="position:absolute;margin-left:464.35pt;margin-top:-31.9pt;width:54.7pt;height:1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" filled="f" stroked="f">
              <v:textbox>
                <w:txbxContent>
                  <w:p w14:paraId="4D9D4B0F" w14:textId="7ED392F5" w:rsidR="00E14435" w:rsidRDefault="00E14435" w:rsidP="00E14435">
                    <w:pPr>
                      <w:rPr>
                        <w:color w:val="767171" w:themeColor="background2" w:themeShade="80"/>
                        <w:sz w:val="16"/>
                        <w:szCs w:val="14"/>
                      </w:rPr>
                    </w:pPr>
                    <w:r>
                      <w:rPr>
                        <w:color w:val="767171" w:themeColor="background2" w:themeShade="80"/>
                        <w:sz w:val="16"/>
                        <w:szCs w:val="14"/>
                      </w:rPr>
                      <w:t>Malayalam</w:t>
                    </w:r>
                  </w:p>
                </w:txbxContent>
              </v:textbox>
              <w10:wrap type="square"/>
            </v:shape>
          </w:pict>
        </mc:Fallback>
      </mc:AlternateContent>
    </w:r>
    <w:r w:rsidR="006C1619">
      <w:rPr>
        <w:noProof/>
        <w:lang w:val="ml"/>
      </w:rPr>
      <w:drawing>
        <wp:anchor distT="0" distB="0" distL="114300" distR="114300" simplePos="0" relativeHeight="251658242" behindDoc="1" locked="0" layoutInCell="1" allowOverlap="1" wp14:anchorId="72601A6A" wp14:editId="75BA3B8D">
          <wp:simplePos x="0" y="0"/>
          <wp:positionH relativeFrom="page">
            <wp:posOffset>-38100</wp:posOffset>
          </wp:positionH>
          <wp:positionV relativeFrom="page">
            <wp:posOffset>-9525</wp:posOffset>
          </wp:positionV>
          <wp:extent cx="2164080" cy="1323975"/>
          <wp:effectExtent l="0" t="0" r="7620" b="9525"/>
          <wp:wrapTopAndBottom/>
          <wp:docPr id="372735898" name="Picture 37273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13486"/>
                  <a:stretch>
                    <a:fillRect/>
                  </a:stretch>
                </pic:blipFill>
                <pic:spPr bwMode="auto">
                  <a:xfrm>
                    <a:off x="0" y="0"/>
                    <a:ext cx="216408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1619">
      <w:rPr>
        <w:noProof/>
        <w:lang w:val="ml"/>
      </w:rPr>
      <w:drawing>
        <wp:anchor distT="0" distB="0" distL="114300" distR="114300" simplePos="0" relativeHeight="251658243" behindDoc="1" locked="0" layoutInCell="1" allowOverlap="1" wp14:anchorId="07337E76" wp14:editId="0E9309C7">
          <wp:simplePos x="0" y="0"/>
          <wp:positionH relativeFrom="page">
            <wp:posOffset>2275</wp:posOffset>
          </wp:positionH>
          <wp:positionV relativeFrom="page">
            <wp:posOffset>2275</wp:posOffset>
          </wp:positionV>
          <wp:extent cx="7559675" cy="10690225"/>
          <wp:effectExtent l="0" t="0" r="3175" b="0"/>
          <wp:wrapNone/>
          <wp:docPr id="266762227" name="Picture 266762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16"/>
        </w:tabs>
        <w:ind w:left="1416"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6A81292"/>
    <w:multiLevelType w:val="multilevel"/>
    <w:tmpl w:val="2F7AD80C"/>
    <w:lvl w:ilvl="0">
      <w:start w:val="1"/>
      <w:numFmt w:val="bullet"/>
      <w:lvlText w:val="­"/>
      <w:lvlJc w:val="left"/>
      <w:pPr>
        <w:tabs>
          <w:tab w:val="num" w:pos="804"/>
        </w:tabs>
        <w:ind w:left="804" w:hanging="360"/>
      </w:pPr>
      <w:rPr>
        <w:rFonts w:ascii="Courier New" w:hAnsi="Courier New" w:hint="default"/>
        <w:sz w:val="20"/>
      </w:rPr>
    </w:lvl>
    <w:lvl w:ilvl="1" w:tentative="1">
      <w:start w:val="1"/>
      <w:numFmt w:val="bullet"/>
      <w:lvlText w:val=""/>
      <w:lvlJc w:val="left"/>
      <w:pPr>
        <w:tabs>
          <w:tab w:val="num" w:pos="1524"/>
        </w:tabs>
        <w:ind w:left="1524" w:hanging="360"/>
      </w:pPr>
      <w:rPr>
        <w:rFonts w:ascii="Symbol" w:hAnsi="Symbol" w:hint="default"/>
        <w:sz w:val="20"/>
      </w:rPr>
    </w:lvl>
    <w:lvl w:ilvl="2" w:tentative="1">
      <w:start w:val="1"/>
      <w:numFmt w:val="bullet"/>
      <w:lvlText w:val=""/>
      <w:lvlJc w:val="left"/>
      <w:pPr>
        <w:tabs>
          <w:tab w:val="num" w:pos="2244"/>
        </w:tabs>
        <w:ind w:left="2244" w:hanging="360"/>
      </w:pPr>
      <w:rPr>
        <w:rFonts w:ascii="Symbol" w:hAnsi="Symbol" w:hint="default"/>
        <w:sz w:val="20"/>
      </w:rPr>
    </w:lvl>
    <w:lvl w:ilvl="3" w:tentative="1">
      <w:start w:val="1"/>
      <w:numFmt w:val="bullet"/>
      <w:lvlText w:val=""/>
      <w:lvlJc w:val="left"/>
      <w:pPr>
        <w:tabs>
          <w:tab w:val="num" w:pos="2964"/>
        </w:tabs>
        <w:ind w:left="2964" w:hanging="360"/>
      </w:pPr>
      <w:rPr>
        <w:rFonts w:ascii="Symbol" w:hAnsi="Symbol" w:hint="default"/>
        <w:sz w:val="20"/>
      </w:rPr>
    </w:lvl>
    <w:lvl w:ilvl="4" w:tentative="1">
      <w:start w:val="1"/>
      <w:numFmt w:val="bullet"/>
      <w:lvlText w:val=""/>
      <w:lvlJc w:val="left"/>
      <w:pPr>
        <w:tabs>
          <w:tab w:val="num" w:pos="3684"/>
        </w:tabs>
        <w:ind w:left="3684" w:hanging="360"/>
      </w:pPr>
      <w:rPr>
        <w:rFonts w:ascii="Symbol" w:hAnsi="Symbol" w:hint="default"/>
        <w:sz w:val="20"/>
      </w:rPr>
    </w:lvl>
    <w:lvl w:ilvl="5" w:tentative="1">
      <w:start w:val="1"/>
      <w:numFmt w:val="bullet"/>
      <w:lvlText w:val=""/>
      <w:lvlJc w:val="left"/>
      <w:pPr>
        <w:tabs>
          <w:tab w:val="num" w:pos="4404"/>
        </w:tabs>
        <w:ind w:left="4404" w:hanging="360"/>
      </w:pPr>
      <w:rPr>
        <w:rFonts w:ascii="Symbol" w:hAnsi="Symbol" w:hint="default"/>
        <w:sz w:val="20"/>
      </w:rPr>
    </w:lvl>
    <w:lvl w:ilvl="6" w:tentative="1">
      <w:start w:val="1"/>
      <w:numFmt w:val="bullet"/>
      <w:lvlText w:val=""/>
      <w:lvlJc w:val="left"/>
      <w:pPr>
        <w:tabs>
          <w:tab w:val="num" w:pos="5124"/>
        </w:tabs>
        <w:ind w:left="5124" w:hanging="360"/>
      </w:pPr>
      <w:rPr>
        <w:rFonts w:ascii="Symbol" w:hAnsi="Symbol" w:hint="default"/>
        <w:sz w:val="20"/>
      </w:rPr>
    </w:lvl>
    <w:lvl w:ilvl="7" w:tentative="1">
      <w:start w:val="1"/>
      <w:numFmt w:val="bullet"/>
      <w:lvlText w:val=""/>
      <w:lvlJc w:val="left"/>
      <w:pPr>
        <w:tabs>
          <w:tab w:val="num" w:pos="5844"/>
        </w:tabs>
        <w:ind w:left="5844" w:hanging="360"/>
      </w:pPr>
      <w:rPr>
        <w:rFonts w:ascii="Symbol" w:hAnsi="Symbol" w:hint="default"/>
        <w:sz w:val="20"/>
      </w:rPr>
    </w:lvl>
    <w:lvl w:ilvl="8" w:tentative="1">
      <w:start w:val="1"/>
      <w:numFmt w:val="bullet"/>
      <w:lvlText w:val=""/>
      <w:lvlJc w:val="left"/>
      <w:pPr>
        <w:tabs>
          <w:tab w:val="num" w:pos="6564"/>
        </w:tabs>
        <w:ind w:left="6564" w:hanging="360"/>
      </w:pPr>
      <w:rPr>
        <w:rFonts w:ascii="Symbol" w:hAnsi="Symbol" w:hint="default"/>
        <w:sz w:val="20"/>
      </w:rPr>
    </w:lvl>
  </w:abstractNum>
  <w:abstractNum w:abstractNumId="11" w15:restartNumberingAfterBreak="0">
    <w:nsid w:val="06DC50AA"/>
    <w:multiLevelType w:val="hybridMultilevel"/>
    <w:tmpl w:val="3DE6E9EA"/>
    <w:lvl w:ilvl="0" w:tplc="41F49B5A">
      <w:numFmt w:val="bullet"/>
      <w:lvlText w:val="-"/>
      <w:lvlJc w:val="left"/>
      <w:pPr>
        <w:ind w:left="1578" w:hanging="360"/>
      </w:pPr>
      <w:rPr>
        <w:rFonts w:ascii="Arial" w:eastAsiaTheme="minorHAnsi" w:hAnsi="Arial" w:cs="Arial" w:hint="default"/>
      </w:rPr>
    </w:lvl>
    <w:lvl w:ilvl="1" w:tplc="0C090003" w:tentative="1">
      <w:start w:val="1"/>
      <w:numFmt w:val="bullet"/>
      <w:lvlText w:val="o"/>
      <w:lvlJc w:val="left"/>
      <w:pPr>
        <w:ind w:left="2298" w:hanging="360"/>
      </w:pPr>
      <w:rPr>
        <w:rFonts w:ascii="Courier New" w:hAnsi="Courier New" w:cs="Courier New" w:hint="default"/>
      </w:rPr>
    </w:lvl>
    <w:lvl w:ilvl="2" w:tplc="0C090005" w:tentative="1">
      <w:start w:val="1"/>
      <w:numFmt w:val="bullet"/>
      <w:lvlText w:val=""/>
      <w:lvlJc w:val="left"/>
      <w:pPr>
        <w:ind w:left="3018" w:hanging="360"/>
      </w:pPr>
      <w:rPr>
        <w:rFonts w:ascii="Wingdings" w:hAnsi="Wingdings" w:hint="default"/>
      </w:rPr>
    </w:lvl>
    <w:lvl w:ilvl="3" w:tplc="0C090001" w:tentative="1">
      <w:start w:val="1"/>
      <w:numFmt w:val="bullet"/>
      <w:lvlText w:val=""/>
      <w:lvlJc w:val="left"/>
      <w:pPr>
        <w:ind w:left="3738" w:hanging="360"/>
      </w:pPr>
      <w:rPr>
        <w:rFonts w:ascii="Symbol" w:hAnsi="Symbol" w:hint="default"/>
      </w:rPr>
    </w:lvl>
    <w:lvl w:ilvl="4" w:tplc="0C090003" w:tentative="1">
      <w:start w:val="1"/>
      <w:numFmt w:val="bullet"/>
      <w:lvlText w:val="o"/>
      <w:lvlJc w:val="left"/>
      <w:pPr>
        <w:ind w:left="4458" w:hanging="360"/>
      </w:pPr>
      <w:rPr>
        <w:rFonts w:ascii="Courier New" w:hAnsi="Courier New" w:cs="Courier New" w:hint="default"/>
      </w:rPr>
    </w:lvl>
    <w:lvl w:ilvl="5" w:tplc="0C090005" w:tentative="1">
      <w:start w:val="1"/>
      <w:numFmt w:val="bullet"/>
      <w:lvlText w:val=""/>
      <w:lvlJc w:val="left"/>
      <w:pPr>
        <w:ind w:left="5178" w:hanging="360"/>
      </w:pPr>
      <w:rPr>
        <w:rFonts w:ascii="Wingdings" w:hAnsi="Wingdings" w:hint="default"/>
      </w:rPr>
    </w:lvl>
    <w:lvl w:ilvl="6" w:tplc="0C090001" w:tentative="1">
      <w:start w:val="1"/>
      <w:numFmt w:val="bullet"/>
      <w:lvlText w:val=""/>
      <w:lvlJc w:val="left"/>
      <w:pPr>
        <w:ind w:left="5898" w:hanging="360"/>
      </w:pPr>
      <w:rPr>
        <w:rFonts w:ascii="Symbol" w:hAnsi="Symbol" w:hint="default"/>
      </w:rPr>
    </w:lvl>
    <w:lvl w:ilvl="7" w:tplc="0C090003" w:tentative="1">
      <w:start w:val="1"/>
      <w:numFmt w:val="bullet"/>
      <w:lvlText w:val="o"/>
      <w:lvlJc w:val="left"/>
      <w:pPr>
        <w:ind w:left="6618" w:hanging="360"/>
      </w:pPr>
      <w:rPr>
        <w:rFonts w:ascii="Courier New" w:hAnsi="Courier New" w:cs="Courier New" w:hint="default"/>
      </w:rPr>
    </w:lvl>
    <w:lvl w:ilvl="8" w:tplc="0C090005" w:tentative="1">
      <w:start w:val="1"/>
      <w:numFmt w:val="bullet"/>
      <w:lvlText w:val=""/>
      <w:lvlJc w:val="left"/>
      <w:pPr>
        <w:ind w:left="7338" w:hanging="360"/>
      </w:pPr>
      <w:rPr>
        <w:rFonts w:ascii="Wingdings" w:hAnsi="Wingdings" w:hint="default"/>
      </w:rPr>
    </w:lvl>
  </w:abstractNum>
  <w:abstractNum w:abstractNumId="12" w15:restartNumberingAfterBreak="0">
    <w:nsid w:val="0F212A6F"/>
    <w:multiLevelType w:val="hybridMultilevel"/>
    <w:tmpl w:val="8B8C13EA"/>
    <w:lvl w:ilvl="0" w:tplc="3B2EBFB6">
      <w:start w:val="1"/>
      <w:numFmt w:val="bullet"/>
      <w:lvlText w:val="­"/>
      <w:lvlJc w:val="left"/>
      <w:pPr>
        <w:ind w:left="1938" w:hanging="360"/>
      </w:pPr>
      <w:rPr>
        <w:rFonts w:ascii="Courier New" w:hAnsi="Courier New" w:hint="default"/>
      </w:rPr>
    </w:lvl>
    <w:lvl w:ilvl="1" w:tplc="0C090003" w:tentative="1">
      <w:start w:val="1"/>
      <w:numFmt w:val="bullet"/>
      <w:lvlText w:val="o"/>
      <w:lvlJc w:val="left"/>
      <w:pPr>
        <w:ind w:left="2658" w:hanging="360"/>
      </w:pPr>
      <w:rPr>
        <w:rFonts w:ascii="Courier New" w:hAnsi="Courier New" w:cs="Courier New" w:hint="default"/>
      </w:rPr>
    </w:lvl>
    <w:lvl w:ilvl="2" w:tplc="0C090005" w:tentative="1">
      <w:start w:val="1"/>
      <w:numFmt w:val="bullet"/>
      <w:lvlText w:val=""/>
      <w:lvlJc w:val="left"/>
      <w:pPr>
        <w:ind w:left="3378" w:hanging="360"/>
      </w:pPr>
      <w:rPr>
        <w:rFonts w:ascii="Wingdings" w:hAnsi="Wingdings" w:hint="default"/>
      </w:rPr>
    </w:lvl>
    <w:lvl w:ilvl="3" w:tplc="0C090001" w:tentative="1">
      <w:start w:val="1"/>
      <w:numFmt w:val="bullet"/>
      <w:lvlText w:val=""/>
      <w:lvlJc w:val="left"/>
      <w:pPr>
        <w:ind w:left="4098" w:hanging="360"/>
      </w:pPr>
      <w:rPr>
        <w:rFonts w:ascii="Symbol" w:hAnsi="Symbol" w:hint="default"/>
      </w:rPr>
    </w:lvl>
    <w:lvl w:ilvl="4" w:tplc="0C090003" w:tentative="1">
      <w:start w:val="1"/>
      <w:numFmt w:val="bullet"/>
      <w:lvlText w:val="o"/>
      <w:lvlJc w:val="left"/>
      <w:pPr>
        <w:ind w:left="4818" w:hanging="360"/>
      </w:pPr>
      <w:rPr>
        <w:rFonts w:ascii="Courier New" w:hAnsi="Courier New" w:cs="Courier New" w:hint="default"/>
      </w:rPr>
    </w:lvl>
    <w:lvl w:ilvl="5" w:tplc="0C090005" w:tentative="1">
      <w:start w:val="1"/>
      <w:numFmt w:val="bullet"/>
      <w:lvlText w:val=""/>
      <w:lvlJc w:val="left"/>
      <w:pPr>
        <w:ind w:left="5538" w:hanging="360"/>
      </w:pPr>
      <w:rPr>
        <w:rFonts w:ascii="Wingdings" w:hAnsi="Wingdings" w:hint="default"/>
      </w:rPr>
    </w:lvl>
    <w:lvl w:ilvl="6" w:tplc="0C090001" w:tentative="1">
      <w:start w:val="1"/>
      <w:numFmt w:val="bullet"/>
      <w:lvlText w:val=""/>
      <w:lvlJc w:val="left"/>
      <w:pPr>
        <w:ind w:left="6258" w:hanging="360"/>
      </w:pPr>
      <w:rPr>
        <w:rFonts w:ascii="Symbol" w:hAnsi="Symbol" w:hint="default"/>
      </w:rPr>
    </w:lvl>
    <w:lvl w:ilvl="7" w:tplc="0C090003" w:tentative="1">
      <w:start w:val="1"/>
      <w:numFmt w:val="bullet"/>
      <w:lvlText w:val="o"/>
      <w:lvlJc w:val="left"/>
      <w:pPr>
        <w:ind w:left="6978" w:hanging="360"/>
      </w:pPr>
      <w:rPr>
        <w:rFonts w:ascii="Courier New" w:hAnsi="Courier New" w:cs="Courier New" w:hint="default"/>
      </w:rPr>
    </w:lvl>
    <w:lvl w:ilvl="8" w:tplc="0C090005" w:tentative="1">
      <w:start w:val="1"/>
      <w:numFmt w:val="bullet"/>
      <w:lvlText w:val=""/>
      <w:lvlJc w:val="left"/>
      <w:pPr>
        <w:ind w:left="7698" w:hanging="360"/>
      </w:pPr>
      <w:rPr>
        <w:rFonts w:ascii="Wingdings" w:hAnsi="Wingdings" w:hint="default"/>
      </w:rPr>
    </w:lvl>
  </w:abstractNum>
  <w:abstractNum w:abstractNumId="13" w15:restartNumberingAfterBreak="0">
    <w:nsid w:val="0FD87C99"/>
    <w:multiLevelType w:val="hybridMultilevel"/>
    <w:tmpl w:val="821C056E"/>
    <w:lvl w:ilvl="0" w:tplc="41F49B5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2F326D0"/>
    <w:multiLevelType w:val="hybridMultilevel"/>
    <w:tmpl w:val="757ED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CF081D"/>
    <w:multiLevelType w:val="hybridMultilevel"/>
    <w:tmpl w:val="CC624C2E"/>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9" w15:restartNumberingAfterBreak="0">
    <w:nsid w:val="5B0A4F64"/>
    <w:multiLevelType w:val="hybridMultilevel"/>
    <w:tmpl w:val="9ED6DDF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AC3A96"/>
    <w:multiLevelType w:val="hybridMultilevel"/>
    <w:tmpl w:val="974A6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18426B"/>
    <w:multiLevelType w:val="hybridMultilevel"/>
    <w:tmpl w:val="35C07CB6"/>
    <w:lvl w:ilvl="0" w:tplc="0C090001">
      <w:start w:val="1"/>
      <w:numFmt w:val="bullet"/>
      <w:lvlText w:val=""/>
      <w:lvlJc w:val="left"/>
      <w:pPr>
        <w:ind w:left="858" w:hanging="360"/>
      </w:pPr>
      <w:rPr>
        <w:rFonts w:ascii="Symbol" w:hAnsi="Symbol" w:hint="default"/>
        <w:b w:val="0"/>
        <w:bCs w:val="0"/>
        <w:i w:val="0"/>
        <w:iCs w:val="0"/>
        <w:spacing w:val="-1"/>
        <w:w w:val="100"/>
        <w:sz w:val="22"/>
        <w:szCs w:val="22"/>
        <w:lang w:val="en-US" w:eastAsia="en-US" w:bidi="ar-SA"/>
      </w:rPr>
    </w:lvl>
    <w:lvl w:ilvl="1" w:tplc="0C090001">
      <w:start w:val="1"/>
      <w:numFmt w:val="bullet"/>
      <w:lvlText w:val=""/>
      <w:lvlJc w:val="left"/>
      <w:pPr>
        <w:ind w:left="1218" w:hanging="360"/>
      </w:pPr>
      <w:rPr>
        <w:rFonts w:ascii="Symbol" w:hAnsi="Symbol" w:hint="default"/>
      </w:rPr>
    </w:lvl>
    <w:lvl w:ilvl="2" w:tplc="34228B50">
      <w:numFmt w:val="bullet"/>
      <w:lvlText w:val="•"/>
      <w:lvlJc w:val="left"/>
      <w:pPr>
        <w:ind w:left="2122" w:hanging="360"/>
      </w:pPr>
      <w:rPr>
        <w:rFonts w:hint="default"/>
        <w:lang w:val="en-US" w:eastAsia="en-US" w:bidi="ar-SA"/>
      </w:rPr>
    </w:lvl>
    <w:lvl w:ilvl="3" w:tplc="019E8212">
      <w:numFmt w:val="bullet"/>
      <w:lvlText w:val="•"/>
      <w:lvlJc w:val="left"/>
      <w:pPr>
        <w:ind w:left="3025" w:hanging="360"/>
      </w:pPr>
      <w:rPr>
        <w:rFonts w:hint="default"/>
        <w:lang w:val="en-US" w:eastAsia="en-US" w:bidi="ar-SA"/>
      </w:rPr>
    </w:lvl>
    <w:lvl w:ilvl="4" w:tplc="66F2D860">
      <w:numFmt w:val="bullet"/>
      <w:lvlText w:val="•"/>
      <w:lvlJc w:val="left"/>
      <w:pPr>
        <w:ind w:left="3928" w:hanging="360"/>
      </w:pPr>
      <w:rPr>
        <w:rFonts w:hint="default"/>
        <w:lang w:val="en-US" w:eastAsia="en-US" w:bidi="ar-SA"/>
      </w:rPr>
    </w:lvl>
    <w:lvl w:ilvl="5" w:tplc="78605D02">
      <w:numFmt w:val="bullet"/>
      <w:lvlText w:val="•"/>
      <w:lvlJc w:val="left"/>
      <w:pPr>
        <w:ind w:left="4831" w:hanging="360"/>
      </w:pPr>
      <w:rPr>
        <w:rFonts w:hint="default"/>
        <w:lang w:val="en-US" w:eastAsia="en-US" w:bidi="ar-SA"/>
      </w:rPr>
    </w:lvl>
    <w:lvl w:ilvl="6" w:tplc="9E42F6E6">
      <w:numFmt w:val="bullet"/>
      <w:lvlText w:val="•"/>
      <w:lvlJc w:val="left"/>
      <w:pPr>
        <w:ind w:left="5734" w:hanging="360"/>
      </w:pPr>
      <w:rPr>
        <w:rFonts w:hint="default"/>
        <w:lang w:val="en-US" w:eastAsia="en-US" w:bidi="ar-SA"/>
      </w:rPr>
    </w:lvl>
    <w:lvl w:ilvl="7" w:tplc="5F248398">
      <w:numFmt w:val="bullet"/>
      <w:lvlText w:val="•"/>
      <w:lvlJc w:val="left"/>
      <w:pPr>
        <w:ind w:left="6637" w:hanging="360"/>
      </w:pPr>
      <w:rPr>
        <w:rFonts w:hint="default"/>
        <w:lang w:val="en-US" w:eastAsia="en-US" w:bidi="ar-SA"/>
      </w:rPr>
    </w:lvl>
    <w:lvl w:ilvl="8" w:tplc="F1F26F76">
      <w:numFmt w:val="bullet"/>
      <w:lvlText w:val="•"/>
      <w:lvlJc w:val="left"/>
      <w:pPr>
        <w:ind w:left="7540" w:hanging="360"/>
      </w:pPr>
      <w:rPr>
        <w:rFonts w:hint="default"/>
        <w:lang w:val="en-US" w:eastAsia="en-US" w:bidi="ar-SA"/>
      </w:rPr>
    </w:lvl>
  </w:abstractNum>
  <w:abstractNum w:abstractNumId="22" w15:restartNumberingAfterBreak="0">
    <w:nsid w:val="68DC0CB3"/>
    <w:multiLevelType w:val="hybridMultilevel"/>
    <w:tmpl w:val="9FFC3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206309"/>
    <w:multiLevelType w:val="multilevel"/>
    <w:tmpl w:val="7C98648E"/>
    <w:numStyleLink w:val="BulletedList"/>
  </w:abstractNum>
  <w:num w:numId="1" w16cid:durableId="257687975">
    <w:abstractNumId w:val="23"/>
  </w:num>
  <w:num w:numId="2" w16cid:durableId="708190741">
    <w:abstractNumId w:val="9"/>
  </w:num>
  <w:num w:numId="3" w16cid:durableId="195317445">
    <w:abstractNumId w:val="14"/>
  </w:num>
  <w:num w:numId="4" w16cid:durableId="1558589447">
    <w:abstractNumId w:val="16"/>
  </w:num>
  <w:num w:numId="5" w16cid:durableId="1576089257">
    <w:abstractNumId w:val="15"/>
  </w:num>
  <w:num w:numId="6" w16cid:durableId="328603191">
    <w:abstractNumId w:val="7"/>
  </w:num>
  <w:num w:numId="7" w16cid:durableId="267470825">
    <w:abstractNumId w:val="6"/>
  </w:num>
  <w:num w:numId="8" w16cid:durableId="391585891">
    <w:abstractNumId w:val="5"/>
  </w:num>
  <w:num w:numId="9" w16cid:durableId="13580">
    <w:abstractNumId w:val="4"/>
  </w:num>
  <w:num w:numId="10" w16cid:durableId="250705453">
    <w:abstractNumId w:val="8"/>
  </w:num>
  <w:num w:numId="11" w16cid:durableId="163515104">
    <w:abstractNumId w:val="3"/>
  </w:num>
  <w:num w:numId="12" w16cid:durableId="1893956596">
    <w:abstractNumId w:val="2"/>
  </w:num>
  <w:num w:numId="13" w16cid:durableId="663434132">
    <w:abstractNumId w:val="1"/>
  </w:num>
  <w:num w:numId="14" w16cid:durableId="158229520">
    <w:abstractNumId w:val="0"/>
  </w:num>
  <w:num w:numId="15" w16cid:durableId="988679234">
    <w:abstractNumId w:val="23"/>
  </w:num>
  <w:num w:numId="16" w16cid:durableId="960768591">
    <w:abstractNumId w:val="9"/>
  </w:num>
  <w:num w:numId="17" w16cid:durableId="15452191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908775">
    <w:abstractNumId w:val="21"/>
  </w:num>
  <w:num w:numId="19" w16cid:durableId="394940437">
    <w:abstractNumId w:val="18"/>
  </w:num>
  <w:num w:numId="20" w16cid:durableId="1584408318">
    <w:abstractNumId w:val="11"/>
  </w:num>
  <w:num w:numId="21" w16cid:durableId="1168592687">
    <w:abstractNumId w:val="12"/>
  </w:num>
  <w:num w:numId="22" w16cid:durableId="320935964">
    <w:abstractNumId w:val="13"/>
  </w:num>
  <w:num w:numId="23" w16cid:durableId="59331102">
    <w:abstractNumId w:val="19"/>
  </w:num>
  <w:num w:numId="24" w16cid:durableId="1428648235">
    <w:abstractNumId w:val="17"/>
  </w:num>
  <w:num w:numId="25" w16cid:durableId="517232379">
    <w:abstractNumId w:val="10"/>
  </w:num>
  <w:num w:numId="26" w16cid:durableId="1597055016">
    <w:abstractNumId w:val="22"/>
  </w:num>
  <w:num w:numId="27" w16cid:durableId="1146507698">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6E7"/>
    <w:rsid w:val="000129D8"/>
    <w:rsid w:val="0002199E"/>
    <w:rsid w:val="00035145"/>
    <w:rsid w:val="00035622"/>
    <w:rsid w:val="00041982"/>
    <w:rsid w:val="00042E65"/>
    <w:rsid w:val="00043E92"/>
    <w:rsid w:val="00046A0A"/>
    <w:rsid w:val="00052680"/>
    <w:rsid w:val="000556EB"/>
    <w:rsid w:val="000626CD"/>
    <w:rsid w:val="000649CF"/>
    <w:rsid w:val="0006787D"/>
    <w:rsid w:val="0007329C"/>
    <w:rsid w:val="000736EF"/>
    <w:rsid w:val="00073C07"/>
    <w:rsid w:val="000776FB"/>
    <w:rsid w:val="00077ED0"/>
    <w:rsid w:val="00092DEE"/>
    <w:rsid w:val="000A5C8A"/>
    <w:rsid w:val="000A6D78"/>
    <w:rsid w:val="000B0131"/>
    <w:rsid w:val="000B6A3E"/>
    <w:rsid w:val="000C58B8"/>
    <w:rsid w:val="000D6534"/>
    <w:rsid w:val="000E61C9"/>
    <w:rsid w:val="000F0FBE"/>
    <w:rsid w:val="000F3848"/>
    <w:rsid w:val="000F6D5A"/>
    <w:rsid w:val="0010061D"/>
    <w:rsid w:val="00107014"/>
    <w:rsid w:val="00110B42"/>
    <w:rsid w:val="00117BC1"/>
    <w:rsid w:val="00120C42"/>
    <w:rsid w:val="00125226"/>
    <w:rsid w:val="00127DAD"/>
    <w:rsid w:val="00134699"/>
    <w:rsid w:val="0013587A"/>
    <w:rsid w:val="00154ECB"/>
    <w:rsid w:val="00156092"/>
    <w:rsid w:val="00171753"/>
    <w:rsid w:val="0017483D"/>
    <w:rsid w:val="00175F06"/>
    <w:rsid w:val="00177D2D"/>
    <w:rsid w:val="001802EC"/>
    <w:rsid w:val="00185215"/>
    <w:rsid w:val="001A461E"/>
    <w:rsid w:val="001C3399"/>
    <w:rsid w:val="001D4434"/>
    <w:rsid w:val="001D492C"/>
    <w:rsid w:val="001E1668"/>
    <w:rsid w:val="001E62CB"/>
    <w:rsid w:val="001F63E2"/>
    <w:rsid w:val="001F6F03"/>
    <w:rsid w:val="00201882"/>
    <w:rsid w:val="00207B81"/>
    <w:rsid w:val="00207D7F"/>
    <w:rsid w:val="002114AD"/>
    <w:rsid w:val="00215712"/>
    <w:rsid w:val="00216BD3"/>
    <w:rsid w:val="00217461"/>
    <w:rsid w:val="00237DA1"/>
    <w:rsid w:val="00242C19"/>
    <w:rsid w:val="00250748"/>
    <w:rsid w:val="00250BF2"/>
    <w:rsid w:val="002715EE"/>
    <w:rsid w:val="002740AC"/>
    <w:rsid w:val="002771D2"/>
    <w:rsid w:val="00293D0A"/>
    <w:rsid w:val="002964D2"/>
    <w:rsid w:val="00297C14"/>
    <w:rsid w:val="002A7F94"/>
    <w:rsid w:val="002B34B1"/>
    <w:rsid w:val="002D49E6"/>
    <w:rsid w:val="002E0306"/>
    <w:rsid w:val="002E0754"/>
    <w:rsid w:val="002E3D4D"/>
    <w:rsid w:val="002F01CD"/>
    <w:rsid w:val="002F49DF"/>
    <w:rsid w:val="00303358"/>
    <w:rsid w:val="00313B21"/>
    <w:rsid w:val="003152E0"/>
    <w:rsid w:val="00316604"/>
    <w:rsid w:val="0031727B"/>
    <w:rsid w:val="00321F9A"/>
    <w:rsid w:val="003403BB"/>
    <w:rsid w:val="00342A47"/>
    <w:rsid w:val="0034331E"/>
    <w:rsid w:val="003603BD"/>
    <w:rsid w:val="00360644"/>
    <w:rsid w:val="00365B17"/>
    <w:rsid w:val="00376020"/>
    <w:rsid w:val="00380413"/>
    <w:rsid w:val="00381218"/>
    <w:rsid w:val="00383E16"/>
    <w:rsid w:val="0038751D"/>
    <w:rsid w:val="00387E29"/>
    <w:rsid w:val="00390D50"/>
    <w:rsid w:val="00392C1D"/>
    <w:rsid w:val="00396551"/>
    <w:rsid w:val="00397F0C"/>
    <w:rsid w:val="003A1CC6"/>
    <w:rsid w:val="003B0AB0"/>
    <w:rsid w:val="003B56AB"/>
    <w:rsid w:val="003C3383"/>
    <w:rsid w:val="003C7215"/>
    <w:rsid w:val="003D5EAD"/>
    <w:rsid w:val="00403602"/>
    <w:rsid w:val="004103B9"/>
    <w:rsid w:val="00414D84"/>
    <w:rsid w:val="00414E9C"/>
    <w:rsid w:val="0042142B"/>
    <w:rsid w:val="00424303"/>
    <w:rsid w:val="00440775"/>
    <w:rsid w:val="0044231C"/>
    <w:rsid w:val="004457C7"/>
    <w:rsid w:val="00451FAE"/>
    <w:rsid w:val="00464F93"/>
    <w:rsid w:val="004661A2"/>
    <w:rsid w:val="00466E52"/>
    <w:rsid w:val="004A2133"/>
    <w:rsid w:val="004A6A2A"/>
    <w:rsid w:val="004A73A8"/>
    <w:rsid w:val="004B06B1"/>
    <w:rsid w:val="004C6818"/>
    <w:rsid w:val="004C7E76"/>
    <w:rsid w:val="004D0B2E"/>
    <w:rsid w:val="004D7D5E"/>
    <w:rsid w:val="004E393C"/>
    <w:rsid w:val="004F1EF9"/>
    <w:rsid w:val="004F7087"/>
    <w:rsid w:val="0050052A"/>
    <w:rsid w:val="005007C0"/>
    <w:rsid w:val="00507F03"/>
    <w:rsid w:val="00513A27"/>
    <w:rsid w:val="00525C4D"/>
    <w:rsid w:val="00537D39"/>
    <w:rsid w:val="00566FE9"/>
    <w:rsid w:val="005728CD"/>
    <w:rsid w:val="0059069A"/>
    <w:rsid w:val="005A1925"/>
    <w:rsid w:val="005B118D"/>
    <w:rsid w:val="005B2D97"/>
    <w:rsid w:val="005C3D20"/>
    <w:rsid w:val="005D0F5C"/>
    <w:rsid w:val="005D14CD"/>
    <w:rsid w:val="005D1D94"/>
    <w:rsid w:val="005D227A"/>
    <w:rsid w:val="005D25C4"/>
    <w:rsid w:val="005E1145"/>
    <w:rsid w:val="005E1703"/>
    <w:rsid w:val="0060579B"/>
    <w:rsid w:val="0061578E"/>
    <w:rsid w:val="00620348"/>
    <w:rsid w:val="00620FC1"/>
    <w:rsid w:val="006304F3"/>
    <w:rsid w:val="00633068"/>
    <w:rsid w:val="0065350E"/>
    <w:rsid w:val="0066015D"/>
    <w:rsid w:val="0066581B"/>
    <w:rsid w:val="0066616A"/>
    <w:rsid w:val="00666F59"/>
    <w:rsid w:val="006723BD"/>
    <w:rsid w:val="00676D62"/>
    <w:rsid w:val="00687625"/>
    <w:rsid w:val="00694952"/>
    <w:rsid w:val="006A1BE6"/>
    <w:rsid w:val="006A3C91"/>
    <w:rsid w:val="006B214C"/>
    <w:rsid w:val="006C1619"/>
    <w:rsid w:val="006C7623"/>
    <w:rsid w:val="006D0BC0"/>
    <w:rsid w:val="006E7B53"/>
    <w:rsid w:val="006F4DF6"/>
    <w:rsid w:val="006F639D"/>
    <w:rsid w:val="006F778D"/>
    <w:rsid w:val="00707FE1"/>
    <w:rsid w:val="00724565"/>
    <w:rsid w:val="007316FE"/>
    <w:rsid w:val="007343DF"/>
    <w:rsid w:val="007358C4"/>
    <w:rsid w:val="007364C2"/>
    <w:rsid w:val="00753103"/>
    <w:rsid w:val="007657C5"/>
    <w:rsid w:val="0077614D"/>
    <w:rsid w:val="007761FB"/>
    <w:rsid w:val="00783AC6"/>
    <w:rsid w:val="00786BF1"/>
    <w:rsid w:val="007875ED"/>
    <w:rsid w:val="007A1361"/>
    <w:rsid w:val="007A58C0"/>
    <w:rsid w:val="007A782B"/>
    <w:rsid w:val="007E5783"/>
    <w:rsid w:val="007F30C7"/>
    <w:rsid w:val="00801980"/>
    <w:rsid w:val="0080285D"/>
    <w:rsid w:val="00806FA0"/>
    <w:rsid w:val="008075BC"/>
    <w:rsid w:val="0082019B"/>
    <w:rsid w:val="00824499"/>
    <w:rsid w:val="008250E2"/>
    <w:rsid w:val="008331B8"/>
    <w:rsid w:val="00840EFA"/>
    <w:rsid w:val="00843E30"/>
    <w:rsid w:val="00845C58"/>
    <w:rsid w:val="008626AA"/>
    <w:rsid w:val="008631A5"/>
    <w:rsid w:val="0088584D"/>
    <w:rsid w:val="00886E6E"/>
    <w:rsid w:val="008911E4"/>
    <w:rsid w:val="00895588"/>
    <w:rsid w:val="008A1F74"/>
    <w:rsid w:val="008A7361"/>
    <w:rsid w:val="008B02EB"/>
    <w:rsid w:val="008B481E"/>
    <w:rsid w:val="008C4588"/>
    <w:rsid w:val="008D7EFC"/>
    <w:rsid w:val="008E3899"/>
    <w:rsid w:val="008E6F71"/>
    <w:rsid w:val="008F4E29"/>
    <w:rsid w:val="0090756A"/>
    <w:rsid w:val="0091391A"/>
    <w:rsid w:val="00916AF7"/>
    <w:rsid w:val="00921390"/>
    <w:rsid w:val="009239C6"/>
    <w:rsid w:val="00944008"/>
    <w:rsid w:val="0094532B"/>
    <w:rsid w:val="00947583"/>
    <w:rsid w:val="0095620D"/>
    <w:rsid w:val="009567D2"/>
    <w:rsid w:val="00957C5C"/>
    <w:rsid w:val="00967403"/>
    <w:rsid w:val="00975F2A"/>
    <w:rsid w:val="00976958"/>
    <w:rsid w:val="00980AF8"/>
    <w:rsid w:val="00986D50"/>
    <w:rsid w:val="00992BCE"/>
    <w:rsid w:val="009B37D6"/>
    <w:rsid w:val="009B71DE"/>
    <w:rsid w:val="009C0A89"/>
    <w:rsid w:val="009C49E3"/>
    <w:rsid w:val="009D72F4"/>
    <w:rsid w:val="009E1A3A"/>
    <w:rsid w:val="009E32FD"/>
    <w:rsid w:val="009F4BD9"/>
    <w:rsid w:val="009F7FE4"/>
    <w:rsid w:val="00A07F2D"/>
    <w:rsid w:val="00A17606"/>
    <w:rsid w:val="00A26AEF"/>
    <w:rsid w:val="00A33718"/>
    <w:rsid w:val="00A339DB"/>
    <w:rsid w:val="00A35095"/>
    <w:rsid w:val="00A43B6C"/>
    <w:rsid w:val="00A44533"/>
    <w:rsid w:val="00A53C61"/>
    <w:rsid w:val="00A64252"/>
    <w:rsid w:val="00A64930"/>
    <w:rsid w:val="00A6602E"/>
    <w:rsid w:val="00A66AAD"/>
    <w:rsid w:val="00A8206D"/>
    <w:rsid w:val="00A8272B"/>
    <w:rsid w:val="00AA3B28"/>
    <w:rsid w:val="00AA413D"/>
    <w:rsid w:val="00AA786B"/>
    <w:rsid w:val="00AC641B"/>
    <w:rsid w:val="00AF1E01"/>
    <w:rsid w:val="00AF71AF"/>
    <w:rsid w:val="00B022EA"/>
    <w:rsid w:val="00B061DD"/>
    <w:rsid w:val="00B06BD2"/>
    <w:rsid w:val="00B11CCB"/>
    <w:rsid w:val="00B143E6"/>
    <w:rsid w:val="00B174C0"/>
    <w:rsid w:val="00B17C7F"/>
    <w:rsid w:val="00B25322"/>
    <w:rsid w:val="00B31DD4"/>
    <w:rsid w:val="00B374A9"/>
    <w:rsid w:val="00B461B9"/>
    <w:rsid w:val="00B54143"/>
    <w:rsid w:val="00B544BA"/>
    <w:rsid w:val="00B56A6C"/>
    <w:rsid w:val="00B6170F"/>
    <w:rsid w:val="00B6232D"/>
    <w:rsid w:val="00B669D2"/>
    <w:rsid w:val="00B70E85"/>
    <w:rsid w:val="00B86D01"/>
    <w:rsid w:val="00B87D71"/>
    <w:rsid w:val="00B90E8D"/>
    <w:rsid w:val="00BA12A1"/>
    <w:rsid w:val="00BC028F"/>
    <w:rsid w:val="00BD0B3B"/>
    <w:rsid w:val="00BE0A38"/>
    <w:rsid w:val="00BE6BBC"/>
    <w:rsid w:val="00BE764B"/>
    <w:rsid w:val="00BF15A3"/>
    <w:rsid w:val="00BF391F"/>
    <w:rsid w:val="00BF3E72"/>
    <w:rsid w:val="00C00E09"/>
    <w:rsid w:val="00C011D5"/>
    <w:rsid w:val="00C106E2"/>
    <w:rsid w:val="00C1212C"/>
    <w:rsid w:val="00C17BF9"/>
    <w:rsid w:val="00C21E66"/>
    <w:rsid w:val="00C2534C"/>
    <w:rsid w:val="00C35BA3"/>
    <w:rsid w:val="00C365AD"/>
    <w:rsid w:val="00C36699"/>
    <w:rsid w:val="00C41292"/>
    <w:rsid w:val="00C473DA"/>
    <w:rsid w:val="00C6124C"/>
    <w:rsid w:val="00C67C14"/>
    <w:rsid w:val="00C77A2C"/>
    <w:rsid w:val="00C800E3"/>
    <w:rsid w:val="00C84A5C"/>
    <w:rsid w:val="00C84C21"/>
    <w:rsid w:val="00C96238"/>
    <w:rsid w:val="00CA0BE1"/>
    <w:rsid w:val="00CB081C"/>
    <w:rsid w:val="00CB46BF"/>
    <w:rsid w:val="00CB54C3"/>
    <w:rsid w:val="00CC69FE"/>
    <w:rsid w:val="00CD3045"/>
    <w:rsid w:val="00CD6190"/>
    <w:rsid w:val="00CE0374"/>
    <w:rsid w:val="00CE19F1"/>
    <w:rsid w:val="00CE4E68"/>
    <w:rsid w:val="00D14913"/>
    <w:rsid w:val="00D16E2E"/>
    <w:rsid w:val="00D20154"/>
    <w:rsid w:val="00D21BAC"/>
    <w:rsid w:val="00D30C69"/>
    <w:rsid w:val="00D40239"/>
    <w:rsid w:val="00D51167"/>
    <w:rsid w:val="00D544F4"/>
    <w:rsid w:val="00D65750"/>
    <w:rsid w:val="00D659F8"/>
    <w:rsid w:val="00D673EF"/>
    <w:rsid w:val="00D846C7"/>
    <w:rsid w:val="00D96CBB"/>
    <w:rsid w:val="00DA1B75"/>
    <w:rsid w:val="00DB16A8"/>
    <w:rsid w:val="00DC188E"/>
    <w:rsid w:val="00DC5BCA"/>
    <w:rsid w:val="00DD5BF0"/>
    <w:rsid w:val="00DE3892"/>
    <w:rsid w:val="00DE60C0"/>
    <w:rsid w:val="00E140E6"/>
    <w:rsid w:val="00E14435"/>
    <w:rsid w:val="00E14A06"/>
    <w:rsid w:val="00E17418"/>
    <w:rsid w:val="00E3357D"/>
    <w:rsid w:val="00E420D5"/>
    <w:rsid w:val="00E4313B"/>
    <w:rsid w:val="00E43656"/>
    <w:rsid w:val="00E46CC2"/>
    <w:rsid w:val="00E52115"/>
    <w:rsid w:val="00E55C69"/>
    <w:rsid w:val="00E60C56"/>
    <w:rsid w:val="00E643C2"/>
    <w:rsid w:val="00E71C01"/>
    <w:rsid w:val="00E730A3"/>
    <w:rsid w:val="00E9357B"/>
    <w:rsid w:val="00E95CBA"/>
    <w:rsid w:val="00E977D2"/>
    <w:rsid w:val="00EB01BE"/>
    <w:rsid w:val="00EB0EC2"/>
    <w:rsid w:val="00EB5069"/>
    <w:rsid w:val="00EB739E"/>
    <w:rsid w:val="00EB7800"/>
    <w:rsid w:val="00EC285C"/>
    <w:rsid w:val="00ED3AB9"/>
    <w:rsid w:val="00EE1068"/>
    <w:rsid w:val="00EF20B0"/>
    <w:rsid w:val="00EF6D86"/>
    <w:rsid w:val="00F0060B"/>
    <w:rsid w:val="00F105A5"/>
    <w:rsid w:val="00F13F2D"/>
    <w:rsid w:val="00F22678"/>
    <w:rsid w:val="00F24F5D"/>
    <w:rsid w:val="00F3076B"/>
    <w:rsid w:val="00F4033E"/>
    <w:rsid w:val="00F4102E"/>
    <w:rsid w:val="00F42DC3"/>
    <w:rsid w:val="00F45AEF"/>
    <w:rsid w:val="00F50F29"/>
    <w:rsid w:val="00F6628D"/>
    <w:rsid w:val="00F8161E"/>
    <w:rsid w:val="00F90A71"/>
    <w:rsid w:val="00FA03FB"/>
    <w:rsid w:val="00FA1899"/>
    <w:rsid w:val="00FA5527"/>
    <w:rsid w:val="00FA771C"/>
    <w:rsid w:val="00FB251D"/>
    <w:rsid w:val="00FB6061"/>
    <w:rsid w:val="00FB6D45"/>
    <w:rsid w:val="00FC0536"/>
    <w:rsid w:val="00FC21EC"/>
    <w:rsid w:val="00FC4262"/>
    <w:rsid w:val="00FC6FAE"/>
    <w:rsid w:val="00FD1859"/>
    <w:rsid w:val="00FD3B68"/>
    <w:rsid w:val="00FD62B4"/>
    <w:rsid w:val="00FD6990"/>
    <w:rsid w:val="00FE4271"/>
    <w:rsid w:val="00FE62C8"/>
    <w:rsid w:val="00FE7865"/>
    <w:rsid w:val="00FF11AD"/>
    <w:rsid w:val="00FF3E56"/>
    <w:rsid w:val="00FF6CB9"/>
    <w:rsid w:val="3FB18EDF"/>
    <w:rsid w:val="6CEA9F0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98583895-3635-45FD-8CB8-FFA2A96E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CB54C3"/>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CB54C3"/>
    <w:rPr>
      <w:rFonts w:ascii="Arial" w:eastAsia="Arial" w:hAnsi="Arial" w:cs="Arial"/>
      <w:lang w:val="en-US"/>
    </w:rPr>
  </w:style>
  <w:style w:type="paragraph" w:styleId="Revision">
    <w:name w:val="Revision"/>
    <w:hidden/>
    <w:uiPriority w:val="99"/>
    <w:semiHidden/>
    <w:rsid w:val="003603B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14E9C"/>
    <w:rPr>
      <w:color w:val="605E5C"/>
      <w:shd w:val="clear" w:color="auto" w:fill="E1DFDD"/>
    </w:rPr>
  </w:style>
  <w:style w:type="character" w:styleId="CommentReference">
    <w:name w:val="annotation reference"/>
    <w:basedOn w:val="DefaultParagraphFont"/>
    <w:uiPriority w:val="99"/>
    <w:semiHidden/>
    <w:unhideWhenUsed/>
    <w:rsid w:val="00513A27"/>
    <w:rPr>
      <w:sz w:val="16"/>
      <w:szCs w:val="16"/>
    </w:rPr>
  </w:style>
  <w:style w:type="paragraph" w:styleId="CommentText">
    <w:name w:val="annotation text"/>
    <w:basedOn w:val="Normal"/>
    <w:link w:val="CommentTextChar"/>
    <w:uiPriority w:val="99"/>
    <w:unhideWhenUsed/>
    <w:rsid w:val="00513A27"/>
    <w:rPr>
      <w:sz w:val="20"/>
    </w:rPr>
  </w:style>
  <w:style w:type="character" w:customStyle="1" w:styleId="CommentTextChar">
    <w:name w:val="Comment Text Char"/>
    <w:basedOn w:val="DefaultParagraphFont"/>
    <w:link w:val="CommentText"/>
    <w:uiPriority w:val="99"/>
    <w:rsid w:val="00513A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13A27"/>
    <w:rPr>
      <w:b/>
      <w:bCs/>
    </w:rPr>
  </w:style>
  <w:style w:type="character" w:customStyle="1" w:styleId="CommentSubjectChar">
    <w:name w:val="Comment Subject Char"/>
    <w:basedOn w:val="CommentTextChar"/>
    <w:link w:val="CommentSubject"/>
    <w:uiPriority w:val="99"/>
    <w:semiHidden/>
    <w:rsid w:val="00513A2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arent.scsa.wa.edu.au/what-will-my-child-learn"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senior-secondary.scsa.wa.edu.au/certification/wa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D7857C-98A9-4015-992E-2995143D988E}">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8822EA3F-54B4-4A01-9427-19BFDF6C444D}"/>
</file>

<file path=customXml/itemProps5.xml><?xml version="1.0" encoding="utf-8"?>
<ds:datastoreItem xmlns:ds="http://schemas.openxmlformats.org/officeDocument/2006/customXml" ds:itemID="{2B1C5E1C-C0DB-4147-9205-FD3AC3B0D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856</Words>
  <Characters>4884</Characters>
  <Application>Microsoft Office Word</Application>
  <DocSecurity>0</DocSecurity>
  <Lines>40</Lines>
  <Paragraphs>11</Paragraphs>
  <ScaleCrop>false</ScaleCrop>
  <Company>Department of Education Western Australia</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remesan rp</cp:lastModifiedBy>
  <cp:revision>83</cp:revision>
  <cp:lastPrinted>2026-04-14T02:49:00Z</cp:lastPrinted>
  <dcterms:created xsi:type="dcterms:W3CDTF">2025-11-03T23:26:00Z</dcterms:created>
  <dcterms:modified xsi:type="dcterms:W3CDTF">2026-04-21T05:15:00Z</dcterms:modified>
  <cp:contentStatus>D24/0265614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ClassificationContentMarkingHeaderShapeIds">
    <vt:lpwstr>2f71ca6e,774b20f2,3143288</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SIP_Label_bcfaba3c-b62d-4cd7-a2b1-d365f20898c5_Enabled">
    <vt:lpwstr>true</vt:lpwstr>
  </property>
  <property fmtid="{D5CDD505-2E9C-101B-9397-08002B2CF9AE}" pid="14" name="MSIP_Label_bcfaba3c-b62d-4cd7-a2b1-d365f20898c5_SetDate">
    <vt:lpwstr>2026-03-25T09:05:29Z</vt:lpwstr>
  </property>
  <property fmtid="{D5CDD505-2E9C-101B-9397-08002B2CF9AE}" pid="15" name="MSIP_Label_bcfaba3c-b62d-4cd7-a2b1-d365f20898c5_Method">
    <vt:lpwstr>Privileged</vt:lpwstr>
  </property>
  <property fmtid="{D5CDD505-2E9C-101B-9397-08002B2CF9AE}" pid="16" name="MSIP_Label_bcfaba3c-b62d-4cd7-a2b1-d365f20898c5_Name">
    <vt:lpwstr>NO LABEL</vt:lpwstr>
  </property>
  <property fmtid="{D5CDD505-2E9C-101B-9397-08002B2CF9AE}" pid="17" name="MSIP_Label_bcfaba3c-b62d-4cd7-a2b1-d365f20898c5_SiteId">
    <vt:lpwstr>e08016f9-d1fd-4cbb-83b0-b76eb4361627</vt:lpwstr>
  </property>
  <property fmtid="{D5CDD505-2E9C-101B-9397-08002B2CF9AE}" pid="18" name="MSIP_Label_bcfaba3c-b62d-4cd7-a2b1-d365f20898c5_ActionId">
    <vt:lpwstr>97593e1f-6e88-49ba-8797-3ec109960e3f</vt:lpwstr>
  </property>
  <property fmtid="{D5CDD505-2E9C-101B-9397-08002B2CF9AE}" pid="19" name="MSIP_Label_bcfaba3c-b62d-4cd7-a2b1-d365f20898c5_ContentBits">
    <vt:lpwstr>0</vt:lpwstr>
  </property>
  <property fmtid="{D5CDD505-2E9C-101B-9397-08002B2CF9AE}" pid="20" name="MSIP_Label_bcfaba3c-b62d-4cd7-a2b1-d365f20898c5_Tag">
    <vt:lpwstr>10, 0, 1, 1</vt:lpwstr>
  </property>
  <property fmtid="{D5CDD505-2E9C-101B-9397-08002B2CF9AE}" pid="21" name="MediaServiceImageTags">
    <vt:lpwstr/>
  </property>
</Properties>
</file>