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VacSwim 2025-26 நிகழ்ச்சிகள்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தகவல் தாள்</w:t>
      </w:r>
    </w:p>
    <w:bookmarkEnd w:id="0"/>
    <w:p w14:paraId="0BFD2F96" w14:textId="0AD993F4" w:rsidR="001B4D5F" w:rsidRDefault="001B4D5F" w:rsidP="001B4D5F">
      <w:r>
        <w:t>VacSwim அக்டோபர் மற்றும் கோடைப் பள்ளி விடுமுறை நாட்களில் குதுகலமான நீச்சல் வகுப்புகளை வழங்குகிறது. மேற்கு ஆஸ்திரேலியா முழுவதும் உள்ள குழந்தைகளுக்குத் தண்ணீரில் பாதுகாப்பாகவும் நம்பிக்கையுடனும் இருப்பதற்கான திறன்களை வளர்க்க உதவுவதை இது நோக்கமாகக் கொண்டுள்ளது.</w:t>
      </w:r>
    </w:p>
    <w:p w14:paraId="1E425CE5" w14:textId="382D5B96" w:rsidR="001B4D5F" w:rsidRDefault="001B4D5F" w:rsidP="0030681C">
      <w:pPr>
        <w:pStyle w:val="Heading1"/>
      </w:pPr>
      <w:r>
        <w:t>யார் சேர முடியும்?</w:t>
      </w:r>
    </w:p>
    <w:p w14:paraId="4EC4DFD5" w14:textId="3070604C" w:rsidR="00F44B0C" w:rsidRDefault="001B4D5F" w:rsidP="001B4D5F">
      <w:r>
        <w:t xml:space="preserve">5 முதல் 17 வயதுடைய, 1 முதல் 16 வரையிலான நீச்சல் பயிற்சி நிலைகளில் உள்ள குழந்தைகள் இதில் பங்குபெறலாம். நீச்சல் பயிற்சி நிலைகள் குறித்த குறிப்பிட்ட தகவலுக்கு </w:t>
      </w:r>
      <w:hyperlink r:id="rId10" w:history="1">
        <w:r>
          <w:rPr>
            <w:rStyle w:val="Hyperlink"/>
          </w:rPr>
          <w:t>எங்கள் வலைத்தளத்தைப்</w:t>
        </w:r>
      </w:hyperlink>
      <w:r>
        <w:t xml:space="preserve"> பார்வையிடுங்கள்.</w:t>
      </w:r>
    </w:p>
    <w:p w14:paraId="3439C215" w14:textId="08BB3E79" w:rsidR="00F44B0C" w:rsidRDefault="00F44B0C" w:rsidP="00F44B0C">
      <w:pPr>
        <w:pStyle w:val="Heading1"/>
      </w:pPr>
      <w:r>
        <w:t>ஒரு குழந்தைக்கு ஒரு நிகழ்ச்சி</w:t>
      </w:r>
    </w:p>
    <w:p w14:paraId="6E74179A" w14:textId="3AC7F0C5" w:rsidR="00F44B0C" w:rsidRDefault="00F44B0C" w:rsidP="00F44B0C">
      <w:pPr>
        <w:rPr>
          <w:rFonts w:ascii="Times New Roman" w:hAnsi="Times New Roman" w:cs="Times New Roman"/>
        </w:rPr>
      </w:pPr>
      <w:r>
        <w:t>அனைத்துக் குழந்தைகளும் VacSwim-ஐ அனுபவிப்பதற்கான நியாயமான மற்றும் சமமான வாய்ப்பை உறுதி செய்வதற்காக, ஒரு குழந்தைக்கு ஒரு நிகழ்ச்சி மட்டுமே எனும்படியாகச் சேர்க்கை அனுமதிக்கப்படுகிறது. இதன் அர்த்தம்: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அக்டோபர் நிகழ்ச்சிகளுக்கு ஒரு சேர்க்கை மட்டுமே அனுமதிக்கப்படுகிறது.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கோடைகால நிகழ்ச்சிகளுக்கு (டிசம்பர் மற்றும் ஜனவரி) ஒரு சேர்க்கை மட்டுமே அனுமதிக்கப்படுகிறது.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>விரும்பினால், குடும்பங்கள் கூடுதல் நிகழ்ச்சிகளுக்குக் காத்திருப்புப் பட்டியலில் பதிவு செய்யலாம்.</w:t>
      </w:r>
    </w:p>
    <w:p w14:paraId="04F5B3FE" w14:textId="3B0ABD96" w:rsidR="001B4D5F" w:rsidRDefault="001B4D5F" w:rsidP="00F44B0C">
      <w:pPr>
        <w:pStyle w:val="Heading1"/>
      </w:pPr>
      <w:r>
        <w:t>சேர்வதற்கான பதிவுசெய்தல் தொடங்குவதும் முடிவதும் எப்போது</w:t>
      </w:r>
    </w:p>
    <w:p w14:paraId="18B89323" w14:textId="6422390B" w:rsidR="00650EB3" w:rsidRDefault="00650EB3" w:rsidP="001B4D5F">
      <w:r>
        <w:t>சேர்க்கைக்கான பதிவிடல் செவ்வாய்க்கிழமை 5 ஆகஸ்ட் 2025 அன்று தொடங்கும்.</w:t>
      </w:r>
    </w:p>
    <w:p w14:paraId="47F04B3A" w14:textId="13ED7BF1" w:rsidR="001B4D5F" w:rsidRDefault="00F44B0C" w:rsidP="001B4D5F">
      <w:r>
        <w:t>அக்டோபர் மாதச் சேர்க்கைக்கான பதிவிடல் செவ்வாய்க்கிழமை 26 ஆகஸ்ட் 2025 அன்று முடிவடையும்.</w:t>
      </w:r>
    </w:p>
    <w:p w14:paraId="0FCD906E" w14:textId="4E2DC3BE" w:rsidR="00F44B0C" w:rsidRDefault="00F44B0C" w:rsidP="001B4D5F">
      <w:r>
        <w:t>கோடைக்கால சேர்க்கைக்கான பதிவிடல் புதன்கிழமை 15 அக்டோபர் 2025 அன்று முடிவடைகின்றன.</w:t>
      </w:r>
    </w:p>
    <w:p w14:paraId="6C88304B" w14:textId="7AB09E53" w:rsidR="001B4D5F" w:rsidRDefault="001B4D5F" w:rsidP="0030681C">
      <w:pPr>
        <w:pStyle w:val="Heading1"/>
      </w:pPr>
      <w:r>
        <w:lastRenderedPageBreak/>
        <w:t>எவ்வாறு பதிவுசெய்வது?</w:t>
      </w:r>
    </w:p>
    <w:p w14:paraId="06D563E1" w14:textId="0751FFEE" w:rsidR="001B4D5F" w:rsidRDefault="001B4D5F" w:rsidP="001B4D5F">
      <w:pPr>
        <w:rPr>
          <w:bCs/>
        </w:rPr>
      </w:pPr>
      <w:r w:rsidRPr="00D80916">
        <w:t xml:space="preserve">பதிவு செய்வதற்கான எளிதான வழி </w:t>
      </w:r>
      <w:hyperlink r:id="rId11" w:history="1">
        <w:r w:rsidRPr="00D80916">
          <w:rPr>
            <w:rStyle w:val="Hyperlink"/>
          </w:rPr>
          <w:t>இணையவழியில்</w:t>
        </w:r>
      </w:hyperlink>
      <w:r w:rsidRPr="00D80916">
        <w:t xml:space="preserve"> ஆகும். ஆங்கிலத்தில் பதிவுப் படிவத்தை நிரப்ப உங்களுக்கு உதவி தேவைப்பட்டால், 9402 6412 என்ற எண்ணை அழைப்பதன் மூலம் உங்களுக்கு உதவ ஒரு மொழிபெயர்ப்பாளரை நாங்கள் ஏற்பாடு செய்யலாம்.</w:t>
      </w:r>
    </w:p>
    <w:p w14:paraId="5C52A9F0" w14:textId="77777777" w:rsidR="00A45B38" w:rsidRDefault="00A45B38" w:rsidP="001B4D5F"/>
    <w:p w14:paraId="49F5AB89" w14:textId="3D1749D8" w:rsidR="001B4D5F" w:rsidRDefault="001B4D5F" w:rsidP="001B4D5F">
      <w:r>
        <w:t>நீங்கள் ஒரு சேர்க்கைக்கான பதிவு படிவத்தைப் பதிவிறக்கம் செய்து, பூர்த்தி செய்து, அச்சிட்டு, பதிவு இறுதித் தேதிக்குள் அஞ்சல் மூலம் அனுப்பலாம்:</w:t>
      </w:r>
    </w:p>
    <w:p w14:paraId="4F70B7F7" w14:textId="77777777" w:rsidR="001B4D5F" w:rsidRDefault="001B4D5F" w:rsidP="001B4D5F"/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>Department of Education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33 Giles Avenue</w:t>
      </w:r>
    </w:p>
    <w:p w14:paraId="561D8A21" w14:textId="56DF6F22" w:rsidR="001B4D5F" w:rsidRDefault="001B4D5F" w:rsidP="001B4D5F">
      <w: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நிகழ்ச்சிக் கட்டணங்கள்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42"/>
        <w:gridCol w:w="1163"/>
        <w:gridCol w:w="2235"/>
        <w:gridCol w:w="1352"/>
        <w:gridCol w:w="2234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நிகழ்ச்சி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ஒற்றை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ஒற்றைச் சலுகை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குடும்பம்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குடும்பச் சலுகை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அக்டோபர் நிகழ்ச்சி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அக்டோபர் குறுகிய நிகழ்ச்சி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பிராந்திய முன்னதான தொடக்கம்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ஜனவரி நிகழ்ச்சி 1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ஜனவரி குறுகிய நிகழ்ச்சி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ஜனவரி நிகழ்ச்சி 2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குறிப்பு: ஒரே முகவரியில் இருந்து 3 அல்லது அதற்கு மேற்பட்ட குழந்தைகள் ஒரு குடும்பச் சேர்வுப்பதிவில் அடங்குவார்கள். மேற்கண்ட கட்டணத்தில் நிகழ்விட நுழைவுக் கட்டணம் விலக்கப்பட்டுள்ளது.</w:t>
      </w:r>
    </w:p>
    <w:p w14:paraId="17697B2B" w14:textId="2F6CB784" w:rsidR="005A614F" w:rsidRPr="0030681C" w:rsidRDefault="0030681C" w:rsidP="0030681C">
      <w:pPr>
        <w:pStyle w:val="Heading1"/>
      </w:pPr>
      <w:r>
        <w:t>சலுகைத் தகுதி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பின்வரும் சலுகை அட்டைகளில் ஒன்றைக் கொண்டுள்ள எவராயினும்: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கம்பேனியன் கார்டு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 xml:space="preserve">காமன்வெல்த் சீனியர்ஸ் ஹெல்த் கார்டு 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டிபார்ட்மெண்ட் ஆஃப் வெடரன்ஸ் அஃபேயர்ஸ் (கோல்டு, வொயிட், ஆரஞ்ச்)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ஹெல்த் கேர் கார்டு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அவுட் ஆஃப் ஸ்டேட் சீனியர்ஸ் கார்டு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பென்ஷனர் கன்செஷன் கார்டு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ஸ்டேட் கன்செஷன் கார்டு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WA சீனியர்ஸ் கார்டு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நிகழ்ச்சிப் பாடங்கள் மற்றும் நேரங்கள்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627"/>
        <w:gridCol w:w="2411"/>
        <w:gridCol w:w="2411"/>
        <w:gridCol w:w="1135"/>
        <w:gridCol w:w="1476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நிகழ்ச்சி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தொடக்கத் தேதி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முடிவுத் தேதி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கால அளவு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வகுப்புக் காலம்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அக்டோபர் நிகழ்ச்சி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புதன்கிழமை 1 அக்டோபர்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வெள்ளிக்கிழமை 10 அக்டோபர்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 நாள்கள்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நிமிடங்கள்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அக்டோபர் குறுகிய நிகழ்ச்சி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திங்கட்கிழமை 6 அக்டோபர்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வெள்ளிக்கிழமை 10 அக்டோபர்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 நாள்கள்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நிமிடங்கள்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பிராந்திய முன்னதான தொடக்கம்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வெள்ளிக்கிழமை 19 டிசம்பர்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செவ்வாய்க்கிழமை 23 டிசம்பர்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நாள்கள்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நிமிடங்கள்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ஜனவரி நிகழ்ச்சி 1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செவ்வாய்க்கிழமை 6 ஜனவரி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வெள்ளி 16 ஜனவரி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 நாட்கள்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நிமிடங்கள்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ஜனவரி குறுகிய நிகழ்ச்சி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திங்கட்கிழமை 12 ஜனவரி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வெள்ளி 16 ஜனவரி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நாள்கள்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நிமிடங்கள்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ஜனவரி நிகழ்ச்சி 2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குறிப்பு: வகுப்பு இல்லை - 26 ஜனவரி 2026 அன்று பொது விடுமுறை ஆகும்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திங்கட்கிழமை 19 ஜனவரி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வியாழக்கிழமை 29 ஜனவரி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 நாள்கள்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 நிமிடங்கள்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நிகழ்ச்சி நிகழ்விடங்கள் மற்றும் நேரங்கள்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வகுப்பு நிகழ்விடங்கள் மற்றும் நேரங்கள் எங்கள் </w:t>
      </w:r>
      <w:hyperlink r:id="rId12" w:tgtFrame="_blank" w:history="1">
        <w:r>
          <w:rPr>
            <w:rStyle w:val="normaltextrun"/>
            <w:color w:val="0000FF"/>
            <w:u w:val="single"/>
          </w:rPr>
          <w:t>வலைத்தளத்தில்</w:t>
        </w:r>
      </w:hyperlink>
      <w:r>
        <w:rPr>
          <w:rStyle w:val="normaltextrun"/>
        </w:rPr>
        <w:t>உள்ளன.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VacSwim குறித்த கூடுதல் விபரங்களை அறிந்துகொள்ளவும்</w:t>
      </w:r>
    </w:p>
    <w:p w14:paraId="214DE7D1" w14:textId="77777777" w:rsidR="0030681C" w:rsidRDefault="0030681C" w:rsidP="0030681C"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 என்ற எங்கள் வலைத்தளத்தைப் பார்வையிடவும், vacswim</w:t>
        </w:r>
      </w:hyperlink>
      <w:hyperlink r:id="rId14" w:tgtFrame="_blank" w:history="1">
        <w:r>
          <w:rPr>
            <w:rStyle w:val="normaltextrun"/>
            <w:color w:val="0000FF"/>
            <w:u w:val="single"/>
          </w:rPr>
          <w:t>@education.wa.edu.</w:t>
        </w:r>
      </w:hyperlink>
      <w:r>
        <w:rPr>
          <w:rStyle w:val="normaltextrun"/>
        </w:rPr>
        <w:t xml:space="preserve">au என்ற மின்னஞ்சல் முகவரிக்கு மின்னஞ்சல் அனுப்பவும் அல்லது </w:t>
      </w:r>
      <w:bookmarkStart w:id="3" w:name="_Hlk204952087"/>
      <w:r>
        <w:rPr>
          <w:rStyle w:val="normaltextrun"/>
        </w:rPr>
        <w:t>9402 6412</w:t>
      </w:r>
      <w:bookmarkEnd w:id="3"/>
      <w:r>
        <w:rPr>
          <w:rStyle w:val="normaltextrun"/>
        </w:rPr>
        <w:t xml:space="preserve"> என்ற எண்ணை எங்களை அழைக்கவும்.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A424D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4F303D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0916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a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ta-IN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2025-08-13T03:37:00Z</dcterms:modified>
  <cp:contentStatus/>
</cp:coreProperties>
</file>